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42" w:tblpY="179"/>
        <w:tblW w:w="52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2"/>
        <w:gridCol w:w="7527"/>
      </w:tblGrid>
      <w:tr w:rsidR="00D9215A" w:rsidRPr="00E137E0" w:rsidTr="00D9215A">
        <w:trPr>
          <w:trHeight w:val="2075"/>
        </w:trPr>
        <w:tc>
          <w:tcPr>
            <w:tcW w:w="2514" w:type="pct"/>
          </w:tcPr>
          <w:p w:rsidR="00D9215A" w:rsidRPr="00E137E0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137E0">
              <w:rPr>
                <w:rFonts w:ascii="Bookman Old Style" w:hAnsi="Bookman Old Style"/>
                <w:b/>
                <w:szCs w:val="24"/>
              </w:rPr>
              <w:t>Banque Islamique de Développement</w:t>
            </w:r>
          </w:p>
          <w:p w:rsidR="00D9215A" w:rsidRPr="00E137E0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137E0">
              <w:rPr>
                <w:rFonts w:ascii="Bookman Old Style" w:hAnsi="Bookman Old Style"/>
                <w:b/>
                <w:szCs w:val="24"/>
              </w:rPr>
              <w:t>(BID)</w:t>
            </w:r>
          </w:p>
          <w:p w:rsidR="00D9215A" w:rsidRPr="00E137E0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137E0">
              <w:rPr>
                <w:rFonts w:ascii="Bookman Old Style" w:hAnsi="Bookman Old Style"/>
                <w:b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2BDC8B" wp14:editId="47B8AD97">
                  <wp:simplePos x="0" y="0"/>
                  <wp:positionH relativeFrom="column">
                    <wp:posOffset>1078172</wp:posOffset>
                  </wp:positionH>
                  <wp:positionV relativeFrom="paragraph">
                    <wp:posOffset>198120</wp:posOffset>
                  </wp:positionV>
                  <wp:extent cx="2266950" cy="601345"/>
                  <wp:effectExtent l="0" t="0" r="0" b="8255"/>
                  <wp:wrapTight wrapText="bothSides">
                    <wp:wrapPolygon edited="0">
                      <wp:start x="0" y="0"/>
                      <wp:lineTo x="0" y="21212"/>
                      <wp:lineTo x="21418" y="21212"/>
                      <wp:lineTo x="21418" y="0"/>
                      <wp:lineTo x="0" y="0"/>
                    </wp:wrapPolygon>
                  </wp:wrapTight>
                  <wp:docPr id="1" name="Image 1" descr="D:\IsDB brand\logo\en\logo _ second\IsDB _ EN _ logo _ second _ colour _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sDB brand\logo\en\logo _ second\IsDB _ EN _ logo _ second _ colour _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6" w:type="pct"/>
          </w:tcPr>
          <w:p w:rsidR="00D9215A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137E0">
              <w:rPr>
                <w:rFonts w:ascii="Bookman Old Style" w:hAnsi="Bookman Old Style"/>
                <w:b/>
                <w:szCs w:val="24"/>
              </w:rPr>
              <w:t xml:space="preserve">Agence Sénégalaise </w:t>
            </w:r>
          </w:p>
          <w:p w:rsidR="00D9215A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d</w:t>
            </w:r>
            <w:r w:rsidRPr="00E137E0">
              <w:rPr>
                <w:rFonts w:ascii="Bookman Old Style" w:hAnsi="Bookman Old Style"/>
                <w:b/>
                <w:szCs w:val="24"/>
              </w:rPr>
              <w:t>’Electrification Rurale</w:t>
            </w:r>
            <w:r w:rsidRPr="00E137E0">
              <w:rPr>
                <w:rFonts w:ascii="Bookman Old Style" w:hAnsi="Bookman Old Style"/>
                <w:b/>
                <w:i/>
                <w:szCs w:val="24"/>
              </w:rPr>
              <w:t xml:space="preserve"> </w:t>
            </w:r>
            <w:r w:rsidRPr="00E137E0">
              <w:rPr>
                <w:rFonts w:ascii="Bookman Old Style" w:hAnsi="Bookman Old Style"/>
                <w:b/>
                <w:szCs w:val="24"/>
              </w:rPr>
              <w:t>(ASER)</w:t>
            </w:r>
          </w:p>
          <w:p w:rsidR="00D9215A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9215A" w:rsidRPr="00E137E0" w:rsidRDefault="00D9215A" w:rsidP="00B56D5E">
            <w:pPr>
              <w:jc w:val="center"/>
              <w:rPr>
                <w:rFonts w:ascii="Bookman Old Style" w:hAnsi="Bookman Old Style"/>
                <w:noProof/>
                <w:sz w:val="8"/>
                <w:szCs w:val="8"/>
              </w:rPr>
            </w:pPr>
          </w:p>
          <w:p w:rsidR="00D9215A" w:rsidRPr="00E137E0" w:rsidRDefault="00D9215A" w:rsidP="00B56D5E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137E0">
              <w:rPr>
                <w:rFonts w:ascii="Bookman Old Style" w:hAnsi="Bookman Old Style"/>
                <w:noProof/>
                <w:sz w:val="8"/>
                <w:szCs w:val="8"/>
              </w:rPr>
              <w:drawing>
                <wp:inline distT="0" distB="0" distL="0" distR="0" wp14:anchorId="12E865AE" wp14:editId="7891864B">
                  <wp:extent cx="956640" cy="600075"/>
                  <wp:effectExtent l="0" t="0" r="0" b="0"/>
                  <wp:docPr id="5" name="Image 5" descr="NOUVEAU LOGO 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OUVEAU LOGO 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50" cy="6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F9" w:rsidRDefault="004F72F9"/>
    <w:tbl>
      <w:tblPr>
        <w:tblW w:w="14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0074"/>
        <w:gridCol w:w="1195"/>
      </w:tblGrid>
      <w:tr w:rsidR="00D9215A" w:rsidRPr="00D9215A" w:rsidTr="00D9215A">
        <w:trPr>
          <w:trHeight w:val="263"/>
        </w:trPr>
        <w:tc>
          <w:tcPr>
            <w:tcW w:w="14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 xml:space="preserve">Planning de visite de Site </w:t>
            </w:r>
          </w:p>
        </w:tc>
      </w:tr>
      <w:tr w:rsidR="00D9215A" w:rsidRPr="00D9215A" w:rsidTr="001B56C5">
        <w:trPr>
          <w:trHeight w:val="23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D9215A" w:rsidRPr="00D9215A" w:rsidTr="001B56C5">
        <w:trPr>
          <w:trHeight w:val="24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0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 xml:space="preserve">VILLAGES ET ITINERAIRE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LOTS</w:t>
            </w:r>
          </w:p>
        </w:tc>
      </w:tr>
      <w:tr w:rsidR="00D9215A" w:rsidRPr="00D9215A" w:rsidTr="001B56C5">
        <w:trPr>
          <w:trHeight w:val="436"/>
        </w:trPr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15A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Mardi 15 décembre</w:t>
            </w:r>
            <w:r w:rsidRPr="00D9215A">
              <w:rPr>
                <w:color w:val="000000"/>
                <w:szCs w:val="24"/>
              </w:rPr>
              <w:t xml:space="preserve"> 2020</w:t>
            </w:r>
          </w:p>
        </w:tc>
        <w:tc>
          <w:tcPr>
            <w:tcW w:w="10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SAINT-LOUIS (Rencontre à la mairie de la commune de Fass Ngom à 10h00 précises GMT)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215A" w:rsidRPr="00D9215A" w:rsidTr="001B56C5">
        <w:trPr>
          <w:trHeight w:val="246"/>
        </w:trPr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 DE TEUD BITTY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2</w:t>
            </w:r>
          </w:p>
        </w:tc>
      </w:tr>
      <w:tr w:rsidR="00D824C4" w:rsidRPr="00D9215A" w:rsidTr="001B56C5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Mercredi </w:t>
            </w:r>
            <w:r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</w:rPr>
              <w:t xml:space="preserve"> décembre</w:t>
            </w:r>
            <w:r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LOUGA (Rencontre à la mairie de la commune de Kab Gaye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24C4" w:rsidRPr="00D9215A" w:rsidTr="001B56C5">
        <w:trPr>
          <w:trHeight w:val="246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VISITE VILLAGE DE TEUMBE MBAYE ET HAMEAU NDOB MBAYE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2</w:t>
            </w:r>
          </w:p>
        </w:tc>
      </w:tr>
      <w:tr w:rsidR="00D824C4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Jeudi </w:t>
            </w:r>
            <w:r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KAOLACK (Rencontre à la mairie de la commune de Kayemor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24C4" w:rsidRPr="00D9215A" w:rsidTr="00D824C4">
        <w:trPr>
          <w:trHeight w:val="246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 DE KEUR AYIP TOURE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1</w:t>
            </w:r>
          </w:p>
        </w:tc>
      </w:tr>
      <w:tr w:rsidR="00D824C4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Vendredi </w:t>
            </w:r>
            <w:r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 xml:space="preserve">ZIGUINCHOR (Rencontre à la mairie de la commune </w:t>
            </w:r>
            <w:proofErr w:type="gramStart"/>
            <w:r w:rsidRPr="00D9215A">
              <w:rPr>
                <w:b/>
                <w:bCs/>
                <w:color w:val="000000"/>
                <w:szCs w:val="24"/>
              </w:rPr>
              <w:t>de Oulampane</w:t>
            </w:r>
            <w:proofErr w:type="gramEnd"/>
            <w:r w:rsidRPr="00D9215A">
              <w:rPr>
                <w:b/>
                <w:bCs/>
                <w:color w:val="000000"/>
                <w:szCs w:val="24"/>
              </w:rPr>
              <w:t xml:space="preserve">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24C4" w:rsidRPr="00D9215A" w:rsidTr="00D824C4">
        <w:trPr>
          <w:trHeight w:val="444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VILLAGES DE DIAMAYE KANDIALON, DIAMAYE INOR et BOUKEKOUME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3</w:t>
            </w:r>
          </w:p>
        </w:tc>
      </w:tr>
      <w:tr w:rsidR="00D824C4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Samedi </w:t>
            </w:r>
            <w:r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SEDHIOU (Rencontre à la mairie de la commune de Sansamba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24C4" w:rsidRPr="00D9215A" w:rsidTr="00D824C4">
        <w:trPr>
          <w:trHeight w:val="246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VISITE VILLAGE DE SANSAMBA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4</w:t>
            </w:r>
          </w:p>
        </w:tc>
      </w:tr>
      <w:tr w:rsidR="00D824C4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Dimanche </w:t>
            </w:r>
            <w:r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KOLDA (Rencontre à la mairie de la commune de Coumbacara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824C4" w:rsidRPr="00D9215A" w:rsidTr="00D824C4">
        <w:trPr>
          <w:trHeight w:val="246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 DE COUMBA CARA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4</w:t>
            </w:r>
          </w:p>
        </w:tc>
      </w:tr>
      <w:tr w:rsidR="00D824C4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 xml:space="preserve">Lundi </w:t>
            </w:r>
            <w:r>
              <w:rPr>
                <w:color w:val="000000"/>
                <w:szCs w:val="24"/>
              </w:rPr>
              <w:t>22</w:t>
            </w:r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</w:t>
            </w:r>
            <w:r w:rsidRPr="00D9215A">
              <w:rPr>
                <w:color w:val="000000"/>
                <w:szCs w:val="24"/>
              </w:rPr>
              <w:t>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TAMBACOUNDA (Rencontre à la mairie de la commune de Netteboulou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C4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215A" w:rsidRPr="00D9215A" w:rsidTr="00D824C4">
        <w:trPr>
          <w:trHeight w:val="246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 DE FODE COUNDA ET SADIO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3</w:t>
            </w:r>
          </w:p>
        </w:tc>
      </w:tr>
      <w:tr w:rsidR="00D9215A" w:rsidRPr="00D9215A" w:rsidTr="00D824C4">
        <w:trPr>
          <w:trHeight w:val="436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15A" w:rsidRPr="00D9215A" w:rsidRDefault="00D824C4" w:rsidP="00D824C4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Mardi </w:t>
            </w:r>
            <w:r>
              <w:rPr>
                <w:color w:val="000000"/>
                <w:szCs w:val="24"/>
              </w:rPr>
              <w:t>23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décembre</w:t>
            </w:r>
            <w:r w:rsidRPr="00D9215A">
              <w:rPr>
                <w:color w:val="000000"/>
                <w:szCs w:val="24"/>
              </w:rPr>
              <w:t xml:space="preserve"> 2020</w:t>
            </w: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Cs w:val="24"/>
              </w:rPr>
            </w:pPr>
            <w:r w:rsidRPr="00D9215A">
              <w:rPr>
                <w:b/>
                <w:bCs/>
                <w:color w:val="000000"/>
                <w:szCs w:val="24"/>
              </w:rPr>
              <w:t>KEDOUGOU (Rencontre à la mairie de la commune de Dindefelo à 10h00 précises GMT)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921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215A" w:rsidRPr="00D9215A" w:rsidTr="00D824C4">
        <w:trPr>
          <w:trHeight w:val="238"/>
        </w:trPr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D9215A">
              <w:rPr>
                <w:color w:val="000000"/>
                <w:szCs w:val="24"/>
              </w:rPr>
              <w:t>VISITE VILLAGE DE DINDEFELO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9215A" w:rsidRPr="00D9215A" w:rsidRDefault="00D9215A" w:rsidP="00D9215A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215A">
              <w:rPr>
                <w:color w:val="000000"/>
                <w:sz w:val="22"/>
                <w:szCs w:val="22"/>
              </w:rPr>
              <w:t>LOT 1</w:t>
            </w:r>
          </w:p>
        </w:tc>
      </w:tr>
    </w:tbl>
    <w:p w:rsidR="00D9215A" w:rsidRDefault="00D9215A" w:rsidP="00D9215A"/>
    <w:sectPr w:rsidR="00D9215A" w:rsidSect="00D9215A">
      <w:pgSz w:w="16838" w:h="11906" w:orient="landscape"/>
      <w:pgMar w:top="568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A"/>
    <w:rsid w:val="001B56C5"/>
    <w:rsid w:val="004F72F9"/>
    <w:rsid w:val="00D824C4"/>
    <w:rsid w:val="00D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A7F6-BD26-4946-BBD1-CC0252A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5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DIENG</dc:creator>
  <cp:keywords/>
  <dc:description/>
  <cp:lastModifiedBy>Maréma SAMB</cp:lastModifiedBy>
  <cp:revision>3</cp:revision>
  <dcterms:created xsi:type="dcterms:W3CDTF">2020-01-23T12:43:00Z</dcterms:created>
  <dcterms:modified xsi:type="dcterms:W3CDTF">2020-11-20T14:29:00Z</dcterms:modified>
</cp:coreProperties>
</file>