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3591"/>
        <w:gridCol w:w="3591"/>
        <w:gridCol w:w="3592"/>
      </w:tblGrid>
      <w:tr w:rsidR="00AD62F1">
        <w:trPr>
          <w:trHeight w:val="993"/>
          <w:jc w:val="center"/>
        </w:trPr>
        <w:tc>
          <w:tcPr>
            <w:tcW w:w="3591" w:type="dxa"/>
            <w:shd w:val="clear" w:color="auto" w:fill="auto"/>
            <w:vAlign w:val="center"/>
          </w:tcPr>
          <w:p w:rsidR="00AD62F1" w:rsidRDefault="00042768">
            <w:pPr>
              <w:ind w:right="931"/>
              <w:jc w:val="center"/>
            </w:pPr>
            <w:bookmarkStart w:id="0" w:name="_Toc273556445"/>
            <w:bookmarkStart w:id="1" w:name="_Toc273556572"/>
            <w:bookmarkStart w:id="2" w:name="_Toc273608466"/>
            <w:bookmarkStart w:id="3" w:name="_Toc273608533"/>
            <w:r>
              <w:rPr>
                <w:noProof/>
              </w:rPr>
              <w:drawing>
                <wp:inline distT="0" distB="0" distL="0" distR="0">
                  <wp:extent cx="1313179" cy="843915"/>
                  <wp:effectExtent l="0" t="0" r="7620" b="0"/>
                  <wp:docPr id="1026" name="Image1" descr="Description : Description : C:\Users\U5S5ER5\AppData\Local\Temp\Armoiries-We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79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shd w:val="clear" w:color="auto" w:fill="auto"/>
          </w:tcPr>
          <w:p w:rsidR="00AD62F1" w:rsidRDefault="00042768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2192019" cy="937894"/>
                  <wp:effectExtent l="0" t="0" r="0" b="1905"/>
                  <wp:docPr id="102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81" r="328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19" cy="93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AD62F1" w:rsidRDefault="00042768">
            <w:pPr>
              <w:ind w:left="93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60779" cy="773430"/>
                  <wp:effectExtent l="0" t="0" r="7620" b="0"/>
                  <wp:docPr id="1028" name="Image1" descr="Description : Description : Description : Description : Description : 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79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2F1" w:rsidRDefault="00042768">
      <w:pPr>
        <w:jc w:val="center"/>
        <w:rPr>
          <w:rFonts w:ascii="Arial Narrow" w:hAnsi="Arial Narrow"/>
          <w:color w:val="0000FF"/>
          <w:sz w:val="22"/>
        </w:rPr>
      </w:pPr>
      <w:r>
        <w:rPr>
          <w:rFonts w:ascii="Arial Narrow" w:hAnsi="Arial Narrow"/>
          <w:b/>
          <w:color w:val="0000FF"/>
          <w:sz w:val="22"/>
        </w:rPr>
        <w:t>Projet de Renforcement de la Résilience à l’Insécurité Alimentaire au Niger (PRRIA)</w:t>
      </w:r>
    </w:p>
    <w:p w:rsidR="00AD62F1" w:rsidRDefault="00042768">
      <w:pPr>
        <w:jc w:val="center"/>
        <w:rPr>
          <w:rFonts w:ascii="Arial Narrow" w:hAnsi="Arial Narrow"/>
          <w:i/>
          <w:sz w:val="18"/>
        </w:rPr>
      </w:pPr>
      <w:r>
        <w:rPr>
          <w:rFonts w:ascii="Arial Narrow" w:hAnsi="Arial Narrow"/>
          <w:color w:val="0000FF"/>
        </w:rPr>
        <w:t>__________________________________________________________________________________________</w:t>
      </w:r>
      <w:bookmarkEnd w:id="0"/>
      <w:bookmarkEnd w:id="1"/>
      <w:bookmarkEnd w:id="2"/>
      <w:bookmarkEnd w:id="3"/>
    </w:p>
    <w:p w:rsidR="00AD62F1" w:rsidRDefault="00042768">
      <w:pPr>
        <w:tabs>
          <w:tab w:val="left" w:pos="6455"/>
        </w:tabs>
        <w:jc w:val="center"/>
        <w:rPr>
          <w:b/>
          <w:sz w:val="52"/>
          <w:lang w:val="en-US"/>
        </w:rPr>
      </w:pPr>
      <w:r>
        <w:rPr>
          <w:noProof/>
          <w:sz w:val="56"/>
          <w:szCs w:val="56"/>
        </w:rPr>
        <w:drawing>
          <wp:inline distT="0" distB="0" distL="0" distR="0">
            <wp:extent cx="2731134" cy="719455"/>
            <wp:effectExtent l="0" t="0" r="0" b="4445"/>
            <wp:docPr id="10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1134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2F1" w:rsidRPr="00833FA9" w:rsidRDefault="00042768">
      <w:pPr>
        <w:spacing w:before="120" w:after="120"/>
        <w:jc w:val="center"/>
        <w:rPr>
          <w:b/>
          <w:bCs/>
          <w:sz w:val="32"/>
          <w:szCs w:val="32"/>
        </w:rPr>
      </w:pPr>
      <w:r w:rsidRPr="00833FA9">
        <w:rPr>
          <w:b/>
          <w:sz w:val="32"/>
          <w:szCs w:val="32"/>
        </w:rPr>
        <w:t>Avis spécifique de Passation de Marché</w:t>
      </w:r>
    </w:p>
    <w:p w:rsidR="00AD62F1" w:rsidRPr="00833FA9" w:rsidRDefault="00042768">
      <w:pPr>
        <w:spacing w:before="120" w:after="120"/>
        <w:rPr>
          <w:i/>
          <w:iCs/>
          <w:sz w:val="24"/>
          <w:szCs w:val="24"/>
        </w:rPr>
      </w:pPr>
      <w:r w:rsidRPr="00833FA9">
        <w:rPr>
          <w:b/>
          <w:i/>
          <w:iCs/>
          <w:sz w:val="24"/>
          <w:szCs w:val="24"/>
        </w:rPr>
        <w:t>Pays:</w:t>
      </w:r>
      <w:r w:rsidRPr="00833FA9">
        <w:rPr>
          <w:i/>
          <w:iCs/>
          <w:sz w:val="24"/>
          <w:szCs w:val="24"/>
        </w:rPr>
        <w:t xml:space="preserve"> NIGER</w:t>
      </w:r>
    </w:p>
    <w:p w:rsidR="00AD62F1" w:rsidRPr="00833FA9" w:rsidRDefault="00042768">
      <w:pPr>
        <w:spacing w:before="120" w:after="120"/>
        <w:rPr>
          <w:bCs/>
          <w:i/>
          <w:iCs/>
          <w:sz w:val="24"/>
          <w:szCs w:val="24"/>
        </w:rPr>
      </w:pPr>
      <w:r w:rsidRPr="00833FA9">
        <w:rPr>
          <w:b/>
          <w:bCs/>
          <w:i/>
          <w:iCs/>
          <w:sz w:val="24"/>
          <w:szCs w:val="24"/>
        </w:rPr>
        <w:t>Nom Projet:</w:t>
      </w:r>
      <w:r w:rsidRPr="00833FA9">
        <w:rPr>
          <w:bCs/>
          <w:i/>
          <w:iCs/>
          <w:sz w:val="24"/>
          <w:szCs w:val="24"/>
        </w:rPr>
        <w:t xml:space="preserve"> Projet de Renforcement de la Résilience à l’Insécurité Alimentaire au Niger</w:t>
      </w:r>
    </w:p>
    <w:p w:rsidR="00AD62F1" w:rsidRPr="00833FA9" w:rsidRDefault="00042768">
      <w:pPr>
        <w:spacing w:before="120" w:after="120"/>
        <w:rPr>
          <w:bCs/>
          <w:i/>
          <w:iCs/>
          <w:sz w:val="24"/>
          <w:szCs w:val="24"/>
        </w:rPr>
      </w:pPr>
      <w:r w:rsidRPr="00833FA9">
        <w:rPr>
          <w:b/>
          <w:bCs/>
          <w:i/>
          <w:iCs/>
          <w:sz w:val="24"/>
          <w:szCs w:val="24"/>
        </w:rPr>
        <w:t>Domaine:</w:t>
      </w:r>
      <w:r w:rsidRPr="00833FA9">
        <w:rPr>
          <w:bCs/>
          <w:i/>
          <w:iCs/>
          <w:sz w:val="24"/>
          <w:szCs w:val="24"/>
        </w:rPr>
        <w:t xml:space="preserve"> Agriculture/Résilience</w:t>
      </w:r>
    </w:p>
    <w:p w:rsidR="00AD62F1" w:rsidRPr="00833FA9" w:rsidRDefault="00042768">
      <w:pPr>
        <w:spacing w:after="120"/>
        <w:ind w:right="72"/>
        <w:rPr>
          <w:b/>
          <w:bCs/>
          <w:iCs/>
          <w:sz w:val="28"/>
          <w:szCs w:val="28"/>
        </w:rPr>
      </w:pPr>
      <w:r w:rsidRPr="00833FA9">
        <w:rPr>
          <w:b/>
          <w:bCs/>
          <w:iCs/>
          <w:sz w:val="28"/>
          <w:szCs w:val="28"/>
        </w:rPr>
        <w:t>Acquisition de Travaux</w:t>
      </w:r>
    </w:p>
    <w:p w:rsidR="00AD62F1" w:rsidRPr="00833FA9" w:rsidRDefault="00042768">
      <w:pPr>
        <w:ind w:right="72"/>
        <w:rPr>
          <w:bCs/>
          <w:i/>
          <w:iCs/>
          <w:sz w:val="24"/>
          <w:szCs w:val="24"/>
        </w:rPr>
      </w:pPr>
      <w:r w:rsidRPr="00833FA9">
        <w:rPr>
          <w:b/>
          <w:bCs/>
          <w:i/>
          <w:iCs/>
          <w:sz w:val="24"/>
          <w:szCs w:val="24"/>
        </w:rPr>
        <w:t>Mode de financement :</w:t>
      </w:r>
      <w:r w:rsidRPr="00833FA9">
        <w:rPr>
          <w:bCs/>
          <w:i/>
          <w:iCs/>
          <w:sz w:val="24"/>
          <w:szCs w:val="24"/>
        </w:rPr>
        <w:t xml:space="preserve"> Istisna’a, Istisna’a JD</w:t>
      </w:r>
    </w:p>
    <w:p w:rsidR="00AD62F1" w:rsidRPr="00833FA9" w:rsidRDefault="00042768">
      <w:pPr>
        <w:ind w:right="72"/>
        <w:rPr>
          <w:bCs/>
          <w:i/>
          <w:iCs/>
          <w:sz w:val="24"/>
          <w:szCs w:val="24"/>
        </w:rPr>
      </w:pPr>
      <w:r w:rsidRPr="00833FA9">
        <w:rPr>
          <w:b/>
          <w:bCs/>
          <w:i/>
          <w:iCs/>
          <w:sz w:val="24"/>
          <w:szCs w:val="24"/>
        </w:rPr>
        <w:t>N° du Financement :</w:t>
      </w:r>
      <w:r w:rsidRPr="00833FA9">
        <w:rPr>
          <w:bCs/>
          <w:i/>
          <w:iCs/>
          <w:sz w:val="24"/>
          <w:szCs w:val="24"/>
        </w:rPr>
        <w:t xml:space="preserve"> 2-NIR 0126 ; 2-NIR 0127</w:t>
      </w:r>
    </w:p>
    <w:p w:rsidR="00AD62F1" w:rsidRPr="00833FA9" w:rsidRDefault="00042768">
      <w:pPr>
        <w:spacing w:before="120" w:after="120"/>
        <w:rPr>
          <w:bCs/>
          <w:i/>
          <w:iCs/>
          <w:sz w:val="24"/>
          <w:szCs w:val="24"/>
        </w:rPr>
      </w:pPr>
      <w:r w:rsidRPr="00833FA9">
        <w:rPr>
          <w:b/>
          <w:bCs/>
          <w:iCs/>
          <w:sz w:val="24"/>
          <w:szCs w:val="24"/>
        </w:rPr>
        <w:t>Intitulé du Marché :</w:t>
      </w:r>
      <w:r w:rsidRPr="00833FA9">
        <w:rPr>
          <w:bCs/>
          <w:i/>
          <w:iCs/>
          <w:sz w:val="24"/>
          <w:szCs w:val="24"/>
        </w:rPr>
        <w:t>[CONSTRUCTION DE DEUX (2) UNITES DE STOCKAGE D’ALIMENT DE BETAIL ET CINQ (5) MAGASINS DE STOKAGE DE CEREALES DANS LA RÉGION DE TAHOUA]</w:t>
      </w:r>
    </w:p>
    <w:p w:rsidR="00AD62F1" w:rsidRPr="00833FA9" w:rsidRDefault="00042768">
      <w:pPr>
        <w:rPr>
          <w:bCs/>
          <w:i/>
          <w:iCs/>
          <w:sz w:val="24"/>
          <w:szCs w:val="24"/>
          <w:lang w:val="en-US"/>
        </w:rPr>
      </w:pPr>
      <w:r w:rsidRPr="00833FA9">
        <w:rPr>
          <w:b/>
          <w:bCs/>
          <w:iCs/>
          <w:sz w:val="24"/>
          <w:szCs w:val="24"/>
          <w:lang w:val="en-US"/>
        </w:rPr>
        <w:t>AOI/PM No. </w:t>
      </w:r>
      <w:r w:rsidRPr="00833FA9">
        <w:rPr>
          <w:bCs/>
          <w:i/>
          <w:iCs/>
          <w:sz w:val="24"/>
          <w:szCs w:val="24"/>
          <w:lang w:val="en-US"/>
        </w:rPr>
        <w:t>:0012AOI/PM/HC3N/PRRIA/2020</w:t>
      </w:r>
    </w:p>
    <w:p w:rsidR="00AD62F1" w:rsidRPr="00833FA9" w:rsidRDefault="00AD62F1">
      <w:pPr>
        <w:spacing w:before="60" w:after="60"/>
        <w:ind w:right="-720"/>
        <w:rPr>
          <w:i/>
          <w:color w:val="000000"/>
          <w:szCs w:val="24"/>
          <w:lang w:val="en-US"/>
        </w:rPr>
      </w:pPr>
    </w:p>
    <w:p w:rsidR="00AD62F1" w:rsidRPr="00833FA9" w:rsidRDefault="00042768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bookmarkStart w:id="4" w:name="_GoBack"/>
      <w:r w:rsidRPr="00833FA9">
        <w:rPr>
          <w:sz w:val="24"/>
          <w:szCs w:val="24"/>
        </w:rPr>
        <w:t xml:space="preserve">Le </w:t>
      </w:r>
      <w:r w:rsidRPr="00833FA9">
        <w:rPr>
          <w:i/>
          <w:iCs/>
          <w:sz w:val="24"/>
          <w:szCs w:val="24"/>
        </w:rPr>
        <w:t>Gouvernement du Niger a reçu</w:t>
      </w:r>
      <w:r w:rsidRPr="00833FA9">
        <w:rPr>
          <w:sz w:val="24"/>
          <w:szCs w:val="24"/>
        </w:rPr>
        <w:t xml:space="preserve"> un </w:t>
      </w:r>
      <w:r w:rsidRPr="00833FA9">
        <w:rPr>
          <w:iCs/>
          <w:sz w:val="24"/>
          <w:szCs w:val="24"/>
        </w:rPr>
        <w:t>financement</w:t>
      </w:r>
      <w:r w:rsidRPr="00833FA9">
        <w:rPr>
          <w:sz w:val="24"/>
          <w:szCs w:val="24"/>
        </w:rPr>
        <w:t xml:space="preserve"> de la </w:t>
      </w:r>
      <w:r w:rsidRPr="00833FA9">
        <w:rPr>
          <w:iCs/>
          <w:sz w:val="24"/>
          <w:szCs w:val="24"/>
        </w:rPr>
        <w:t>Banque Islamique</w:t>
      </w:r>
      <w:r w:rsidRPr="00833FA9">
        <w:rPr>
          <w:sz w:val="24"/>
          <w:szCs w:val="24"/>
        </w:rPr>
        <w:t>de Développement (BIsD) pour financer</w:t>
      </w:r>
      <w:r w:rsidRPr="00833FA9">
        <w:rPr>
          <w:i/>
          <w:iCs/>
          <w:sz w:val="24"/>
          <w:szCs w:val="24"/>
        </w:rPr>
        <w:t xml:space="preserve">le </w:t>
      </w:r>
      <w:r w:rsidRPr="00833FA9">
        <w:rPr>
          <w:bCs/>
          <w:i/>
          <w:iCs/>
          <w:sz w:val="24"/>
          <w:szCs w:val="24"/>
        </w:rPr>
        <w:t>Projet de Renforcement de la Résilience à l’Insécurité Alimentaire au Niger</w:t>
      </w:r>
      <w:r w:rsidRPr="00833FA9">
        <w:rPr>
          <w:i/>
          <w:iCs/>
          <w:sz w:val="24"/>
          <w:szCs w:val="24"/>
        </w:rPr>
        <w:t>,</w:t>
      </w:r>
      <w:r w:rsidRPr="00833FA9">
        <w:rPr>
          <w:sz w:val="24"/>
          <w:szCs w:val="24"/>
        </w:rPr>
        <w:t xml:space="preserve"> et à l’intention d’utiliser une partie de ce </w:t>
      </w:r>
      <w:r w:rsidRPr="00833FA9">
        <w:rPr>
          <w:iCs/>
          <w:sz w:val="24"/>
          <w:szCs w:val="24"/>
        </w:rPr>
        <w:t>financement</w:t>
      </w:r>
      <w:r w:rsidRPr="00833FA9">
        <w:rPr>
          <w:sz w:val="24"/>
          <w:szCs w:val="24"/>
        </w:rPr>
        <w:t xml:space="preserve"> pour effectuer des paiements au titre du Marché « </w:t>
      </w:r>
      <w:r w:rsidRPr="00833FA9">
        <w:rPr>
          <w:bCs/>
          <w:i/>
          <w:iCs/>
          <w:sz w:val="24"/>
          <w:szCs w:val="24"/>
        </w:rPr>
        <w:t xml:space="preserve">CONSTRUCTION DE DEUX (2) UNITES DE STOCKAGE D’ALIMENT DE BETAIL ET CINQ (5) MAGASINS DE STOKAGE DE CEREALES DANS LA RÉGION DE </w:t>
      </w:r>
      <w:proofErr w:type="gramStart"/>
      <w:r w:rsidRPr="00833FA9">
        <w:rPr>
          <w:bCs/>
          <w:i/>
          <w:iCs/>
          <w:sz w:val="24"/>
          <w:szCs w:val="24"/>
        </w:rPr>
        <w:t>TAHOUA</w:t>
      </w:r>
      <w:r w:rsidRPr="00833FA9">
        <w:rPr>
          <w:i/>
          <w:iCs/>
          <w:sz w:val="24"/>
          <w:szCs w:val="24"/>
        </w:rPr>
        <w:t>»</w:t>
      </w:r>
      <w:proofErr w:type="gramEnd"/>
      <w:r w:rsidRPr="00833FA9">
        <w:rPr>
          <w:i/>
          <w:iCs/>
          <w:sz w:val="24"/>
          <w:szCs w:val="24"/>
        </w:rPr>
        <w:t xml:space="preserve">. </w:t>
      </w:r>
    </w:p>
    <w:p w:rsidR="00AD62F1" w:rsidRPr="00833FA9" w:rsidRDefault="00042768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 w:rsidRPr="00833FA9">
        <w:rPr>
          <w:sz w:val="24"/>
          <w:szCs w:val="24"/>
        </w:rPr>
        <w:t xml:space="preserve">Le </w:t>
      </w:r>
      <w:r w:rsidRPr="00833FA9">
        <w:rPr>
          <w:i/>
          <w:iCs/>
          <w:sz w:val="24"/>
          <w:szCs w:val="24"/>
        </w:rPr>
        <w:t>Haut Commissariat à l’Initiative 3N (HC3N)</w:t>
      </w:r>
      <w:r w:rsidRPr="00833FA9">
        <w:rPr>
          <w:sz w:val="24"/>
          <w:szCs w:val="24"/>
        </w:rPr>
        <w:t xml:space="preserve"> sollicite des offres sous pli scellé de la part de soumissionnaires éligibles et répondant aux qualifications requises pour exécuter les travaux repartis en 3 lots suivants :</w:t>
      </w:r>
    </w:p>
    <w:p w:rsidR="00AD62F1" w:rsidRPr="00833FA9" w:rsidRDefault="00042768">
      <w:pPr>
        <w:pStyle w:val="ListParagraph"/>
        <w:numPr>
          <w:ilvl w:val="0"/>
          <w:numId w:val="5"/>
        </w:numPr>
        <w:ind w:left="990"/>
        <w:rPr>
          <w:bCs/>
          <w:i/>
          <w:color w:val="000000"/>
          <w:szCs w:val="24"/>
        </w:rPr>
      </w:pPr>
      <w:r w:rsidRPr="00833FA9">
        <w:rPr>
          <w:bCs/>
          <w:i/>
          <w:color w:val="000000"/>
          <w:szCs w:val="24"/>
        </w:rPr>
        <w:t>LOT 1 : Construction de deux (2) unités de stockage d’aliment de bétail </w:t>
      </w:r>
    </w:p>
    <w:p w:rsidR="00AD62F1" w:rsidRPr="00833FA9" w:rsidRDefault="00042768">
      <w:pPr>
        <w:pStyle w:val="ListParagraph"/>
        <w:spacing w:before="240"/>
        <w:ind w:left="1350"/>
        <w:rPr>
          <w:i/>
          <w:szCs w:val="24"/>
        </w:rPr>
      </w:pPr>
      <w:r w:rsidRPr="00833FA9">
        <w:rPr>
          <w:i/>
          <w:color w:val="000000"/>
          <w:szCs w:val="24"/>
        </w:rPr>
        <w:t xml:space="preserve">Une (1) </w:t>
      </w:r>
      <w:r w:rsidRPr="00833FA9">
        <w:rPr>
          <w:bCs/>
          <w:i/>
          <w:color w:val="000000"/>
          <w:szCs w:val="24"/>
        </w:rPr>
        <w:t>unité de stockage d’aliment de bétail</w:t>
      </w:r>
      <w:r w:rsidRPr="00833FA9">
        <w:rPr>
          <w:i/>
          <w:color w:val="000000"/>
          <w:szCs w:val="24"/>
        </w:rPr>
        <w:t> : Affala</w:t>
      </w:r>
    </w:p>
    <w:p w:rsidR="00AD62F1" w:rsidRPr="00833FA9" w:rsidRDefault="00042768">
      <w:pPr>
        <w:ind w:left="1350"/>
        <w:rPr>
          <w:i/>
          <w:color w:val="000000"/>
          <w:sz w:val="24"/>
          <w:szCs w:val="24"/>
        </w:rPr>
      </w:pPr>
      <w:r w:rsidRPr="00833FA9">
        <w:rPr>
          <w:i/>
          <w:color w:val="000000"/>
          <w:sz w:val="24"/>
          <w:szCs w:val="24"/>
        </w:rPr>
        <w:t xml:space="preserve">Une (1) </w:t>
      </w:r>
      <w:r w:rsidRPr="00833FA9">
        <w:rPr>
          <w:bCs/>
          <w:i/>
          <w:color w:val="000000"/>
          <w:sz w:val="24"/>
          <w:szCs w:val="24"/>
        </w:rPr>
        <w:t>unité de stockage d’aliment de bétail</w:t>
      </w:r>
      <w:r w:rsidRPr="00833FA9">
        <w:rPr>
          <w:i/>
          <w:color w:val="000000"/>
          <w:sz w:val="24"/>
          <w:szCs w:val="24"/>
        </w:rPr>
        <w:t> : Alléla</w:t>
      </w:r>
    </w:p>
    <w:p w:rsidR="00AD62F1" w:rsidRPr="00833FA9" w:rsidRDefault="00AD62F1">
      <w:pPr>
        <w:ind w:left="1350"/>
        <w:rPr>
          <w:i/>
          <w:color w:val="000000"/>
          <w:sz w:val="24"/>
          <w:szCs w:val="24"/>
        </w:rPr>
      </w:pPr>
    </w:p>
    <w:p w:rsidR="00AD62F1" w:rsidRPr="00833FA9" w:rsidRDefault="00042768">
      <w:pPr>
        <w:pStyle w:val="ListParagraph"/>
        <w:numPr>
          <w:ilvl w:val="0"/>
          <w:numId w:val="5"/>
        </w:numPr>
        <w:ind w:left="990"/>
        <w:rPr>
          <w:bCs/>
          <w:i/>
          <w:color w:val="000000"/>
          <w:szCs w:val="24"/>
        </w:rPr>
      </w:pPr>
      <w:r w:rsidRPr="00833FA9">
        <w:rPr>
          <w:bCs/>
          <w:i/>
          <w:color w:val="000000"/>
          <w:szCs w:val="24"/>
        </w:rPr>
        <w:t xml:space="preserve">LOT 2 : </w:t>
      </w:r>
      <w:r w:rsidRPr="00833FA9">
        <w:rPr>
          <w:i/>
          <w:color w:val="000000"/>
          <w:szCs w:val="24"/>
        </w:rPr>
        <w:t>Construction de trois (3) magasins de stockage de céréales :</w:t>
      </w:r>
    </w:p>
    <w:p w:rsidR="00AD62F1" w:rsidRPr="00833FA9" w:rsidRDefault="00042768">
      <w:pPr>
        <w:ind w:left="1350"/>
        <w:rPr>
          <w:i/>
          <w:sz w:val="24"/>
          <w:szCs w:val="24"/>
        </w:rPr>
      </w:pPr>
      <w:r w:rsidRPr="00833FA9">
        <w:rPr>
          <w:i/>
          <w:color w:val="000000"/>
          <w:sz w:val="24"/>
          <w:szCs w:val="24"/>
        </w:rPr>
        <w:t>Un (1) magasin de stockage des céréales: Alléla</w:t>
      </w:r>
    </w:p>
    <w:p w:rsidR="00AD62F1" w:rsidRPr="00833FA9" w:rsidRDefault="00042768">
      <w:pPr>
        <w:ind w:left="1350"/>
        <w:rPr>
          <w:i/>
          <w:color w:val="000000"/>
          <w:sz w:val="24"/>
          <w:szCs w:val="24"/>
        </w:rPr>
      </w:pPr>
      <w:r w:rsidRPr="00833FA9">
        <w:rPr>
          <w:i/>
          <w:color w:val="000000"/>
          <w:sz w:val="24"/>
          <w:szCs w:val="24"/>
        </w:rPr>
        <w:t xml:space="preserve">Un (1) magasin de stockage des céréales: Birni N’Konni </w:t>
      </w:r>
    </w:p>
    <w:p w:rsidR="00AD62F1" w:rsidRPr="00833FA9" w:rsidRDefault="00042768">
      <w:pPr>
        <w:ind w:left="1350"/>
        <w:rPr>
          <w:i/>
          <w:color w:val="000000"/>
          <w:sz w:val="24"/>
          <w:szCs w:val="24"/>
        </w:rPr>
      </w:pPr>
      <w:r w:rsidRPr="00833FA9">
        <w:rPr>
          <w:i/>
          <w:color w:val="000000"/>
          <w:sz w:val="24"/>
          <w:szCs w:val="24"/>
        </w:rPr>
        <w:t>Un (1) magasin de stockage des céréales: Affala</w:t>
      </w:r>
    </w:p>
    <w:p w:rsidR="00AD62F1" w:rsidRPr="00833FA9" w:rsidRDefault="00AD62F1">
      <w:pPr>
        <w:ind w:left="1350"/>
        <w:rPr>
          <w:i/>
          <w:color w:val="000000"/>
          <w:sz w:val="24"/>
          <w:szCs w:val="24"/>
        </w:rPr>
      </w:pPr>
    </w:p>
    <w:p w:rsidR="00AD62F1" w:rsidRPr="00833FA9" w:rsidRDefault="00042768">
      <w:pPr>
        <w:pStyle w:val="ListParagraph"/>
        <w:numPr>
          <w:ilvl w:val="0"/>
          <w:numId w:val="5"/>
        </w:numPr>
        <w:ind w:left="990"/>
        <w:rPr>
          <w:bCs/>
          <w:i/>
          <w:color w:val="000000"/>
          <w:szCs w:val="24"/>
        </w:rPr>
      </w:pPr>
      <w:r w:rsidRPr="00833FA9">
        <w:rPr>
          <w:bCs/>
          <w:i/>
          <w:color w:val="000000"/>
          <w:szCs w:val="24"/>
        </w:rPr>
        <w:lastRenderedPageBreak/>
        <w:t xml:space="preserve">LOT 3 : Construction de </w:t>
      </w:r>
      <w:r w:rsidRPr="00833FA9">
        <w:rPr>
          <w:i/>
          <w:color w:val="000000"/>
          <w:szCs w:val="24"/>
        </w:rPr>
        <w:t>(2) magasin de stockage des céréales de 200 Tonnes</w:t>
      </w:r>
    </w:p>
    <w:p w:rsidR="00AD62F1" w:rsidRPr="00833FA9" w:rsidRDefault="00042768">
      <w:pPr>
        <w:ind w:left="1350"/>
        <w:rPr>
          <w:i/>
          <w:color w:val="000000"/>
          <w:sz w:val="24"/>
          <w:szCs w:val="24"/>
        </w:rPr>
      </w:pPr>
      <w:r w:rsidRPr="00833FA9">
        <w:rPr>
          <w:i/>
          <w:color w:val="000000"/>
          <w:sz w:val="24"/>
          <w:szCs w:val="24"/>
        </w:rPr>
        <w:t>Un (1) magasin de stockage des céréales: Bangui</w:t>
      </w:r>
    </w:p>
    <w:p w:rsidR="00AD62F1" w:rsidRPr="00833FA9" w:rsidRDefault="00042768">
      <w:pPr>
        <w:ind w:left="1350"/>
        <w:rPr>
          <w:i/>
          <w:color w:val="000000"/>
          <w:sz w:val="24"/>
          <w:szCs w:val="24"/>
        </w:rPr>
      </w:pPr>
      <w:r w:rsidRPr="00833FA9">
        <w:rPr>
          <w:i/>
          <w:color w:val="000000"/>
          <w:sz w:val="24"/>
          <w:szCs w:val="24"/>
        </w:rPr>
        <w:t>Un (1) magasin de stockage des céréales: Malbaza</w:t>
      </w:r>
    </w:p>
    <w:p w:rsidR="00AD62F1" w:rsidRPr="00833FA9" w:rsidRDefault="00AD62F1">
      <w:pPr>
        <w:ind w:left="1350"/>
        <w:rPr>
          <w:i/>
          <w:color w:val="000000"/>
          <w:sz w:val="24"/>
          <w:szCs w:val="24"/>
        </w:rPr>
      </w:pPr>
    </w:p>
    <w:p w:rsidR="00AD62F1" w:rsidRPr="00833FA9" w:rsidRDefault="00042768">
      <w:pPr>
        <w:ind w:right="72"/>
        <w:rPr>
          <w:b/>
          <w:bCs/>
          <w:i/>
          <w:iCs/>
          <w:sz w:val="24"/>
          <w:szCs w:val="24"/>
        </w:rPr>
      </w:pPr>
      <w:r w:rsidRPr="00833FA9">
        <w:rPr>
          <w:b/>
          <w:bCs/>
          <w:i/>
          <w:iCs/>
          <w:sz w:val="24"/>
          <w:szCs w:val="24"/>
        </w:rPr>
        <w:t xml:space="preserve">  - La durée d’exécution des travaux sera de cinq (5) mois</w:t>
      </w:r>
    </w:p>
    <w:p w:rsidR="00AD62F1" w:rsidRPr="00833FA9" w:rsidRDefault="00042768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 w:rsidRPr="00833FA9">
        <w:rPr>
          <w:sz w:val="24"/>
          <w:szCs w:val="24"/>
        </w:rPr>
        <w:t xml:space="preserve">La procédure d’appel d’offres sera </w:t>
      </w:r>
      <w:r w:rsidRPr="00833FA9">
        <w:rPr>
          <w:i/>
          <w:sz w:val="24"/>
          <w:szCs w:val="24"/>
        </w:rPr>
        <w:t xml:space="preserve">l’Appel d’Offres International réservé aux Pays Membres de la BIsD (AOI/PM) </w:t>
      </w:r>
      <w:r w:rsidRPr="00833FA9">
        <w:rPr>
          <w:sz w:val="24"/>
          <w:szCs w:val="24"/>
        </w:rPr>
        <w:t>tel que défini dans les Directives pour l’acquisition de Travaux de faibles montants dans le cadre de Projets financés par la BIsD, novembre 2018, (les « Directives »), et ouverte à tous les soumissionnaires de pays éligibles tels que définis dans les Directives. Les candidats éventuels sont également invités à prendre connaissance des Clauses 1.18 à 1.21 de ces Directives concernant les règles de la BIsD portant sur les conflits d’intérêt.</w:t>
      </w:r>
    </w:p>
    <w:p w:rsidR="00AD62F1" w:rsidRPr="00833FA9" w:rsidRDefault="00042768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 w:rsidRPr="00833FA9">
        <w:rPr>
          <w:sz w:val="24"/>
          <w:szCs w:val="24"/>
        </w:rPr>
        <w:t xml:space="preserve">Les Soumissionnaires intéressés et éligibles peuvent obtenir des informations auprès de </w:t>
      </w:r>
    </w:p>
    <w:p w:rsidR="00AD62F1" w:rsidRPr="00833FA9" w:rsidRDefault="00042768">
      <w:pPr>
        <w:pStyle w:val="ListParagraph"/>
        <w:spacing w:before="120" w:after="120"/>
        <w:rPr>
          <w:i/>
          <w:iCs/>
          <w:szCs w:val="24"/>
        </w:rPr>
      </w:pPr>
      <w:r w:rsidRPr="00833FA9">
        <w:rPr>
          <w:i/>
          <w:iCs/>
          <w:szCs w:val="24"/>
        </w:rPr>
        <w:t xml:space="preserve">Monsieur le Coordonnateur National du Projet de Renforcement de la Résilience à l’Insécurité Alimentaire au Niger (PRRIA-NIGER), HC3N/PRRIA, Quartier Yantala Haut, Rue YN – 65 CN1, E-mail: </w:t>
      </w:r>
      <w:hyperlink r:id="rId10" w:history="1">
        <w:r w:rsidRPr="00833FA9">
          <w:rPr>
            <w:rStyle w:val="Hyperlink"/>
            <w:i/>
            <w:iCs/>
            <w:szCs w:val="24"/>
          </w:rPr>
          <w:t>prria.niger2@gmail.com</w:t>
        </w:r>
      </w:hyperlink>
      <w:r w:rsidRPr="00833FA9">
        <w:rPr>
          <w:i/>
          <w:iCs/>
          <w:szCs w:val="24"/>
        </w:rPr>
        <w:t xml:space="preserve"> </w:t>
      </w:r>
      <w:r w:rsidRPr="00833FA9">
        <w:rPr>
          <w:szCs w:val="24"/>
        </w:rPr>
        <w:t xml:space="preserve">et prendre connaissance des documents d’Appel d’offres à l’adresse mentionnée ci-dessous de </w:t>
      </w:r>
      <w:r w:rsidRPr="00833FA9">
        <w:rPr>
          <w:i/>
          <w:iCs/>
          <w:szCs w:val="24"/>
        </w:rPr>
        <w:t>9 heures à 17 heures :</w:t>
      </w:r>
    </w:p>
    <w:p w:rsidR="00AD62F1" w:rsidRPr="00833FA9" w:rsidRDefault="00042768">
      <w:pPr>
        <w:pStyle w:val="ListParagraph"/>
        <w:spacing w:before="120" w:after="120"/>
        <w:rPr>
          <w:i/>
          <w:iCs/>
          <w:szCs w:val="24"/>
        </w:rPr>
      </w:pPr>
      <w:r w:rsidRPr="00833FA9">
        <w:rPr>
          <w:i/>
          <w:iCs/>
          <w:szCs w:val="24"/>
        </w:rPr>
        <w:t>- Bureau N° 65, Rue YN – CN1, Quartier Yantala Haut.</w:t>
      </w:r>
    </w:p>
    <w:p w:rsidR="00AD62F1" w:rsidRPr="00833FA9" w:rsidRDefault="00042768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 w:rsidRPr="00833FA9">
        <w:rPr>
          <w:sz w:val="24"/>
          <w:szCs w:val="24"/>
        </w:rPr>
        <w:t xml:space="preserve">Le Dossier d’Appel d’offres en </w:t>
      </w:r>
      <w:r w:rsidRPr="00833FA9">
        <w:rPr>
          <w:i/>
          <w:iCs/>
          <w:sz w:val="24"/>
          <w:szCs w:val="24"/>
        </w:rPr>
        <w:t>Français</w:t>
      </w:r>
      <w:r w:rsidRPr="00833FA9">
        <w:rPr>
          <w:sz w:val="24"/>
          <w:szCs w:val="24"/>
        </w:rPr>
        <w:t xml:space="preserve"> peut être acheté par tout Soumissionnaire intéressé en formulant une demande écrite à l’adresse ci-dessous contre un paiement non remboursable de </w:t>
      </w:r>
      <w:r w:rsidRPr="00833FA9">
        <w:rPr>
          <w:i/>
          <w:iCs/>
          <w:sz w:val="24"/>
          <w:szCs w:val="24"/>
        </w:rPr>
        <w:t>Cent Cinquante Mille (150 000) FCFA.</w:t>
      </w:r>
      <w:r w:rsidRPr="00833FA9">
        <w:rPr>
          <w:sz w:val="24"/>
          <w:szCs w:val="24"/>
        </w:rPr>
        <w:t xml:space="preserve"> La méthode de paiement sera </w:t>
      </w:r>
      <w:r w:rsidRPr="00833FA9">
        <w:rPr>
          <w:i/>
          <w:iCs/>
          <w:sz w:val="24"/>
          <w:szCs w:val="24"/>
        </w:rPr>
        <w:t>par dépôt direct.</w:t>
      </w:r>
      <w:r w:rsidRPr="00833FA9">
        <w:rPr>
          <w:sz w:val="24"/>
          <w:szCs w:val="24"/>
        </w:rPr>
        <w:t xml:space="preserve"> Le dossier d’appel d’offres sera adressé par </w:t>
      </w:r>
      <w:r w:rsidRPr="00833FA9">
        <w:rPr>
          <w:i/>
          <w:iCs/>
          <w:sz w:val="24"/>
          <w:szCs w:val="24"/>
        </w:rPr>
        <w:t>dépôt direct.</w:t>
      </w:r>
    </w:p>
    <w:p w:rsidR="00AD62F1" w:rsidRPr="00833FA9" w:rsidRDefault="00042768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 w:rsidRPr="00833FA9">
        <w:rPr>
          <w:sz w:val="24"/>
          <w:szCs w:val="24"/>
        </w:rPr>
        <w:t>Les offres devront être remises à l’adresse ci-dessous au plus tard le 1</w:t>
      </w:r>
      <w:r w:rsidR="00833FA9" w:rsidRPr="00833FA9">
        <w:rPr>
          <w:sz w:val="24"/>
          <w:szCs w:val="24"/>
        </w:rPr>
        <w:t>6</w:t>
      </w:r>
      <w:r w:rsidRPr="00833FA9">
        <w:rPr>
          <w:sz w:val="24"/>
          <w:szCs w:val="24"/>
        </w:rPr>
        <w:t xml:space="preserve">/12/2020 à 9 heures La soumission des offres par voie électronique </w:t>
      </w:r>
      <w:r w:rsidRPr="00833FA9">
        <w:rPr>
          <w:i/>
          <w:iCs/>
          <w:sz w:val="24"/>
          <w:szCs w:val="24"/>
        </w:rPr>
        <w:t xml:space="preserve">ne sera pas  </w:t>
      </w:r>
      <w:r w:rsidRPr="00833FA9">
        <w:rPr>
          <w:sz w:val="24"/>
          <w:szCs w:val="24"/>
        </w:rPr>
        <w:t xml:space="preserve">autorisée. Toute offre arrivée après la date et l’heure limites de remise des offres sera écartée. Les offres seront ouvertes en présence des représentants des soumissionnaires et des personnes présentes à l’adresse : </w:t>
      </w:r>
      <w:r w:rsidRPr="00833FA9">
        <w:rPr>
          <w:i/>
          <w:sz w:val="24"/>
          <w:szCs w:val="24"/>
        </w:rPr>
        <w:t xml:space="preserve">Rue Ny2, porte </w:t>
      </w:r>
      <w:r w:rsidRPr="00833FA9">
        <w:rPr>
          <w:i/>
          <w:iCs/>
          <w:sz w:val="24"/>
          <w:szCs w:val="24"/>
        </w:rPr>
        <w:t>1648,</w:t>
      </w:r>
      <w:r w:rsidRPr="00833FA9">
        <w:rPr>
          <w:i/>
          <w:sz w:val="24"/>
          <w:szCs w:val="24"/>
        </w:rPr>
        <w:t xml:space="preserve"> Haut Commissariat à l’Initiative 3N, Boulevard de l’Indépendance, BP 116, Niamey le 1</w:t>
      </w:r>
      <w:r w:rsidR="00833FA9" w:rsidRPr="00833FA9">
        <w:rPr>
          <w:i/>
          <w:sz w:val="24"/>
          <w:szCs w:val="24"/>
        </w:rPr>
        <w:t>6</w:t>
      </w:r>
      <w:r w:rsidRPr="00833FA9">
        <w:rPr>
          <w:i/>
          <w:iCs/>
          <w:sz w:val="24"/>
          <w:szCs w:val="24"/>
        </w:rPr>
        <w:t>/12</w:t>
      </w:r>
      <w:r w:rsidRPr="00833FA9">
        <w:rPr>
          <w:i/>
          <w:sz w:val="24"/>
          <w:szCs w:val="24"/>
        </w:rPr>
        <w:t>/2020 à 10 heures.</w:t>
      </w:r>
    </w:p>
    <w:p w:rsidR="00AD62F1" w:rsidRPr="00833FA9" w:rsidRDefault="00042768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 w:rsidRPr="00833FA9">
        <w:rPr>
          <w:sz w:val="24"/>
          <w:szCs w:val="24"/>
        </w:rPr>
        <w:t>Les offres doivent être accompagnées d’</w:t>
      </w:r>
      <w:r w:rsidRPr="00833FA9">
        <w:rPr>
          <w:i/>
          <w:iCs/>
          <w:sz w:val="24"/>
          <w:szCs w:val="24"/>
        </w:rPr>
        <w:t>une Garantie de l’offre,</w:t>
      </w:r>
      <w:r w:rsidRPr="00833FA9">
        <w:rPr>
          <w:sz w:val="24"/>
          <w:szCs w:val="24"/>
        </w:rPr>
        <w:t xml:space="preserve"> pour un montant de : </w:t>
      </w:r>
    </w:p>
    <w:p w:rsidR="00AD62F1" w:rsidRPr="00833FA9" w:rsidRDefault="00042768">
      <w:pPr>
        <w:pStyle w:val="ListParagraph"/>
        <w:numPr>
          <w:ilvl w:val="0"/>
          <w:numId w:val="1"/>
        </w:numPr>
        <w:tabs>
          <w:tab w:val="right" w:pos="7254"/>
        </w:tabs>
        <w:spacing w:before="60" w:after="60"/>
        <w:rPr>
          <w:i/>
          <w:szCs w:val="24"/>
        </w:rPr>
      </w:pPr>
      <w:r w:rsidRPr="00833FA9">
        <w:rPr>
          <w:i/>
          <w:szCs w:val="24"/>
        </w:rPr>
        <w:t>Lot 1 : UN MILLION QUATRE CENT MILLE FRANCS CFA (1.600.000 FCFA)</w:t>
      </w:r>
    </w:p>
    <w:p w:rsidR="00AD62F1" w:rsidRPr="00833FA9" w:rsidRDefault="00042768">
      <w:pPr>
        <w:pStyle w:val="ListParagraph"/>
        <w:numPr>
          <w:ilvl w:val="0"/>
          <w:numId w:val="1"/>
        </w:numPr>
        <w:tabs>
          <w:tab w:val="right" w:pos="7254"/>
        </w:tabs>
        <w:spacing w:before="60" w:after="60"/>
        <w:rPr>
          <w:i/>
          <w:szCs w:val="24"/>
        </w:rPr>
      </w:pPr>
      <w:r w:rsidRPr="00833FA9">
        <w:rPr>
          <w:i/>
          <w:szCs w:val="24"/>
        </w:rPr>
        <w:t>Lot 2 : DEUX  MILLIONS DEUX CENT SOIXANTE DIX MILLE FRANCS CFA (2 270.000 FCFA)</w:t>
      </w:r>
    </w:p>
    <w:p w:rsidR="00AD62F1" w:rsidRPr="00833FA9" w:rsidRDefault="00042768">
      <w:pPr>
        <w:pStyle w:val="ListParagraph"/>
        <w:numPr>
          <w:ilvl w:val="0"/>
          <w:numId w:val="1"/>
        </w:numPr>
        <w:tabs>
          <w:tab w:val="right" w:pos="7254"/>
        </w:tabs>
        <w:spacing w:before="60" w:after="60"/>
        <w:rPr>
          <w:i/>
          <w:szCs w:val="24"/>
        </w:rPr>
      </w:pPr>
      <w:r w:rsidRPr="00833FA9">
        <w:rPr>
          <w:i/>
          <w:szCs w:val="24"/>
        </w:rPr>
        <w:t>Lot 3 : UN MILLION  CINQ CENT MILE FRANCS CFA (1.500.000 FCFA)</w:t>
      </w:r>
    </w:p>
    <w:p w:rsidR="00AD62F1" w:rsidRPr="00833FA9" w:rsidRDefault="00AD62F1">
      <w:pPr>
        <w:tabs>
          <w:tab w:val="right" w:pos="7254"/>
        </w:tabs>
        <w:spacing w:before="60" w:after="60"/>
        <w:ind w:left="630"/>
        <w:rPr>
          <w:i/>
          <w:szCs w:val="24"/>
        </w:rPr>
      </w:pPr>
    </w:p>
    <w:p w:rsidR="00AD62F1" w:rsidRPr="00833FA9" w:rsidRDefault="00042768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i/>
          <w:sz w:val="24"/>
          <w:szCs w:val="24"/>
        </w:rPr>
      </w:pPr>
      <w:r w:rsidRPr="00833FA9">
        <w:rPr>
          <w:sz w:val="24"/>
          <w:szCs w:val="24"/>
        </w:rPr>
        <w:t xml:space="preserve">L’adresse à la quelle il est fait référence ci-dessus est : </w:t>
      </w:r>
      <w:r w:rsidRPr="00833FA9">
        <w:rPr>
          <w:i/>
          <w:iCs/>
          <w:sz w:val="24"/>
          <w:szCs w:val="24"/>
        </w:rPr>
        <w:t>Quartier Yantala Haut, Rue YN – 65 CN, Niamey, République du Niger</w:t>
      </w:r>
    </w:p>
    <w:p w:rsidR="00AD62F1" w:rsidRPr="00833FA9" w:rsidRDefault="00042768">
      <w:pPr>
        <w:pStyle w:val="ListParagraph"/>
        <w:numPr>
          <w:ilvl w:val="0"/>
          <w:numId w:val="3"/>
        </w:numPr>
        <w:rPr>
          <w:i/>
          <w:iCs/>
          <w:szCs w:val="24"/>
        </w:rPr>
      </w:pPr>
      <w:r w:rsidRPr="00833FA9">
        <w:rPr>
          <w:i/>
          <w:iCs/>
          <w:szCs w:val="24"/>
        </w:rPr>
        <w:t>Agence d’exécution : Projet de Renforcement de la Résilience à l’Insécurité Alimentaire au Niger</w:t>
      </w:r>
    </w:p>
    <w:p w:rsidR="00AD62F1" w:rsidRPr="00833FA9" w:rsidRDefault="00042768">
      <w:pPr>
        <w:pStyle w:val="ListParagraph"/>
        <w:numPr>
          <w:ilvl w:val="0"/>
          <w:numId w:val="3"/>
        </w:numPr>
        <w:rPr>
          <w:i/>
          <w:szCs w:val="24"/>
        </w:rPr>
      </w:pPr>
      <w:r w:rsidRPr="00833FA9">
        <w:rPr>
          <w:i/>
          <w:szCs w:val="24"/>
        </w:rPr>
        <w:t xml:space="preserve">Bureau : </w:t>
      </w:r>
      <w:r w:rsidRPr="00833FA9">
        <w:rPr>
          <w:i/>
          <w:iCs/>
          <w:szCs w:val="24"/>
        </w:rPr>
        <w:t>Rue YN –CN1 N° 65</w:t>
      </w:r>
    </w:p>
    <w:p w:rsidR="00AD62F1" w:rsidRPr="00833FA9" w:rsidRDefault="00042768">
      <w:pPr>
        <w:pStyle w:val="ListParagraph"/>
        <w:numPr>
          <w:ilvl w:val="0"/>
          <w:numId w:val="3"/>
        </w:numPr>
        <w:rPr>
          <w:i/>
          <w:szCs w:val="24"/>
        </w:rPr>
      </w:pPr>
      <w:r w:rsidRPr="00833FA9">
        <w:rPr>
          <w:i/>
          <w:szCs w:val="24"/>
        </w:rPr>
        <w:t>Responsable : Haut Commissariat à l’Initiative 3N/PRRIA</w:t>
      </w:r>
    </w:p>
    <w:p w:rsidR="00AD62F1" w:rsidRPr="00833FA9" w:rsidRDefault="00042768">
      <w:pPr>
        <w:pStyle w:val="ListParagraph"/>
        <w:numPr>
          <w:ilvl w:val="0"/>
          <w:numId w:val="3"/>
        </w:numPr>
        <w:rPr>
          <w:i/>
          <w:szCs w:val="24"/>
        </w:rPr>
      </w:pPr>
      <w:r w:rsidRPr="00833FA9">
        <w:rPr>
          <w:i/>
          <w:iCs/>
          <w:szCs w:val="24"/>
        </w:rPr>
        <w:t>Quartier Yantala Haut, Rue YN – 65 CN1</w:t>
      </w:r>
      <w:r w:rsidRPr="00833FA9">
        <w:rPr>
          <w:i/>
          <w:szCs w:val="24"/>
        </w:rPr>
        <w:t xml:space="preserve"> </w:t>
      </w:r>
    </w:p>
    <w:p w:rsidR="00AD62F1" w:rsidRPr="00833FA9" w:rsidRDefault="00042768">
      <w:pPr>
        <w:pStyle w:val="ListParagraph"/>
        <w:numPr>
          <w:ilvl w:val="0"/>
          <w:numId w:val="3"/>
        </w:numPr>
        <w:rPr>
          <w:i/>
          <w:szCs w:val="24"/>
        </w:rPr>
      </w:pPr>
      <w:r w:rsidRPr="00833FA9">
        <w:rPr>
          <w:i/>
          <w:szCs w:val="24"/>
        </w:rPr>
        <w:t>Téléphone : +</w:t>
      </w:r>
      <w:bookmarkStart w:id="5" w:name="_Hlk34823562"/>
      <w:r w:rsidRPr="00833FA9">
        <w:rPr>
          <w:i/>
          <w:szCs w:val="24"/>
        </w:rPr>
        <w:t>227 20 351383</w:t>
      </w:r>
      <w:bookmarkEnd w:id="5"/>
    </w:p>
    <w:p w:rsidR="00AD62F1" w:rsidRPr="00833FA9" w:rsidRDefault="00042768">
      <w:pPr>
        <w:pStyle w:val="ListParagraph"/>
        <w:numPr>
          <w:ilvl w:val="0"/>
          <w:numId w:val="3"/>
        </w:numPr>
        <w:rPr>
          <w:i/>
          <w:szCs w:val="24"/>
        </w:rPr>
      </w:pPr>
      <w:r w:rsidRPr="00833FA9">
        <w:rPr>
          <w:i/>
          <w:szCs w:val="24"/>
        </w:rPr>
        <w:lastRenderedPageBreak/>
        <w:t>Email : prria.niger2@gmail.com</w:t>
      </w:r>
    </w:p>
    <w:p w:rsidR="00AD62F1" w:rsidRPr="004B4F43" w:rsidRDefault="00042768">
      <w:pPr>
        <w:pStyle w:val="ListParagraph"/>
        <w:numPr>
          <w:ilvl w:val="0"/>
          <w:numId w:val="3"/>
        </w:numPr>
        <w:rPr>
          <w:i/>
          <w:szCs w:val="24"/>
          <w:lang w:val="en-US"/>
        </w:rPr>
      </w:pPr>
      <w:r w:rsidRPr="00833FA9">
        <w:rPr>
          <w:i/>
          <w:szCs w:val="24"/>
        </w:rPr>
        <w:t xml:space="preserve">Site internet : </w:t>
      </w:r>
      <w:hyperlink r:id="rId11" w:history="1">
        <w:r w:rsidRPr="00833FA9">
          <w:rPr>
            <w:rStyle w:val="Hyperlink"/>
            <w:i/>
            <w:szCs w:val="24"/>
          </w:rPr>
          <w:t>www.initiative3n.ne</w:t>
        </w:r>
      </w:hyperlink>
      <w:bookmarkEnd w:id="4"/>
      <w:r w:rsidRPr="004B4F43">
        <w:rPr>
          <w:i/>
          <w:szCs w:val="24"/>
          <w:lang w:val="en-US"/>
        </w:rPr>
        <w:t xml:space="preserve"> </w:t>
      </w:r>
    </w:p>
    <w:p w:rsidR="00AD62F1" w:rsidRPr="004B4F43" w:rsidRDefault="00AD62F1">
      <w:pPr>
        <w:spacing w:before="120" w:after="120"/>
        <w:ind w:left="630"/>
        <w:jc w:val="both"/>
        <w:rPr>
          <w:i/>
          <w:sz w:val="24"/>
          <w:szCs w:val="24"/>
          <w:lang w:val="en-US"/>
        </w:rPr>
      </w:pPr>
    </w:p>
    <w:p w:rsidR="00AD62F1" w:rsidRPr="004B4F43" w:rsidRDefault="00AD62F1">
      <w:pPr>
        <w:rPr>
          <w:i/>
          <w:sz w:val="24"/>
          <w:szCs w:val="24"/>
          <w:lang w:val="en-US"/>
        </w:rPr>
      </w:pPr>
    </w:p>
    <w:sectPr w:rsidR="00AD62F1" w:rsidRPr="004B4F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C3AD38C"/>
    <w:lvl w:ilvl="0" w:tplc="0E5AE2F8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DBEF874"/>
    <w:lvl w:ilvl="0" w:tplc="0E5AE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8403D1A"/>
    <w:lvl w:ilvl="0" w:tplc="9D4A976C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9D4A976C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  <w:b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539CFE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FBE6ADD"/>
    <w:multiLevelType w:val="hybridMultilevel"/>
    <w:tmpl w:val="0F0E05F0"/>
    <w:lvl w:ilvl="0" w:tplc="0E5AE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F1"/>
    <w:rsid w:val="00042768"/>
    <w:rsid w:val="00392B66"/>
    <w:rsid w:val="004B4F43"/>
    <w:rsid w:val="00833FA9"/>
    <w:rsid w:val="00AD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442DEFE-ECE1-4506-9380-B828D710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link w:val="FootnoteTextChar"/>
    <w:qFormat/>
    <w:pPr>
      <w:jc w:val="both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spacing w:after="134" w:line="240" w:lineRule="auto"/>
      <w:ind w:right="-14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uppressAutoHyphens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nitiative3n.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ria.niger2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3551-29BC-4267-AD01-A498293F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Farid Muhammad (Consultant)</cp:lastModifiedBy>
  <cp:revision>2</cp:revision>
  <cp:lastPrinted>2020-02-28T14:13:00Z</cp:lastPrinted>
  <dcterms:created xsi:type="dcterms:W3CDTF">2020-12-10T16:29:00Z</dcterms:created>
  <dcterms:modified xsi:type="dcterms:W3CDTF">2020-12-10T16:29:00Z</dcterms:modified>
</cp:coreProperties>
</file>