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D0B7" w14:textId="77777777" w:rsidR="00566FAB" w:rsidRPr="009C4969"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9C4969">
        <w:rPr>
          <w:rFonts w:ascii="Times New Roman" w:eastAsia="Times New Roman" w:hAnsi="Times New Roman" w:cs="Times New Roman"/>
          <w:b/>
          <w:bCs/>
          <w:smallCaps/>
          <w:sz w:val="24"/>
          <w:szCs w:val="24"/>
        </w:rPr>
        <w:t>REQUEST FOR EXPRESSIONS OF INTEREST</w:t>
      </w:r>
    </w:p>
    <w:p w14:paraId="7D59E7B3" w14:textId="77777777" w:rsidR="00566FAB" w:rsidRPr="009C4969"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9C4969">
        <w:rPr>
          <w:rFonts w:ascii="Times New Roman" w:eastAsia="Times New Roman" w:hAnsi="Times New Roman" w:cs="Times New Roman"/>
          <w:b/>
          <w:bCs/>
          <w:smallCaps/>
          <w:sz w:val="24"/>
          <w:szCs w:val="24"/>
        </w:rPr>
        <w:t>(CONSULTANT SERVICES)</w:t>
      </w:r>
    </w:p>
    <w:p w14:paraId="7D1ABB74" w14:textId="77777777" w:rsidR="00A470E2" w:rsidRPr="009C4969" w:rsidRDefault="00A470E2" w:rsidP="00566FAB">
      <w:pPr>
        <w:tabs>
          <w:tab w:val="left" w:pos="720"/>
        </w:tabs>
        <w:spacing w:after="0" w:line="240" w:lineRule="auto"/>
        <w:jc w:val="center"/>
        <w:rPr>
          <w:rFonts w:ascii="Times New Roman" w:eastAsia="Times New Roman" w:hAnsi="Times New Roman" w:cs="Times New Roman"/>
          <w:b/>
          <w:bCs/>
          <w:smallCaps/>
          <w:sz w:val="24"/>
          <w:szCs w:val="24"/>
        </w:rPr>
      </w:pPr>
    </w:p>
    <w:p w14:paraId="0596540B" w14:textId="77777777" w:rsidR="00272570" w:rsidRPr="009C4969" w:rsidRDefault="00DF0F70" w:rsidP="00DF0F70">
      <w:pPr>
        <w:suppressAutoHyphens/>
        <w:spacing w:after="0" w:line="240" w:lineRule="auto"/>
        <w:jc w:val="center"/>
        <w:rPr>
          <w:rFonts w:ascii="Times New Roman" w:eastAsia="Calibri" w:hAnsi="Times New Roman" w:cs="Times New Roman"/>
          <w:b/>
          <w:bCs/>
          <w:spacing w:val="-2"/>
          <w:sz w:val="24"/>
          <w:szCs w:val="24"/>
        </w:rPr>
      </w:pPr>
      <w:r w:rsidRPr="009C4969">
        <w:rPr>
          <w:rFonts w:ascii="Times New Roman" w:eastAsia="Calibri" w:hAnsi="Times New Roman" w:cs="Times New Roman"/>
          <w:b/>
          <w:bCs/>
          <w:spacing w:val="-2"/>
          <w:sz w:val="24"/>
          <w:szCs w:val="24"/>
        </w:rPr>
        <w:t xml:space="preserve">The developing an appropriate regulatory, supervisory and Sharia frameworks </w:t>
      </w:r>
    </w:p>
    <w:p w14:paraId="7322EA0F" w14:textId="77777777" w:rsidR="00A470E2" w:rsidRPr="009C4969" w:rsidRDefault="00DF0F70" w:rsidP="00DF0F70">
      <w:pPr>
        <w:suppressAutoHyphens/>
        <w:spacing w:after="0" w:line="240" w:lineRule="auto"/>
        <w:jc w:val="center"/>
        <w:rPr>
          <w:rFonts w:ascii="Times New Roman" w:eastAsia="Calibri" w:hAnsi="Times New Roman" w:cs="Times New Roman"/>
          <w:b/>
          <w:bCs/>
          <w:spacing w:val="-2"/>
          <w:sz w:val="24"/>
          <w:szCs w:val="24"/>
        </w:rPr>
      </w:pPr>
      <w:r w:rsidRPr="009C4969">
        <w:rPr>
          <w:rFonts w:ascii="Times New Roman" w:eastAsia="Calibri" w:hAnsi="Times New Roman" w:cs="Times New Roman"/>
          <w:b/>
          <w:bCs/>
          <w:spacing w:val="-2"/>
          <w:sz w:val="24"/>
          <w:szCs w:val="24"/>
        </w:rPr>
        <w:t>for Islamic banking</w:t>
      </w:r>
      <w:r w:rsidR="00692081">
        <w:rPr>
          <w:rFonts w:ascii="Times New Roman" w:eastAsia="Calibri" w:hAnsi="Times New Roman" w:cs="Times New Roman"/>
          <w:b/>
          <w:bCs/>
          <w:spacing w:val="-2"/>
          <w:sz w:val="24"/>
          <w:szCs w:val="24"/>
        </w:rPr>
        <w:t xml:space="preserve"> and development of the Shariah Board operational mechanism </w:t>
      </w:r>
      <w:r w:rsidRPr="009C4969">
        <w:rPr>
          <w:rFonts w:ascii="Times New Roman" w:eastAsia="Calibri" w:hAnsi="Times New Roman" w:cs="Times New Roman"/>
          <w:b/>
          <w:bCs/>
          <w:spacing w:val="-2"/>
          <w:sz w:val="24"/>
          <w:szCs w:val="24"/>
        </w:rPr>
        <w:t>in the Kyrgyz Republic</w:t>
      </w:r>
    </w:p>
    <w:p w14:paraId="1D7A26E8" w14:textId="77777777" w:rsidR="001469F0" w:rsidRPr="009C4969" w:rsidRDefault="001469F0" w:rsidP="00DF0F70">
      <w:pPr>
        <w:suppressAutoHyphens/>
        <w:spacing w:after="0" w:line="240" w:lineRule="auto"/>
        <w:jc w:val="center"/>
        <w:rPr>
          <w:rFonts w:ascii="Times New Roman" w:eastAsia="Calibri" w:hAnsi="Times New Roman" w:cs="Times New Roman"/>
          <w:b/>
          <w:bCs/>
          <w:spacing w:val="-2"/>
          <w:sz w:val="24"/>
          <w:szCs w:val="24"/>
        </w:rPr>
      </w:pPr>
    </w:p>
    <w:p w14:paraId="723343A8" w14:textId="77777777" w:rsidR="001469F0" w:rsidRPr="009C4969" w:rsidRDefault="001469F0" w:rsidP="00DF0F70">
      <w:pPr>
        <w:suppressAutoHyphens/>
        <w:spacing w:after="0" w:line="240" w:lineRule="auto"/>
        <w:jc w:val="center"/>
        <w:rPr>
          <w:rFonts w:ascii="Times New Roman" w:eastAsia="Calibri" w:hAnsi="Times New Roman" w:cs="Times New Roman"/>
          <w:b/>
          <w:bCs/>
          <w:spacing w:val="-2"/>
          <w:sz w:val="24"/>
          <w:szCs w:val="24"/>
        </w:rPr>
      </w:pPr>
      <w:r w:rsidRPr="009C4969">
        <w:rPr>
          <w:rFonts w:ascii="Times New Roman" w:eastAsia="Calibri" w:hAnsi="Times New Roman" w:cs="Times New Roman"/>
          <w:b/>
          <w:bCs/>
          <w:spacing w:val="-2"/>
          <w:sz w:val="24"/>
          <w:szCs w:val="24"/>
        </w:rPr>
        <w:t xml:space="preserve">Technical Assistance (Grant) Financing Agreement No. KGZ-1018 </w:t>
      </w:r>
    </w:p>
    <w:p w14:paraId="33B778C5" w14:textId="77777777" w:rsidR="00A470E2" w:rsidRPr="009C4969" w:rsidRDefault="00A470E2" w:rsidP="00A470E2">
      <w:pPr>
        <w:suppressAutoHyphens/>
        <w:spacing w:after="0" w:line="240" w:lineRule="auto"/>
        <w:jc w:val="center"/>
        <w:rPr>
          <w:rFonts w:ascii="Times New Roman" w:eastAsia="Calibri" w:hAnsi="Times New Roman" w:cs="Times New Roman"/>
          <w:b/>
          <w:bCs/>
          <w:spacing w:val="-2"/>
          <w:sz w:val="24"/>
          <w:szCs w:val="24"/>
        </w:rPr>
      </w:pPr>
    </w:p>
    <w:p w14:paraId="20A0F768" w14:textId="77777777" w:rsidR="00355B42" w:rsidRPr="00E519C9" w:rsidRDefault="00566FAB" w:rsidP="00234B32">
      <w:pPr>
        <w:suppressAutoHyphens/>
        <w:spacing w:after="0" w:line="240" w:lineRule="auto"/>
        <w:jc w:val="both"/>
        <w:rPr>
          <w:rFonts w:asciiTheme="majorBidi" w:eastAsia="Calibri" w:hAnsiTheme="majorBidi" w:cstheme="majorBidi"/>
          <w:spacing w:val="-2"/>
          <w:sz w:val="24"/>
          <w:szCs w:val="24"/>
        </w:rPr>
      </w:pPr>
      <w:r w:rsidRPr="00E519C9">
        <w:rPr>
          <w:rFonts w:asciiTheme="majorBidi" w:eastAsia="Calibri" w:hAnsiTheme="majorBidi" w:cstheme="majorBidi"/>
          <w:spacing w:val="-2"/>
          <w:sz w:val="24"/>
          <w:szCs w:val="24"/>
        </w:rPr>
        <w:t xml:space="preserve">The </w:t>
      </w:r>
      <w:r w:rsidR="0085452A" w:rsidRPr="00E519C9">
        <w:rPr>
          <w:rFonts w:asciiTheme="majorBidi" w:eastAsia="Calibri" w:hAnsiTheme="majorBidi" w:cstheme="majorBidi"/>
          <w:spacing w:val="-2"/>
          <w:sz w:val="24"/>
          <w:szCs w:val="24"/>
        </w:rPr>
        <w:t>National Bank of the Kyrgyz Republic</w:t>
      </w:r>
      <w:r w:rsidR="00820D10" w:rsidRPr="00E519C9">
        <w:rPr>
          <w:rFonts w:asciiTheme="majorBidi" w:eastAsia="Calibri" w:hAnsiTheme="majorBidi" w:cstheme="majorBidi"/>
          <w:spacing w:val="-2"/>
          <w:sz w:val="24"/>
          <w:szCs w:val="24"/>
        </w:rPr>
        <w:t xml:space="preserve"> </w:t>
      </w:r>
      <w:r w:rsidRPr="00E519C9">
        <w:rPr>
          <w:rFonts w:asciiTheme="majorBidi" w:eastAsia="Calibri" w:hAnsiTheme="majorBidi" w:cstheme="majorBidi"/>
          <w:spacing w:val="-2"/>
          <w:sz w:val="24"/>
          <w:szCs w:val="24"/>
        </w:rPr>
        <w:t xml:space="preserve">has applied </w:t>
      </w:r>
      <w:r w:rsidR="00BA289F" w:rsidRPr="00E519C9">
        <w:rPr>
          <w:rFonts w:asciiTheme="majorBidi" w:eastAsia="Calibri" w:hAnsiTheme="majorBidi" w:cstheme="majorBidi"/>
          <w:spacing w:val="-2"/>
          <w:sz w:val="24"/>
          <w:szCs w:val="24"/>
        </w:rPr>
        <w:t>for financing</w:t>
      </w:r>
      <w:r w:rsidRPr="00E519C9">
        <w:rPr>
          <w:rFonts w:asciiTheme="majorBidi" w:eastAsia="Calibri" w:hAnsiTheme="majorBidi" w:cstheme="majorBidi"/>
          <w:spacing w:val="-2"/>
          <w:sz w:val="24"/>
          <w:szCs w:val="24"/>
        </w:rPr>
        <w:t xml:space="preserve"> from the Islamic Development Bank toward the cost of the</w:t>
      </w:r>
      <w:r w:rsidR="0085452A" w:rsidRPr="00E519C9">
        <w:rPr>
          <w:rFonts w:asciiTheme="majorBidi" w:eastAsia="Calibri" w:hAnsiTheme="majorBidi" w:cstheme="majorBidi"/>
          <w:spacing w:val="-2"/>
          <w:sz w:val="24"/>
          <w:szCs w:val="24"/>
        </w:rPr>
        <w:t xml:space="preserve"> developing an appropriate regulatory, supervisory and Sharia frameworks for Islamic banking</w:t>
      </w:r>
      <w:r w:rsidR="00692081" w:rsidRPr="00E519C9">
        <w:rPr>
          <w:rFonts w:asciiTheme="majorBidi" w:eastAsia="Calibri" w:hAnsiTheme="majorBidi" w:cstheme="majorBidi"/>
          <w:spacing w:val="-2"/>
          <w:sz w:val="24"/>
          <w:szCs w:val="24"/>
        </w:rPr>
        <w:t xml:space="preserve"> and development of the Shariah Board operational mechanism in</w:t>
      </w:r>
      <w:r w:rsidR="0085452A" w:rsidRPr="00E519C9">
        <w:rPr>
          <w:rFonts w:asciiTheme="majorBidi" w:eastAsia="Calibri" w:hAnsiTheme="majorBidi" w:cstheme="majorBidi"/>
          <w:spacing w:val="-2"/>
          <w:sz w:val="24"/>
          <w:szCs w:val="24"/>
        </w:rPr>
        <w:t xml:space="preserve"> the Kyrgyz Republic</w:t>
      </w:r>
      <w:r w:rsidR="00EA0035" w:rsidRPr="00E519C9">
        <w:rPr>
          <w:rFonts w:asciiTheme="majorBidi" w:eastAsia="Calibri" w:hAnsiTheme="majorBidi" w:cstheme="majorBidi"/>
          <w:spacing w:val="-2"/>
          <w:sz w:val="24"/>
          <w:szCs w:val="24"/>
        </w:rPr>
        <w:t>,</w:t>
      </w:r>
      <w:r w:rsidRPr="00E519C9">
        <w:rPr>
          <w:rFonts w:asciiTheme="majorBidi" w:eastAsia="Calibri" w:hAnsiTheme="majorBidi" w:cstheme="majorBidi"/>
          <w:spacing w:val="-2"/>
          <w:sz w:val="24"/>
          <w:szCs w:val="24"/>
        </w:rPr>
        <w:t xml:space="preserve"> </w:t>
      </w:r>
      <w:r w:rsidR="00355B42" w:rsidRPr="00E519C9">
        <w:rPr>
          <w:rFonts w:asciiTheme="majorBidi" w:eastAsia="Calibri" w:hAnsiTheme="majorBidi" w:cstheme="majorBidi"/>
          <w:spacing w:val="-2"/>
          <w:sz w:val="24"/>
          <w:szCs w:val="24"/>
        </w:rPr>
        <w:t xml:space="preserve">and intends to apply part of the proceeds </w:t>
      </w:r>
      <w:r w:rsidR="00EA0035" w:rsidRPr="00E519C9">
        <w:rPr>
          <w:rFonts w:asciiTheme="majorBidi" w:eastAsia="Calibri" w:hAnsiTheme="majorBidi" w:cstheme="majorBidi"/>
          <w:spacing w:val="-2"/>
          <w:sz w:val="24"/>
          <w:szCs w:val="24"/>
        </w:rPr>
        <w:t>for</w:t>
      </w:r>
      <w:r w:rsidR="00355B42" w:rsidRPr="00E519C9">
        <w:rPr>
          <w:rFonts w:asciiTheme="majorBidi" w:eastAsia="Calibri" w:hAnsiTheme="majorBidi" w:cstheme="majorBidi"/>
          <w:spacing w:val="-2"/>
          <w:sz w:val="24"/>
          <w:szCs w:val="24"/>
        </w:rPr>
        <w:t xml:space="preserve"> consult</w:t>
      </w:r>
      <w:r w:rsidR="00EA0035" w:rsidRPr="00E519C9">
        <w:rPr>
          <w:rFonts w:asciiTheme="majorBidi" w:eastAsia="Calibri" w:hAnsiTheme="majorBidi" w:cstheme="majorBidi"/>
          <w:spacing w:val="-2"/>
          <w:sz w:val="24"/>
          <w:szCs w:val="24"/>
        </w:rPr>
        <w:t>ant</w:t>
      </w:r>
      <w:r w:rsidR="00355B42" w:rsidRPr="00E519C9">
        <w:rPr>
          <w:rFonts w:asciiTheme="majorBidi" w:eastAsia="Calibri" w:hAnsiTheme="majorBidi" w:cstheme="majorBidi"/>
          <w:spacing w:val="-2"/>
          <w:sz w:val="24"/>
          <w:szCs w:val="24"/>
        </w:rPr>
        <w:t xml:space="preserve"> services</w:t>
      </w:r>
      <w:r w:rsidR="00EA0035" w:rsidRPr="00E519C9">
        <w:rPr>
          <w:rFonts w:asciiTheme="majorBidi" w:eastAsia="Calibri" w:hAnsiTheme="majorBidi" w:cstheme="majorBidi"/>
          <w:spacing w:val="-2"/>
          <w:sz w:val="24"/>
          <w:szCs w:val="24"/>
        </w:rPr>
        <w:t>.</w:t>
      </w:r>
      <w:r w:rsidR="00272570" w:rsidRPr="00E519C9">
        <w:rPr>
          <w:rFonts w:asciiTheme="majorBidi" w:eastAsia="Calibri" w:hAnsiTheme="majorBidi" w:cstheme="majorBidi"/>
          <w:spacing w:val="-2"/>
          <w:sz w:val="24"/>
          <w:szCs w:val="24"/>
        </w:rPr>
        <w:t xml:space="preserve"> </w:t>
      </w:r>
      <w:r w:rsidR="00272570" w:rsidRPr="00E519C9">
        <w:rPr>
          <w:rFonts w:asciiTheme="majorBidi" w:hAnsiTheme="majorBidi" w:cstheme="majorBidi"/>
          <w:sz w:val="24"/>
          <w:szCs w:val="24"/>
          <w:lang w:bidi="en-US"/>
        </w:rPr>
        <w:t>The project is expected to be implemented over a period of 10 months with the expected start date of assignment in</w:t>
      </w:r>
      <w:r w:rsidR="00773343" w:rsidRPr="00E519C9">
        <w:rPr>
          <w:rFonts w:asciiTheme="majorBidi" w:hAnsiTheme="majorBidi" w:cstheme="majorBidi"/>
          <w:sz w:val="24"/>
          <w:szCs w:val="24"/>
          <w:lang w:bidi="en-US"/>
        </w:rPr>
        <w:t xml:space="preserve"> </w:t>
      </w:r>
      <w:r w:rsidR="00331C39" w:rsidRPr="00E519C9">
        <w:rPr>
          <w:rFonts w:asciiTheme="majorBidi" w:hAnsiTheme="majorBidi" w:cstheme="majorBidi"/>
          <w:sz w:val="24"/>
          <w:szCs w:val="24"/>
          <w:lang w:bidi="en-US"/>
        </w:rPr>
        <w:t>October</w:t>
      </w:r>
      <w:r w:rsidR="00272570" w:rsidRPr="00E519C9">
        <w:rPr>
          <w:rFonts w:asciiTheme="majorBidi" w:hAnsiTheme="majorBidi" w:cstheme="majorBidi"/>
          <w:sz w:val="24"/>
          <w:szCs w:val="24"/>
          <w:lang w:bidi="en-US"/>
        </w:rPr>
        <w:t xml:space="preserve"> 2021.</w:t>
      </w:r>
    </w:p>
    <w:p w14:paraId="5A402274" w14:textId="77777777" w:rsidR="00272570" w:rsidRPr="009C4969" w:rsidRDefault="00272570" w:rsidP="00234B32">
      <w:pPr>
        <w:suppressAutoHyphens/>
        <w:spacing w:after="0" w:line="240" w:lineRule="auto"/>
        <w:jc w:val="both"/>
        <w:rPr>
          <w:rFonts w:ascii="Times New Roman" w:eastAsia="Calibri" w:hAnsi="Times New Roman" w:cs="Times New Roman"/>
          <w:spacing w:val="-2"/>
          <w:sz w:val="24"/>
          <w:szCs w:val="24"/>
        </w:rPr>
      </w:pPr>
    </w:p>
    <w:p w14:paraId="69769587" w14:textId="77777777" w:rsidR="00566FAB" w:rsidRPr="00E519C9" w:rsidRDefault="00417D85" w:rsidP="006E6353">
      <w:pPr>
        <w:spacing w:after="0" w:line="240" w:lineRule="auto"/>
        <w:jc w:val="both"/>
        <w:rPr>
          <w:rFonts w:asciiTheme="majorBidi" w:eastAsia="Calibri" w:hAnsiTheme="majorBidi" w:cstheme="majorBidi"/>
          <w:sz w:val="24"/>
          <w:szCs w:val="24"/>
        </w:rPr>
      </w:pPr>
      <w:r w:rsidRPr="00E519C9">
        <w:rPr>
          <w:rFonts w:asciiTheme="majorBidi" w:eastAsia="Calibri" w:hAnsiTheme="majorBidi" w:cstheme="majorBidi"/>
          <w:spacing w:val="-2"/>
          <w:sz w:val="24"/>
          <w:szCs w:val="24"/>
        </w:rPr>
        <w:t>The</w:t>
      </w:r>
      <w:r w:rsidR="00355B42" w:rsidRPr="00E519C9">
        <w:rPr>
          <w:rFonts w:asciiTheme="majorBidi" w:eastAsia="Calibri" w:hAnsiTheme="majorBidi" w:cstheme="majorBidi"/>
          <w:spacing w:val="-2"/>
          <w:sz w:val="24"/>
          <w:szCs w:val="24"/>
        </w:rPr>
        <w:t xml:space="preserve"> National Bank of the Kyrgyz Republic </w:t>
      </w:r>
      <w:r w:rsidR="00566FAB" w:rsidRPr="00E519C9">
        <w:rPr>
          <w:rFonts w:asciiTheme="majorBidi" w:eastAsia="Calibri" w:hAnsiTheme="majorBidi" w:cstheme="majorBidi"/>
          <w:spacing w:val="-2"/>
          <w:sz w:val="24"/>
          <w:szCs w:val="24"/>
        </w:rPr>
        <w:t xml:space="preserve">now invites eligible consultants to indicate their interest in providing the services. Interested consultants must provide specific </w:t>
      </w:r>
      <w:r w:rsidR="0043321A" w:rsidRPr="00E519C9">
        <w:rPr>
          <w:rFonts w:asciiTheme="majorBidi" w:eastAsia="Calibri" w:hAnsiTheme="majorBidi" w:cstheme="majorBidi"/>
          <w:spacing w:val="-2"/>
          <w:sz w:val="24"/>
          <w:szCs w:val="24"/>
        </w:rPr>
        <w:t>information, which</w:t>
      </w:r>
      <w:r w:rsidR="00566FAB" w:rsidRPr="00E519C9">
        <w:rPr>
          <w:rFonts w:asciiTheme="majorBidi" w:eastAsia="Calibri" w:hAnsiTheme="majorBidi" w:cstheme="majorBidi"/>
          <w:spacing w:val="-2"/>
          <w:sz w:val="24"/>
          <w:szCs w:val="24"/>
        </w:rPr>
        <w:t xml:space="preserve"> demonstrate</w:t>
      </w:r>
      <w:r w:rsidR="00EE521C" w:rsidRPr="00E519C9">
        <w:rPr>
          <w:rFonts w:asciiTheme="majorBidi" w:eastAsia="Calibri" w:hAnsiTheme="majorBidi" w:cstheme="majorBidi"/>
          <w:spacing w:val="-2"/>
          <w:sz w:val="24"/>
          <w:szCs w:val="24"/>
        </w:rPr>
        <w:t>s</w:t>
      </w:r>
      <w:r w:rsidR="00566FAB" w:rsidRPr="00E519C9">
        <w:rPr>
          <w:rFonts w:asciiTheme="majorBidi" w:eastAsia="Calibri" w:hAnsiTheme="majorBidi" w:cstheme="majorBidi"/>
          <w:spacing w:val="-2"/>
          <w:sz w:val="24"/>
          <w:szCs w:val="24"/>
        </w:rPr>
        <w:t xml:space="preserve"> that they are fully qualified to perform the services (brochures, description of similar assignments, experience in similar conditions, availability of appropriate skills among staff, etc.)</w:t>
      </w:r>
      <w:r w:rsidR="00747FF6" w:rsidRPr="00E519C9">
        <w:rPr>
          <w:rFonts w:asciiTheme="majorBidi" w:eastAsia="Calibri" w:hAnsiTheme="majorBidi" w:cstheme="majorBidi"/>
          <w:spacing w:val="-2"/>
          <w:sz w:val="24"/>
          <w:szCs w:val="24"/>
        </w:rPr>
        <w:t xml:space="preserve"> </w:t>
      </w:r>
      <w:r w:rsidR="00405F71" w:rsidRPr="00E519C9">
        <w:rPr>
          <w:rFonts w:asciiTheme="majorBidi" w:eastAsia="Calibri" w:hAnsiTheme="majorBidi" w:cstheme="majorBidi"/>
          <w:spacing w:val="-2"/>
          <w:sz w:val="24"/>
          <w:szCs w:val="24"/>
        </w:rPr>
        <w:t xml:space="preserve">and </w:t>
      </w:r>
      <w:r w:rsidR="00692081" w:rsidRPr="00E519C9">
        <w:rPr>
          <w:rFonts w:asciiTheme="majorBidi" w:hAnsiTheme="majorBidi" w:cstheme="majorBidi"/>
          <w:sz w:val="24"/>
          <w:szCs w:val="24"/>
        </w:rPr>
        <w:t xml:space="preserve">undertaking overview report and preparing </w:t>
      </w:r>
      <w:r w:rsidR="00747FF6" w:rsidRPr="00E519C9">
        <w:rPr>
          <w:rFonts w:asciiTheme="majorBidi" w:hAnsiTheme="majorBidi" w:cstheme="majorBidi"/>
          <w:sz w:val="24"/>
          <w:szCs w:val="24"/>
        </w:rPr>
        <w:t xml:space="preserve">a draft of amendments </w:t>
      </w:r>
      <w:r w:rsidR="00747FF6" w:rsidRPr="00E519C9">
        <w:rPr>
          <w:rFonts w:asciiTheme="majorBidi" w:hAnsiTheme="majorBidi" w:cstheme="majorBidi"/>
          <w:sz w:val="24"/>
          <w:szCs w:val="24"/>
          <w:lang w:val="kk-KZ"/>
        </w:rPr>
        <w:t xml:space="preserve">into the </w:t>
      </w:r>
      <w:r w:rsidR="006A55A2" w:rsidRPr="00E519C9">
        <w:rPr>
          <w:rFonts w:asciiTheme="majorBidi" w:hAnsiTheme="majorBidi" w:cstheme="majorBidi"/>
          <w:sz w:val="24"/>
          <w:szCs w:val="24"/>
          <w:lang w:val="kk-KZ"/>
        </w:rPr>
        <w:t>existing regulatory</w:t>
      </w:r>
      <w:r w:rsidR="00747FF6" w:rsidRPr="00E519C9">
        <w:rPr>
          <w:rFonts w:asciiTheme="majorBidi" w:hAnsiTheme="majorBidi" w:cstheme="majorBidi"/>
          <w:sz w:val="24"/>
          <w:szCs w:val="24"/>
          <w:lang w:val="kk-KZ"/>
        </w:rPr>
        <w:t xml:space="preserve"> framework </w:t>
      </w:r>
      <w:r w:rsidR="00692081" w:rsidRPr="00E519C9">
        <w:rPr>
          <w:rFonts w:asciiTheme="majorBidi" w:hAnsiTheme="majorBidi" w:cstheme="majorBidi"/>
          <w:sz w:val="24"/>
          <w:szCs w:val="24"/>
        </w:rPr>
        <w:t xml:space="preserve">and implementation guidelines for </w:t>
      </w:r>
      <w:r w:rsidR="00747FF6" w:rsidRPr="00E519C9">
        <w:rPr>
          <w:rFonts w:asciiTheme="majorBidi" w:hAnsiTheme="majorBidi" w:cstheme="majorBidi"/>
          <w:sz w:val="24"/>
          <w:szCs w:val="24"/>
        </w:rPr>
        <w:t>the National Bank of the Kyrgyz Republic</w:t>
      </w:r>
      <w:r w:rsidR="00566FAB" w:rsidRPr="00E519C9">
        <w:rPr>
          <w:rFonts w:asciiTheme="majorBidi" w:eastAsia="Calibri" w:hAnsiTheme="majorBidi" w:cstheme="majorBidi"/>
          <w:spacing w:val="-2"/>
          <w:sz w:val="24"/>
          <w:szCs w:val="24"/>
        </w:rPr>
        <w:t xml:space="preserve">. </w:t>
      </w:r>
      <w:r w:rsidR="00566FAB" w:rsidRPr="00E519C9">
        <w:rPr>
          <w:rFonts w:asciiTheme="majorBidi" w:eastAsia="Calibri" w:hAnsiTheme="majorBidi" w:cstheme="majorBidi"/>
          <w:sz w:val="24"/>
          <w:szCs w:val="24"/>
        </w:rPr>
        <w:t>Experience in the following area or tasks shall be the minimum requirement for the assignment:</w:t>
      </w:r>
    </w:p>
    <w:p w14:paraId="055350A3" w14:textId="77777777" w:rsidR="000448BB" w:rsidRPr="009C4969" w:rsidRDefault="000448BB" w:rsidP="006E6353">
      <w:pPr>
        <w:spacing w:after="0" w:line="240" w:lineRule="auto"/>
        <w:jc w:val="both"/>
        <w:rPr>
          <w:rFonts w:ascii="Times New Roman" w:eastAsia="Calibri" w:hAnsi="Times New Roman" w:cs="Times New Roman"/>
          <w:sz w:val="24"/>
          <w:szCs w:val="24"/>
        </w:rPr>
      </w:pPr>
    </w:p>
    <w:p w14:paraId="6849229A" w14:textId="77777777" w:rsidR="00FD4CDD" w:rsidRPr="000C513B" w:rsidRDefault="00FD4CDD" w:rsidP="008075AF">
      <w:pPr>
        <w:pStyle w:val="HTMLPreformatted"/>
        <w:numPr>
          <w:ilvl w:val="0"/>
          <w:numId w:val="5"/>
        </w:numPr>
        <w:shd w:val="clear" w:color="auto" w:fill="FFFFFF"/>
        <w:jc w:val="both"/>
        <w:rPr>
          <w:rFonts w:ascii="Times New Roman" w:eastAsiaTheme="minorHAnsi" w:hAnsi="Times New Roman" w:cs="Times New Roman"/>
          <w:sz w:val="24"/>
          <w:szCs w:val="24"/>
          <w:shd w:val="clear" w:color="auto" w:fill="FFFFFF"/>
          <w:lang w:val="en-US" w:eastAsia="en-US"/>
        </w:rPr>
      </w:pPr>
      <w:r w:rsidRPr="000C513B">
        <w:rPr>
          <w:rFonts w:ascii="Times New Roman" w:hAnsi="Times New Roman" w:cs="Times New Roman"/>
          <w:sz w:val="24"/>
          <w:szCs w:val="24"/>
          <w:lang w:val="en"/>
        </w:rPr>
        <w:t xml:space="preserve">experience in consultancy on </w:t>
      </w:r>
      <w:r w:rsidR="009C4969">
        <w:rPr>
          <w:rFonts w:ascii="Times New Roman" w:hAnsi="Times New Roman" w:cs="Times New Roman"/>
          <w:sz w:val="24"/>
          <w:szCs w:val="24"/>
          <w:lang w:val="en"/>
        </w:rPr>
        <w:t>point</w:t>
      </w:r>
      <w:r w:rsidR="009C4969" w:rsidRPr="000C513B">
        <w:rPr>
          <w:rFonts w:ascii="Times New Roman" w:hAnsi="Times New Roman" w:cs="Times New Roman"/>
          <w:sz w:val="24"/>
          <w:szCs w:val="24"/>
          <w:lang w:val="en"/>
        </w:rPr>
        <w:t xml:space="preserve"> </w:t>
      </w:r>
      <w:r w:rsidRPr="000C513B">
        <w:rPr>
          <w:rFonts w:ascii="Times New Roman" w:hAnsi="Times New Roman" w:cs="Times New Roman"/>
          <w:sz w:val="24"/>
          <w:szCs w:val="24"/>
          <w:lang w:val="en"/>
        </w:rPr>
        <w:t>of Shariah standards, legislation related to Islamic financ</w:t>
      </w:r>
      <w:r w:rsidR="009C4969">
        <w:rPr>
          <w:rFonts w:ascii="Times New Roman" w:hAnsi="Times New Roman" w:cs="Times New Roman"/>
          <w:sz w:val="24"/>
          <w:szCs w:val="24"/>
          <w:lang w:val="en"/>
        </w:rPr>
        <w:t>ial products</w:t>
      </w:r>
      <w:r w:rsidRPr="000C513B">
        <w:rPr>
          <w:rFonts w:ascii="Times New Roman" w:hAnsi="Times New Roman" w:cs="Times New Roman"/>
          <w:sz w:val="24"/>
          <w:szCs w:val="24"/>
          <w:lang w:val="en"/>
        </w:rPr>
        <w:t>,</w:t>
      </w:r>
      <w:r w:rsidR="00BE44F8">
        <w:rPr>
          <w:rFonts w:ascii="Times New Roman" w:hAnsi="Times New Roman" w:cs="Times New Roman"/>
          <w:sz w:val="24"/>
          <w:szCs w:val="24"/>
          <w:lang w:val="en"/>
        </w:rPr>
        <w:t xml:space="preserve"> and</w:t>
      </w:r>
      <w:r w:rsidRPr="000C513B">
        <w:rPr>
          <w:rFonts w:ascii="Times New Roman" w:hAnsi="Times New Roman" w:cs="Times New Roman"/>
          <w:sz w:val="24"/>
          <w:szCs w:val="24"/>
          <w:lang w:val="en"/>
        </w:rPr>
        <w:t xml:space="preserve"> on issues of  </w:t>
      </w:r>
      <w:r w:rsidR="00BE44F8">
        <w:rPr>
          <w:rFonts w:ascii="Times New Roman" w:hAnsi="Times New Roman" w:cs="Times New Roman"/>
          <w:sz w:val="24"/>
          <w:szCs w:val="24"/>
          <w:lang w:val="en"/>
        </w:rPr>
        <w:t xml:space="preserve">risk based </w:t>
      </w:r>
      <w:r w:rsidRPr="000C513B">
        <w:rPr>
          <w:rFonts w:ascii="Times New Roman" w:hAnsi="Times New Roman" w:cs="Times New Roman"/>
          <w:sz w:val="24"/>
          <w:szCs w:val="24"/>
          <w:lang w:val="en"/>
        </w:rPr>
        <w:t>supervision</w:t>
      </w:r>
      <w:r w:rsidR="009C4969">
        <w:rPr>
          <w:rFonts w:ascii="Times New Roman" w:hAnsi="Times New Roman" w:cs="Times New Roman"/>
          <w:sz w:val="24"/>
          <w:szCs w:val="24"/>
          <w:lang w:val="en"/>
        </w:rPr>
        <w:t xml:space="preserve"> of</w:t>
      </w:r>
      <w:r w:rsidRPr="000C513B">
        <w:rPr>
          <w:rFonts w:ascii="Times New Roman" w:hAnsi="Times New Roman" w:cs="Times New Roman"/>
          <w:sz w:val="24"/>
          <w:szCs w:val="24"/>
          <w:lang w:val="en"/>
        </w:rPr>
        <w:t xml:space="preserve"> </w:t>
      </w:r>
      <w:r w:rsidRPr="000C513B">
        <w:rPr>
          <w:rFonts w:ascii="Times New Roman" w:eastAsiaTheme="minorHAnsi" w:hAnsi="Times New Roman" w:cs="Times New Roman"/>
          <w:sz w:val="24"/>
          <w:szCs w:val="24"/>
          <w:shd w:val="clear" w:color="auto" w:fill="FFFFFF"/>
          <w:lang w:val="en-US" w:eastAsia="en-US"/>
        </w:rPr>
        <w:t>Islamic financial institutions;</w:t>
      </w:r>
    </w:p>
    <w:p w14:paraId="58C16049" w14:textId="77777777" w:rsidR="00FD4CDD" w:rsidRPr="000C513B" w:rsidRDefault="00FD4CDD" w:rsidP="008075AF">
      <w:pPr>
        <w:pStyle w:val="HTMLPreformatted"/>
        <w:numPr>
          <w:ilvl w:val="0"/>
          <w:numId w:val="5"/>
        </w:numPr>
        <w:shd w:val="clear" w:color="auto" w:fill="FFFFFF"/>
        <w:jc w:val="both"/>
        <w:rPr>
          <w:rFonts w:ascii="Times New Roman" w:eastAsiaTheme="minorHAnsi" w:hAnsi="Times New Roman" w:cs="Times New Roman"/>
          <w:sz w:val="24"/>
          <w:szCs w:val="24"/>
          <w:shd w:val="clear" w:color="auto" w:fill="FFFFFF"/>
          <w:lang w:val="en-US" w:eastAsia="en-US"/>
        </w:rPr>
      </w:pPr>
      <w:r w:rsidRPr="000C513B">
        <w:rPr>
          <w:rFonts w:ascii="Times New Roman" w:eastAsiaTheme="minorHAnsi" w:hAnsi="Times New Roman" w:cs="Times New Roman"/>
          <w:sz w:val="24"/>
          <w:szCs w:val="24"/>
          <w:shd w:val="clear" w:color="auto" w:fill="FFFFFF"/>
          <w:lang w:val="en-US" w:eastAsia="en-US"/>
        </w:rPr>
        <w:t>experience in consultancy on tax issues related to Islamic finance;</w:t>
      </w:r>
    </w:p>
    <w:p w14:paraId="0D97B168" w14:textId="77777777" w:rsidR="00FD4CDD" w:rsidRPr="000C513B" w:rsidRDefault="00FD4CDD">
      <w:pPr>
        <w:pStyle w:val="HTMLPreformatted"/>
        <w:numPr>
          <w:ilvl w:val="0"/>
          <w:numId w:val="5"/>
        </w:numPr>
        <w:shd w:val="clear" w:color="auto" w:fill="FFFFFF"/>
        <w:jc w:val="both"/>
        <w:rPr>
          <w:rFonts w:ascii="Times New Roman" w:eastAsiaTheme="minorHAnsi" w:hAnsi="Times New Roman" w:cs="Times New Roman"/>
          <w:sz w:val="24"/>
          <w:szCs w:val="24"/>
          <w:shd w:val="clear" w:color="auto" w:fill="FFFFFF"/>
          <w:lang w:val="en-US" w:eastAsia="en-US"/>
        </w:rPr>
      </w:pPr>
      <w:r w:rsidRPr="000C513B">
        <w:rPr>
          <w:rFonts w:ascii="Times New Roman" w:hAnsi="Times New Roman" w:cs="Times New Roman"/>
          <w:sz w:val="24"/>
          <w:szCs w:val="24"/>
          <w:shd w:val="clear" w:color="auto" w:fill="FFFFFF"/>
          <w:lang w:val="en-US"/>
        </w:rPr>
        <w:t xml:space="preserve">mandatory availability of international certificates </w:t>
      </w:r>
      <w:r w:rsidR="009C4969">
        <w:rPr>
          <w:rFonts w:ascii="Times New Roman" w:eastAsiaTheme="minorHAnsi" w:hAnsi="Times New Roman" w:cs="Times New Roman"/>
          <w:sz w:val="24"/>
          <w:szCs w:val="24"/>
          <w:shd w:val="clear" w:color="auto" w:fill="FFFFFF"/>
          <w:lang w:val="en-US" w:eastAsia="en-US"/>
        </w:rPr>
        <w:t xml:space="preserve">of </w:t>
      </w:r>
      <w:r w:rsidR="009C4969" w:rsidRPr="00002856">
        <w:rPr>
          <w:rFonts w:ascii="Times New Roman" w:eastAsiaTheme="minorHAnsi" w:hAnsi="Times New Roman" w:cs="Times New Roman"/>
          <w:sz w:val="24"/>
          <w:szCs w:val="24"/>
          <w:shd w:val="clear" w:color="auto" w:fill="FFFFFF"/>
          <w:lang w:val="en-US" w:eastAsia="en-US"/>
        </w:rPr>
        <w:t>AAOIFI</w:t>
      </w:r>
      <w:r w:rsidR="009C4969" w:rsidRPr="000C513B">
        <w:rPr>
          <w:rFonts w:ascii="Times New Roman" w:hAnsi="Times New Roman" w:cs="Times New Roman"/>
          <w:sz w:val="24"/>
          <w:szCs w:val="24"/>
          <w:shd w:val="clear" w:color="auto" w:fill="FFFFFF"/>
          <w:lang w:val="en-US"/>
        </w:rPr>
        <w:t xml:space="preserve"> </w:t>
      </w:r>
      <w:r w:rsidRPr="000C513B">
        <w:rPr>
          <w:rFonts w:ascii="Times New Roman" w:hAnsi="Times New Roman" w:cs="Times New Roman"/>
          <w:sz w:val="24"/>
          <w:szCs w:val="24"/>
          <w:shd w:val="clear" w:color="auto" w:fill="FFFFFF"/>
          <w:lang w:val="en-US"/>
        </w:rPr>
        <w:t>in the area of accounting or auditing</w:t>
      </w:r>
      <w:r w:rsidR="009C4969">
        <w:rPr>
          <w:rFonts w:ascii="Times New Roman" w:eastAsiaTheme="minorHAnsi" w:hAnsi="Times New Roman" w:cs="Times New Roman"/>
          <w:sz w:val="24"/>
          <w:szCs w:val="24"/>
          <w:shd w:val="clear" w:color="auto" w:fill="FFFFFF"/>
          <w:lang w:val="en-US" w:eastAsia="en-US"/>
        </w:rPr>
        <w:t>;</w:t>
      </w:r>
    </w:p>
    <w:p w14:paraId="0F7D90F1" w14:textId="77777777" w:rsidR="009C4969" w:rsidRPr="000C513B" w:rsidRDefault="009C4969" w:rsidP="000C513B">
      <w:pPr>
        <w:pStyle w:val="ListParagraph"/>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C513B">
        <w:rPr>
          <w:rFonts w:ascii="Times New Roman" w:hAnsi="Times New Roman" w:cs="Times New Roman"/>
          <w:sz w:val="24"/>
          <w:szCs w:val="24"/>
          <w:shd w:val="clear" w:color="auto" w:fill="FFFFFF"/>
        </w:rPr>
        <w:t xml:space="preserve">relevant work experience </w:t>
      </w:r>
      <w:r w:rsidR="00356BDF">
        <w:rPr>
          <w:rFonts w:ascii="Times New Roman" w:hAnsi="Times New Roman" w:cs="Times New Roman"/>
          <w:sz w:val="24"/>
          <w:szCs w:val="24"/>
          <w:shd w:val="clear" w:color="auto" w:fill="FFFFFF"/>
        </w:rPr>
        <w:t>in</w:t>
      </w:r>
      <w:r w:rsidRPr="000C513B">
        <w:rPr>
          <w:rFonts w:ascii="Times New Roman" w:hAnsi="Times New Roman" w:cs="Times New Roman"/>
          <w:sz w:val="24"/>
          <w:szCs w:val="24"/>
          <w:shd w:val="clear" w:color="auto" w:fill="FFFFFF"/>
        </w:rPr>
        <w:t xml:space="preserve"> similar projects in the region or internationally for central banks, commercial banks (preferably in the CIS and </w:t>
      </w:r>
      <w:r w:rsidR="0098250A">
        <w:rPr>
          <w:rFonts w:ascii="Times New Roman" w:hAnsi="Times New Roman" w:cs="Times New Roman"/>
          <w:sz w:val="24"/>
          <w:szCs w:val="24"/>
          <w:shd w:val="clear" w:color="auto" w:fill="FFFFFF"/>
        </w:rPr>
        <w:t>Middle East</w:t>
      </w:r>
      <w:r w:rsidRPr="000C513B">
        <w:rPr>
          <w:rFonts w:ascii="Times New Roman" w:hAnsi="Times New Roman" w:cs="Times New Roman"/>
          <w:sz w:val="24"/>
          <w:szCs w:val="24"/>
          <w:shd w:val="clear" w:color="auto" w:fill="FFFFFF"/>
        </w:rPr>
        <w:t xml:space="preserve"> countries). The Consultant should indicate at least three projects in which it participated and which were</w:t>
      </w:r>
      <w:r w:rsidR="00BE3C1B">
        <w:rPr>
          <w:rFonts w:ascii="Times New Roman" w:hAnsi="Times New Roman" w:cs="Times New Roman"/>
          <w:sz w:val="24"/>
          <w:szCs w:val="24"/>
          <w:shd w:val="clear" w:color="auto" w:fill="FFFFFF"/>
        </w:rPr>
        <w:t xml:space="preserve"> </w:t>
      </w:r>
      <w:r w:rsidRPr="000C513B">
        <w:rPr>
          <w:rFonts w:ascii="Times New Roman" w:hAnsi="Times New Roman" w:cs="Times New Roman"/>
          <w:sz w:val="24"/>
          <w:szCs w:val="24"/>
          <w:shd w:val="clear" w:color="auto" w:fill="FFFFFF"/>
        </w:rPr>
        <w:t>successfully implemented.</w:t>
      </w:r>
    </w:p>
    <w:p w14:paraId="5F2E1CD4" w14:textId="77777777" w:rsidR="00566FAB" w:rsidRPr="00E519C9" w:rsidRDefault="00566FAB" w:rsidP="00234B32">
      <w:pPr>
        <w:suppressAutoHyphens/>
        <w:spacing w:after="0" w:line="240" w:lineRule="auto"/>
        <w:jc w:val="both"/>
        <w:rPr>
          <w:rFonts w:asciiTheme="majorBidi" w:eastAsia="Calibri" w:hAnsiTheme="majorBidi" w:cstheme="majorBidi"/>
          <w:spacing w:val="-2"/>
          <w:sz w:val="24"/>
          <w:szCs w:val="24"/>
        </w:rPr>
      </w:pPr>
    </w:p>
    <w:p w14:paraId="0714E276" w14:textId="77777777" w:rsidR="00272570" w:rsidRPr="00E519C9" w:rsidRDefault="00272570" w:rsidP="00272570">
      <w:pPr>
        <w:jc w:val="both"/>
        <w:rPr>
          <w:rFonts w:asciiTheme="majorBidi" w:hAnsiTheme="majorBidi" w:cstheme="majorBidi"/>
          <w:sz w:val="24"/>
          <w:szCs w:val="24"/>
          <w:lang w:bidi="en-US"/>
        </w:rPr>
      </w:pPr>
      <w:r w:rsidRPr="00E519C9">
        <w:rPr>
          <w:rFonts w:asciiTheme="majorBidi" w:hAnsiTheme="majorBidi" w:cstheme="majorBidi"/>
          <w:sz w:val="24"/>
          <w:szCs w:val="24"/>
          <w:lang w:bidi="en-US"/>
        </w:rPr>
        <w:t>Note: Key Experts will not be evaluated at the shortlisting stage. Please do NOT submit any technical or financial proposal at this stage.</w:t>
      </w:r>
    </w:p>
    <w:p w14:paraId="47407C7E" w14:textId="77777777" w:rsidR="00C12621" w:rsidRPr="00E519C9" w:rsidRDefault="00C12621" w:rsidP="00234B32">
      <w:pPr>
        <w:spacing w:after="0" w:line="240" w:lineRule="auto"/>
        <w:jc w:val="both"/>
        <w:rPr>
          <w:rFonts w:asciiTheme="majorBidi" w:hAnsiTheme="majorBidi" w:cstheme="majorBidi"/>
          <w:sz w:val="24"/>
          <w:szCs w:val="24"/>
          <w:lang w:bidi="en-US"/>
        </w:rPr>
      </w:pPr>
      <w:r w:rsidRPr="00E519C9">
        <w:rPr>
          <w:rFonts w:asciiTheme="majorBidi" w:hAnsiTheme="majorBidi" w:cstheme="majorBidi"/>
          <w:sz w:val="24"/>
          <w:szCs w:val="24"/>
          <w:lang w:bidi="en-US"/>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0FF4CD63" w14:textId="77777777" w:rsidR="00C12621" w:rsidRPr="00E519C9" w:rsidRDefault="00C12621" w:rsidP="00234B32">
      <w:pPr>
        <w:spacing w:after="0" w:line="240" w:lineRule="auto"/>
        <w:jc w:val="both"/>
        <w:rPr>
          <w:rFonts w:asciiTheme="majorBidi" w:hAnsiTheme="majorBidi" w:cstheme="majorBidi"/>
          <w:sz w:val="24"/>
          <w:szCs w:val="24"/>
          <w:lang w:bidi="en-US"/>
        </w:rPr>
      </w:pPr>
    </w:p>
    <w:p w14:paraId="3D77F9C0" w14:textId="77777777" w:rsidR="00566FAB" w:rsidRPr="00E519C9" w:rsidRDefault="00566FAB" w:rsidP="00234B32">
      <w:pPr>
        <w:spacing w:after="0" w:line="240" w:lineRule="auto"/>
        <w:jc w:val="both"/>
        <w:rPr>
          <w:rFonts w:asciiTheme="majorBidi" w:eastAsia="Calibri" w:hAnsiTheme="majorBidi" w:cstheme="majorBidi"/>
          <w:sz w:val="24"/>
          <w:szCs w:val="24"/>
        </w:rPr>
      </w:pPr>
      <w:r w:rsidRPr="00E519C9">
        <w:rPr>
          <w:rFonts w:asciiTheme="majorBidi" w:eastAsia="Calibri" w:hAnsiTheme="majorBidi" w:cstheme="majorBidi"/>
          <w:spacing w:val="-2"/>
          <w:sz w:val="24"/>
          <w:szCs w:val="24"/>
        </w:rPr>
        <w:t xml:space="preserve">Consultants may express interests in the forms of association, validated by an agreement among members of the </w:t>
      </w:r>
      <w:r w:rsidR="0043321A" w:rsidRPr="00E519C9">
        <w:rPr>
          <w:rFonts w:asciiTheme="majorBidi" w:eastAsia="Calibri" w:hAnsiTheme="majorBidi" w:cstheme="majorBidi"/>
          <w:spacing w:val="-2"/>
          <w:sz w:val="24"/>
          <w:szCs w:val="24"/>
        </w:rPr>
        <w:t>association, which</w:t>
      </w:r>
      <w:r w:rsidRPr="00E519C9">
        <w:rPr>
          <w:rFonts w:asciiTheme="majorBidi" w:eastAsia="Calibri" w:hAnsiTheme="majorBidi" w:cstheme="majorBidi"/>
          <w:spacing w:val="-2"/>
          <w:sz w:val="24"/>
          <w:szCs w:val="24"/>
        </w:rPr>
        <w:t xml:space="preserve"> clearly specifies the </w:t>
      </w:r>
      <w:r w:rsidRPr="00E519C9">
        <w:rPr>
          <w:rFonts w:asciiTheme="majorBidi" w:eastAsia="Calibri" w:hAnsiTheme="majorBidi" w:cstheme="majorBidi"/>
          <w:sz w:val="24"/>
          <w:szCs w:val="24"/>
        </w:rPr>
        <w:t xml:space="preserve">type of association, i.e. a </w:t>
      </w:r>
      <w:r w:rsidR="006A55A2" w:rsidRPr="00E519C9">
        <w:rPr>
          <w:rFonts w:asciiTheme="majorBidi" w:eastAsia="Calibri" w:hAnsiTheme="majorBidi" w:cstheme="majorBidi"/>
          <w:sz w:val="24"/>
          <w:szCs w:val="24"/>
        </w:rPr>
        <w:t>joint venture</w:t>
      </w:r>
      <w:r w:rsidRPr="00E519C9">
        <w:rPr>
          <w:rFonts w:asciiTheme="majorBidi" w:eastAsia="Calibri" w:hAnsiTheme="majorBidi" w:cstheme="majorBidi"/>
          <w:sz w:val="24"/>
          <w:szCs w:val="24"/>
        </w:rPr>
        <w:t>, intermediate forms of association, or sub consultancy.</w:t>
      </w:r>
    </w:p>
    <w:p w14:paraId="3EB509BA" w14:textId="77777777" w:rsidR="00D2731E" w:rsidRPr="00E519C9" w:rsidRDefault="00D2731E" w:rsidP="00234B32">
      <w:pPr>
        <w:spacing w:after="0" w:line="240" w:lineRule="auto"/>
        <w:jc w:val="both"/>
        <w:rPr>
          <w:rFonts w:asciiTheme="majorBidi" w:eastAsia="Calibri" w:hAnsiTheme="majorBidi" w:cstheme="majorBidi"/>
          <w:sz w:val="24"/>
          <w:szCs w:val="24"/>
        </w:rPr>
      </w:pPr>
    </w:p>
    <w:p w14:paraId="4242E948" w14:textId="77777777" w:rsidR="00566FAB" w:rsidRPr="00E519C9" w:rsidRDefault="00566FAB" w:rsidP="00234B32">
      <w:pPr>
        <w:suppressAutoHyphens/>
        <w:spacing w:after="0" w:line="240" w:lineRule="auto"/>
        <w:jc w:val="both"/>
        <w:rPr>
          <w:rFonts w:asciiTheme="majorBidi" w:eastAsia="Calibri" w:hAnsiTheme="majorBidi" w:cstheme="majorBidi"/>
          <w:spacing w:val="-2"/>
          <w:sz w:val="24"/>
          <w:szCs w:val="24"/>
        </w:rPr>
      </w:pPr>
      <w:r w:rsidRPr="00E519C9">
        <w:rPr>
          <w:rFonts w:asciiTheme="majorBidi" w:eastAsia="Calibri" w:hAnsiTheme="majorBidi" w:cstheme="majorBidi"/>
          <w:spacing w:val="-2"/>
          <w:sz w:val="24"/>
          <w:szCs w:val="24"/>
        </w:rPr>
        <w:t xml:space="preserve">A consultant will be selected in accordance with the procedures set out in </w:t>
      </w:r>
      <w:r w:rsidRPr="00E519C9">
        <w:rPr>
          <w:rFonts w:asciiTheme="majorBidi" w:eastAsia="Calibri" w:hAnsiTheme="majorBidi" w:cstheme="majorBidi"/>
          <w:spacing w:val="-2"/>
          <w:sz w:val="24"/>
          <w:szCs w:val="24"/>
          <w:u w:val="single"/>
        </w:rPr>
        <w:t>the</w:t>
      </w:r>
      <w:r w:rsidRPr="00E519C9">
        <w:rPr>
          <w:rFonts w:asciiTheme="majorBidi" w:eastAsia="Calibri" w:hAnsiTheme="majorBidi" w:cstheme="majorBidi"/>
          <w:spacing w:val="-2"/>
          <w:sz w:val="24"/>
          <w:szCs w:val="24"/>
        </w:rPr>
        <w:t xml:space="preserve"> </w:t>
      </w:r>
      <w:r w:rsidRPr="00E519C9">
        <w:rPr>
          <w:rFonts w:asciiTheme="majorBidi" w:eastAsia="Calibri" w:hAnsiTheme="majorBidi" w:cstheme="majorBidi"/>
          <w:spacing w:val="-2"/>
          <w:sz w:val="24"/>
          <w:szCs w:val="24"/>
          <w:u w:val="single"/>
        </w:rPr>
        <w:t xml:space="preserve">Guidelines for the Use of Consultants under Islamic Development Bank Financing </w:t>
      </w:r>
      <w:r w:rsidRPr="00E519C9">
        <w:rPr>
          <w:rFonts w:asciiTheme="majorBidi" w:eastAsia="Calibri" w:hAnsiTheme="majorBidi" w:cstheme="majorBidi"/>
          <w:spacing w:val="-2"/>
          <w:sz w:val="24"/>
          <w:szCs w:val="24"/>
        </w:rPr>
        <w:t>(current edition).</w:t>
      </w:r>
    </w:p>
    <w:p w14:paraId="1BFC384A" w14:textId="77777777" w:rsidR="00566FAB" w:rsidRPr="00E519C9" w:rsidRDefault="00566FAB" w:rsidP="00234B32">
      <w:pPr>
        <w:suppressAutoHyphens/>
        <w:spacing w:after="0" w:line="240" w:lineRule="auto"/>
        <w:jc w:val="both"/>
        <w:rPr>
          <w:rFonts w:asciiTheme="majorBidi" w:eastAsia="Calibri" w:hAnsiTheme="majorBidi" w:cstheme="majorBidi"/>
          <w:spacing w:val="-2"/>
          <w:sz w:val="24"/>
          <w:szCs w:val="24"/>
        </w:rPr>
      </w:pPr>
    </w:p>
    <w:p w14:paraId="36082D26" w14:textId="035D88C1" w:rsidR="00405F71" w:rsidRPr="00E519C9" w:rsidRDefault="00A902CF" w:rsidP="000C513B">
      <w:pPr>
        <w:spacing w:after="0" w:line="240" w:lineRule="auto"/>
        <w:jc w:val="both"/>
        <w:rPr>
          <w:rFonts w:asciiTheme="majorBidi" w:hAnsiTheme="majorBidi" w:cstheme="majorBidi"/>
          <w:sz w:val="24"/>
          <w:szCs w:val="24"/>
        </w:rPr>
      </w:pPr>
      <w:r w:rsidRPr="00E519C9">
        <w:rPr>
          <w:rFonts w:asciiTheme="majorBidi" w:hAnsiTheme="majorBidi" w:cstheme="majorBidi"/>
          <w:sz w:val="24"/>
          <w:szCs w:val="24"/>
          <w:lang w:val="en"/>
        </w:rPr>
        <w:t>Selection of the Consultant will be carried out with the use of a quality and cost-based selection method (QCBS) in accordance with the policies and procedures of the I</w:t>
      </w:r>
      <w:r w:rsidR="00E519C9">
        <w:rPr>
          <w:rFonts w:asciiTheme="majorBidi" w:hAnsiTheme="majorBidi" w:cstheme="majorBidi"/>
          <w:sz w:val="24"/>
          <w:szCs w:val="24"/>
          <w:lang w:val="en"/>
        </w:rPr>
        <w:t>s</w:t>
      </w:r>
      <w:r w:rsidRPr="00E519C9">
        <w:rPr>
          <w:rFonts w:asciiTheme="majorBidi" w:hAnsiTheme="majorBidi" w:cstheme="majorBidi"/>
          <w:sz w:val="24"/>
          <w:szCs w:val="24"/>
          <w:lang w:val="en"/>
        </w:rPr>
        <w:t>DB.</w:t>
      </w:r>
      <w:r w:rsidRPr="00E519C9">
        <w:rPr>
          <w:rFonts w:asciiTheme="majorBidi" w:eastAsia="Calibri" w:hAnsiTheme="majorBidi" w:cstheme="majorBidi"/>
          <w:spacing w:val="-2"/>
          <w:sz w:val="24"/>
          <w:szCs w:val="24"/>
        </w:rPr>
        <w:t xml:space="preserve"> </w:t>
      </w:r>
      <w:r w:rsidR="00566FAB" w:rsidRPr="00E519C9">
        <w:rPr>
          <w:rFonts w:asciiTheme="majorBidi" w:eastAsia="Calibri" w:hAnsiTheme="majorBidi" w:cstheme="majorBidi"/>
          <w:spacing w:val="-2"/>
          <w:sz w:val="24"/>
          <w:szCs w:val="24"/>
        </w:rPr>
        <w:t>Interested consultants may obtain further information at the address below</w:t>
      </w:r>
      <w:r w:rsidR="001469F0" w:rsidRPr="00E519C9">
        <w:rPr>
          <w:rFonts w:asciiTheme="majorBidi" w:eastAsia="Calibri" w:hAnsiTheme="majorBidi" w:cstheme="majorBidi"/>
          <w:spacing w:val="-2"/>
          <w:sz w:val="24"/>
          <w:szCs w:val="24"/>
        </w:rPr>
        <w:t xml:space="preserve"> </w:t>
      </w:r>
      <w:r w:rsidR="001469F0" w:rsidRPr="00E519C9">
        <w:rPr>
          <w:rFonts w:asciiTheme="majorBidi" w:hAnsiTheme="majorBidi" w:cstheme="majorBidi"/>
          <w:sz w:val="24"/>
          <w:szCs w:val="24"/>
        </w:rPr>
        <w:t>until the due date.</w:t>
      </w:r>
    </w:p>
    <w:p w14:paraId="72B8E278" w14:textId="77777777" w:rsidR="001469F0" w:rsidRPr="00E519C9" w:rsidRDefault="001469F0" w:rsidP="000C513B">
      <w:pPr>
        <w:spacing w:after="0" w:line="240" w:lineRule="auto"/>
        <w:jc w:val="both"/>
        <w:rPr>
          <w:rFonts w:asciiTheme="majorBidi" w:hAnsiTheme="majorBidi" w:cstheme="majorBidi"/>
          <w:sz w:val="24"/>
          <w:szCs w:val="24"/>
        </w:rPr>
      </w:pPr>
      <w:r w:rsidRPr="00E519C9">
        <w:rPr>
          <w:rFonts w:asciiTheme="majorBidi" w:hAnsiTheme="majorBidi" w:cstheme="majorBidi"/>
          <w:sz w:val="24"/>
          <w:szCs w:val="24"/>
        </w:rPr>
        <w:t xml:space="preserve"> </w:t>
      </w:r>
    </w:p>
    <w:p w14:paraId="39D5035D" w14:textId="498E8EC5" w:rsidR="00566FAB" w:rsidRPr="00E519C9" w:rsidRDefault="00566FAB" w:rsidP="00550749">
      <w:pPr>
        <w:suppressAutoHyphens/>
        <w:spacing w:after="0" w:line="240" w:lineRule="auto"/>
        <w:jc w:val="both"/>
        <w:rPr>
          <w:rFonts w:asciiTheme="majorBidi" w:eastAsia="Calibri" w:hAnsiTheme="majorBidi" w:cstheme="majorBidi"/>
          <w:spacing w:val="-2"/>
          <w:sz w:val="24"/>
          <w:szCs w:val="24"/>
        </w:rPr>
      </w:pPr>
      <w:r w:rsidRPr="00E519C9">
        <w:rPr>
          <w:rFonts w:asciiTheme="majorBidi" w:eastAsia="Calibri" w:hAnsiTheme="majorBidi" w:cstheme="majorBidi"/>
          <w:spacing w:val="-2"/>
          <w:sz w:val="24"/>
          <w:szCs w:val="24"/>
        </w:rPr>
        <w:t xml:space="preserve">Expressions of interest must be delivered to the address below </w:t>
      </w:r>
      <w:r w:rsidR="004F7A61">
        <w:rPr>
          <w:rFonts w:asciiTheme="majorBidi" w:eastAsia="Calibri" w:hAnsiTheme="majorBidi" w:cstheme="majorBidi"/>
          <w:spacing w:val="-2"/>
          <w:sz w:val="24"/>
          <w:szCs w:val="24"/>
        </w:rPr>
        <w:t xml:space="preserve">latest by </w:t>
      </w:r>
      <w:r w:rsidR="00E519C9" w:rsidRPr="004F7A61">
        <w:rPr>
          <w:rFonts w:asciiTheme="majorBidi" w:eastAsia="Calibri" w:hAnsiTheme="majorBidi" w:cstheme="majorBidi"/>
          <w:b/>
          <w:bCs/>
          <w:spacing w:val="-2"/>
          <w:sz w:val="24"/>
          <w:szCs w:val="24"/>
        </w:rPr>
        <w:t>5</w:t>
      </w:r>
      <w:r w:rsidR="00713774" w:rsidRPr="004F7A61">
        <w:rPr>
          <w:rFonts w:asciiTheme="majorBidi" w:eastAsia="Calibri" w:hAnsiTheme="majorBidi" w:cstheme="majorBidi"/>
          <w:b/>
          <w:bCs/>
          <w:spacing w:val="-2"/>
          <w:sz w:val="24"/>
          <w:szCs w:val="24"/>
        </w:rPr>
        <w:t xml:space="preserve">:30 p.m. </w:t>
      </w:r>
      <w:r w:rsidR="004F7A61" w:rsidRPr="004F7A61">
        <w:rPr>
          <w:rFonts w:asciiTheme="majorBidi" w:eastAsia="Calibri" w:hAnsiTheme="majorBidi" w:cstheme="majorBidi"/>
          <w:b/>
          <w:bCs/>
          <w:spacing w:val="-2"/>
          <w:sz w:val="24"/>
          <w:szCs w:val="24"/>
        </w:rPr>
        <w:t>until</w:t>
      </w:r>
      <w:r w:rsidR="00355B42" w:rsidRPr="004F7A61">
        <w:rPr>
          <w:rFonts w:asciiTheme="majorBidi" w:eastAsia="Calibri" w:hAnsiTheme="majorBidi" w:cstheme="majorBidi"/>
          <w:b/>
          <w:bCs/>
          <w:spacing w:val="-2"/>
          <w:sz w:val="24"/>
          <w:szCs w:val="24"/>
        </w:rPr>
        <w:t xml:space="preserve"> </w:t>
      </w:r>
      <w:r w:rsidR="00331C39" w:rsidRPr="004F7A61">
        <w:rPr>
          <w:rFonts w:asciiTheme="majorBidi" w:eastAsia="Calibri" w:hAnsiTheme="majorBidi" w:cstheme="majorBidi"/>
          <w:b/>
          <w:bCs/>
          <w:spacing w:val="-2"/>
          <w:sz w:val="24"/>
          <w:szCs w:val="24"/>
        </w:rPr>
        <w:t>April 12, 2021</w:t>
      </w:r>
      <w:r w:rsidR="00550749" w:rsidRPr="004F7A61">
        <w:rPr>
          <w:rFonts w:asciiTheme="majorBidi" w:eastAsia="Calibri" w:hAnsiTheme="majorBidi" w:cstheme="majorBidi"/>
          <w:b/>
          <w:bCs/>
          <w:spacing w:val="-2"/>
          <w:sz w:val="24"/>
          <w:szCs w:val="24"/>
        </w:rPr>
        <w:t xml:space="preserve"> </w:t>
      </w:r>
      <w:r w:rsidR="001469F0" w:rsidRPr="004F7A61">
        <w:rPr>
          <w:rFonts w:asciiTheme="majorBidi" w:eastAsia="Calibri" w:hAnsiTheme="majorBidi" w:cstheme="majorBidi"/>
          <w:b/>
          <w:bCs/>
          <w:spacing w:val="-2"/>
          <w:sz w:val="24"/>
          <w:szCs w:val="24"/>
        </w:rPr>
        <w:t>(Bishkek time zone: UTC +6)</w:t>
      </w:r>
      <w:r w:rsidR="001469F0" w:rsidRPr="00E519C9">
        <w:rPr>
          <w:rFonts w:asciiTheme="majorBidi" w:eastAsia="Calibri" w:hAnsiTheme="majorBidi" w:cstheme="majorBidi"/>
          <w:spacing w:val="-2"/>
          <w:sz w:val="24"/>
          <w:szCs w:val="24"/>
        </w:rPr>
        <w:t xml:space="preserve"> </w:t>
      </w:r>
      <w:r w:rsidR="007F0416" w:rsidRPr="00E519C9">
        <w:rPr>
          <w:rFonts w:asciiTheme="majorBidi" w:eastAsia="Calibri" w:hAnsiTheme="majorBidi" w:cstheme="majorBidi"/>
          <w:spacing w:val="-2"/>
          <w:sz w:val="24"/>
          <w:szCs w:val="24"/>
        </w:rPr>
        <w:t>through the e-mail</w:t>
      </w:r>
      <w:r w:rsidR="004F7A61">
        <w:rPr>
          <w:rFonts w:asciiTheme="majorBidi" w:eastAsia="Calibri" w:hAnsiTheme="majorBidi" w:cstheme="majorBidi"/>
          <w:spacing w:val="-2"/>
          <w:sz w:val="24"/>
          <w:szCs w:val="24"/>
        </w:rPr>
        <w:t xml:space="preserve"> contact details below</w:t>
      </w:r>
      <w:bookmarkStart w:id="0" w:name="_GoBack"/>
      <w:bookmarkEnd w:id="0"/>
      <w:r w:rsidRPr="00E519C9">
        <w:rPr>
          <w:rFonts w:asciiTheme="majorBidi" w:eastAsia="Calibri" w:hAnsiTheme="majorBidi" w:cstheme="majorBidi"/>
          <w:spacing w:val="-2"/>
          <w:sz w:val="24"/>
          <w:szCs w:val="24"/>
        </w:rPr>
        <w:t>.</w:t>
      </w:r>
    </w:p>
    <w:p w14:paraId="3BEEE4AC" w14:textId="77777777" w:rsidR="001469F0" w:rsidRPr="00E519C9" w:rsidRDefault="001469F0" w:rsidP="00550749">
      <w:pPr>
        <w:suppressAutoHyphens/>
        <w:spacing w:after="0" w:line="240" w:lineRule="auto"/>
        <w:jc w:val="both"/>
        <w:rPr>
          <w:rFonts w:asciiTheme="majorBidi" w:eastAsia="Calibri" w:hAnsiTheme="majorBidi" w:cstheme="majorBidi"/>
          <w:spacing w:val="-2"/>
          <w:sz w:val="24"/>
          <w:szCs w:val="24"/>
        </w:rPr>
      </w:pPr>
    </w:p>
    <w:p w14:paraId="56C764D0" w14:textId="77777777" w:rsidR="00566FAB" w:rsidRPr="00E519C9" w:rsidRDefault="00566FAB" w:rsidP="00234B32">
      <w:pPr>
        <w:suppressAutoHyphens/>
        <w:spacing w:after="0" w:line="240" w:lineRule="auto"/>
        <w:jc w:val="both"/>
        <w:rPr>
          <w:rFonts w:asciiTheme="majorBidi" w:eastAsia="Calibri" w:hAnsiTheme="majorBidi" w:cstheme="majorBidi"/>
          <w:spacing w:val="-2"/>
          <w:sz w:val="24"/>
          <w:szCs w:val="24"/>
        </w:rPr>
      </w:pPr>
    </w:p>
    <w:p w14:paraId="3A736098" w14:textId="77777777" w:rsidR="00355B42" w:rsidRPr="00E519C9" w:rsidRDefault="00355B42"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National Bank of the Kyrgyz Republic</w:t>
      </w:r>
    </w:p>
    <w:p w14:paraId="774D89AC" w14:textId="77777777" w:rsidR="00355B42" w:rsidRPr="00E519C9" w:rsidRDefault="00355B42"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Ms. Nazira Okenova</w:t>
      </w:r>
    </w:p>
    <w:p w14:paraId="74A77F3F" w14:textId="77777777" w:rsidR="00355B42" w:rsidRPr="00E519C9" w:rsidRDefault="00355B42"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 xml:space="preserve">101, Umetaliev str., Bishkek, 720040, </w:t>
      </w:r>
    </w:p>
    <w:p w14:paraId="58C98627" w14:textId="77777777" w:rsidR="00355B42" w:rsidRPr="00E519C9" w:rsidRDefault="00355B42"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Kyrgyz Republic</w:t>
      </w:r>
    </w:p>
    <w:p w14:paraId="462C6028" w14:textId="77777777" w:rsidR="0012088A" w:rsidRPr="00E519C9" w:rsidRDefault="00355B42"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Tel.: +996 312 66 9</w:t>
      </w:r>
      <w:r w:rsidR="0012088A" w:rsidRPr="00E519C9">
        <w:rPr>
          <w:rFonts w:asciiTheme="majorBidi" w:eastAsia="Calibri" w:hAnsiTheme="majorBidi" w:cstheme="majorBidi"/>
          <w:bCs/>
          <w:spacing w:val="-2"/>
          <w:sz w:val="24"/>
          <w:szCs w:val="24"/>
        </w:rPr>
        <w:t>1</w:t>
      </w:r>
      <w:r w:rsidRPr="00E519C9">
        <w:rPr>
          <w:rFonts w:asciiTheme="majorBidi" w:eastAsia="Calibri" w:hAnsiTheme="majorBidi" w:cstheme="majorBidi"/>
          <w:bCs/>
          <w:spacing w:val="-2"/>
          <w:sz w:val="24"/>
          <w:szCs w:val="24"/>
        </w:rPr>
        <w:t xml:space="preserve"> </w:t>
      </w:r>
      <w:r w:rsidR="0012088A" w:rsidRPr="00E519C9">
        <w:rPr>
          <w:rFonts w:asciiTheme="majorBidi" w:eastAsia="Calibri" w:hAnsiTheme="majorBidi" w:cstheme="majorBidi"/>
          <w:bCs/>
          <w:spacing w:val="-2"/>
          <w:sz w:val="24"/>
          <w:szCs w:val="24"/>
        </w:rPr>
        <w:t>52, +996 312 66 90 17</w:t>
      </w:r>
    </w:p>
    <w:p w14:paraId="2F71BE24" w14:textId="77777777" w:rsidR="00566FAB" w:rsidRPr="00E519C9" w:rsidRDefault="001469F0" w:rsidP="00355B42">
      <w:pPr>
        <w:suppressAutoHyphens/>
        <w:spacing w:after="0" w:line="240" w:lineRule="auto"/>
        <w:rPr>
          <w:rFonts w:asciiTheme="majorBidi" w:eastAsia="Calibri" w:hAnsiTheme="majorBidi" w:cstheme="majorBidi"/>
          <w:bCs/>
          <w:spacing w:val="-2"/>
          <w:sz w:val="24"/>
          <w:szCs w:val="24"/>
        </w:rPr>
      </w:pPr>
      <w:r w:rsidRPr="00E519C9">
        <w:rPr>
          <w:rFonts w:asciiTheme="majorBidi" w:eastAsia="Calibri" w:hAnsiTheme="majorBidi" w:cstheme="majorBidi"/>
          <w:bCs/>
          <w:spacing w:val="-2"/>
          <w:sz w:val="24"/>
          <w:szCs w:val="24"/>
        </w:rPr>
        <w:t>E</w:t>
      </w:r>
      <w:r w:rsidR="00355B42" w:rsidRPr="00E519C9">
        <w:rPr>
          <w:rFonts w:asciiTheme="majorBidi" w:eastAsia="Calibri" w:hAnsiTheme="majorBidi" w:cstheme="majorBidi"/>
          <w:bCs/>
          <w:spacing w:val="-2"/>
          <w:sz w:val="24"/>
          <w:szCs w:val="24"/>
        </w:rPr>
        <w:t>-mail: tender@nbkr.kg</w:t>
      </w:r>
    </w:p>
    <w:sectPr w:rsidR="00566FAB" w:rsidRPr="00E519C9" w:rsidSect="00447338">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01FA"/>
    <w:multiLevelType w:val="hybridMultilevel"/>
    <w:tmpl w:val="BE902300"/>
    <w:lvl w:ilvl="0" w:tplc="792C2FA8">
      <w:numFmt w:val="bullet"/>
      <w:lvlText w:val="-"/>
      <w:lvlJc w:val="left"/>
      <w:pPr>
        <w:ind w:left="720" w:hanging="360"/>
      </w:pPr>
      <w:rPr>
        <w:rFonts w:ascii="Times New Roman" w:eastAsiaTheme="minorHAnsi" w:hAnsi="Times New Roman" w:cs="Times New Roman" w:hint="default"/>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CF5A84"/>
    <w:multiLevelType w:val="hybridMultilevel"/>
    <w:tmpl w:val="74BCF30A"/>
    <w:lvl w:ilvl="0" w:tplc="04190001">
      <w:start w:val="1"/>
      <w:numFmt w:val="bullet"/>
      <w:lvlText w:val=""/>
      <w:lvlJc w:val="left"/>
      <w:pPr>
        <w:ind w:left="720" w:hanging="360"/>
      </w:pPr>
      <w:rPr>
        <w:rFonts w:ascii="Symbol" w:hAnsi="Symbol" w:hint="default"/>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C7479"/>
    <w:multiLevelType w:val="hybridMultilevel"/>
    <w:tmpl w:val="1662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DC2F7A"/>
    <w:multiLevelType w:val="hybridMultilevel"/>
    <w:tmpl w:val="15C6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005D06"/>
    <w:multiLevelType w:val="hybridMultilevel"/>
    <w:tmpl w:val="FB82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45678B"/>
    <w:multiLevelType w:val="hybridMultilevel"/>
    <w:tmpl w:val="24B24CB2"/>
    <w:lvl w:ilvl="0" w:tplc="B9A6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067EF1"/>
    <w:multiLevelType w:val="hybridMultilevel"/>
    <w:tmpl w:val="7974B77A"/>
    <w:lvl w:ilvl="0" w:tplc="81529416">
      <w:numFmt w:val="bullet"/>
      <w:lvlText w:val="-"/>
      <w:lvlJc w:val="left"/>
      <w:pPr>
        <w:ind w:left="720" w:hanging="360"/>
      </w:pPr>
      <w:rPr>
        <w:rFonts w:ascii="Times New Roman" w:eastAsia="Times New Roman" w:hAnsi="Times New Roman" w:cs="Times New Roman"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32C1F"/>
    <w:rsid w:val="000448BB"/>
    <w:rsid w:val="000C1380"/>
    <w:rsid w:val="000C513B"/>
    <w:rsid w:val="0012088A"/>
    <w:rsid w:val="00140B8F"/>
    <w:rsid w:val="001469F0"/>
    <w:rsid w:val="00177539"/>
    <w:rsid w:val="00217B47"/>
    <w:rsid w:val="00225D27"/>
    <w:rsid w:val="00234B32"/>
    <w:rsid w:val="00272570"/>
    <w:rsid w:val="0027416E"/>
    <w:rsid w:val="00286CFC"/>
    <w:rsid w:val="00297CF3"/>
    <w:rsid w:val="00331C39"/>
    <w:rsid w:val="00355B42"/>
    <w:rsid w:val="00356BDF"/>
    <w:rsid w:val="003A3714"/>
    <w:rsid w:val="003B1FDC"/>
    <w:rsid w:val="003F5B75"/>
    <w:rsid w:val="00405B23"/>
    <w:rsid w:val="00405F71"/>
    <w:rsid w:val="00416932"/>
    <w:rsid w:val="00417D85"/>
    <w:rsid w:val="0043321A"/>
    <w:rsid w:val="00435CCE"/>
    <w:rsid w:val="00447338"/>
    <w:rsid w:val="004C7CF1"/>
    <w:rsid w:val="004F7A61"/>
    <w:rsid w:val="00550749"/>
    <w:rsid w:val="00566FAB"/>
    <w:rsid w:val="005908AE"/>
    <w:rsid w:val="00610A13"/>
    <w:rsid w:val="00625D09"/>
    <w:rsid w:val="00643E61"/>
    <w:rsid w:val="00692081"/>
    <w:rsid w:val="006A55A2"/>
    <w:rsid w:val="006E6353"/>
    <w:rsid w:val="006F6D85"/>
    <w:rsid w:val="00713774"/>
    <w:rsid w:val="00747FF6"/>
    <w:rsid w:val="0076229B"/>
    <w:rsid w:val="00773343"/>
    <w:rsid w:val="007F0416"/>
    <w:rsid w:val="008075AF"/>
    <w:rsid w:val="00820D10"/>
    <w:rsid w:val="0085452A"/>
    <w:rsid w:val="0087210C"/>
    <w:rsid w:val="008A0A31"/>
    <w:rsid w:val="00940BB1"/>
    <w:rsid w:val="00974831"/>
    <w:rsid w:val="0098250A"/>
    <w:rsid w:val="009C4969"/>
    <w:rsid w:val="00A37021"/>
    <w:rsid w:val="00A470E2"/>
    <w:rsid w:val="00A902CF"/>
    <w:rsid w:val="00BA0B66"/>
    <w:rsid w:val="00BA26D5"/>
    <w:rsid w:val="00BA289F"/>
    <w:rsid w:val="00BB5EBA"/>
    <w:rsid w:val="00BC29AC"/>
    <w:rsid w:val="00BE3C1B"/>
    <w:rsid w:val="00BE44F8"/>
    <w:rsid w:val="00C12621"/>
    <w:rsid w:val="00C21B42"/>
    <w:rsid w:val="00C568D6"/>
    <w:rsid w:val="00C721EF"/>
    <w:rsid w:val="00D163A6"/>
    <w:rsid w:val="00D2731E"/>
    <w:rsid w:val="00D53EB8"/>
    <w:rsid w:val="00D90200"/>
    <w:rsid w:val="00DF0F70"/>
    <w:rsid w:val="00E0309E"/>
    <w:rsid w:val="00E519C9"/>
    <w:rsid w:val="00EA0035"/>
    <w:rsid w:val="00EC5650"/>
    <w:rsid w:val="00EE521C"/>
    <w:rsid w:val="00F04423"/>
    <w:rsid w:val="00FD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4C0C"/>
  <w15:docId w15:val="{7DEDF8B2-ED62-4B11-9933-72C4404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416"/>
    <w:rPr>
      <w:color w:val="0000FF" w:themeColor="hyperlink"/>
      <w:u w:val="single"/>
    </w:rPr>
  </w:style>
  <w:style w:type="paragraph" w:styleId="BalloonText">
    <w:name w:val="Balloon Text"/>
    <w:basedOn w:val="Normal"/>
    <w:link w:val="BalloonTextChar"/>
    <w:uiPriority w:val="99"/>
    <w:semiHidden/>
    <w:unhideWhenUsed/>
    <w:rsid w:val="00EA0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35"/>
    <w:rPr>
      <w:rFonts w:ascii="Segoe UI" w:hAnsi="Segoe UI" w:cs="Segoe UI"/>
      <w:sz w:val="18"/>
      <w:szCs w:val="18"/>
    </w:rPr>
  </w:style>
  <w:style w:type="paragraph" w:styleId="HTMLPreformatted">
    <w:name w:val="HTML Preformatted"/>
    <w:basedOn w:val="Normal"/>
    <w:link w:val="HTMLPreformattedChar"/>
    <w:uiPriority w:val="99"/>
    <w:unhideWhenUsed/>
    <w:rsid w:val="00FD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FD4CDD"/>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FD4CDD"/>
    <w:pPr>
      <w:ind w:left="720"/>
      <w:contextualSpacing/>
    </w:pPr>
  </w:style>
  <w:style w:type="character" w:styleId="CommentReference">
    <w:name w:val="annotation reference"/>
    <w:basedOn w:val="DefaultParagraphFont"/>
    <w:uiPriority w:val="99"/>
    <w:semiHidden/>
    <w:unhideWhenUsed/>
    <w:rsid w:val="00974831"/>
    <w:rPr>
      <w:sz w:val="16"/>
      <w:szCs w:val="16"/>
    </w:rPr>
  </w:style>
  <w:style w:type="paragraph" w:styleId="CommentText">
    <w:name w:val="annotation text"/>
    <w:basedOn w:val="Normal"/>
    <w:link w:val="CommentTextChar"/>
    <w:uiPriority w:val="99"/>
    <w:semiHidden/>
    <w:unhideWhenUsed/>
    <w:rsid w:val="00974831"/>
    <w:pPr>
      <w:spacing w:line="240" w:lineRule="auto"/>
    </w:pPr>
    <w:rPr>
      <w:sz w:val="20"/>
      <w:szCs w:val="20"/>
    </w:rPr>
  </w:style>
  <w:style w:type="character" w:customStyle="1" w:styleId="CommentTextChar">
    <w:name w:val="Comment Text Char"/>
    <w:basedOn w:val="DefaultParagraphFont"/>
    <w:link w:val="CommentText"/>
    <w:uiPriority w:val="99"/>
    <w:semiHidden/>
    <w:rsid w:val="00974831"/>
    <w:rPr>
      <w:sz w:val="20"/>
      <w:szCs w:val="20"/>
    </w:rPr>
  </w:style>
  <w:style w:type="paragraph" w:styleId="CommentSubject">
    <w:name w:val="annotation subject"/>
    <w:basedOn w:val="CommentText"/>
    <w:next w:val="CommentText"/>
    <w:link w:val="CommentSubjectChar"/>
    <w:uiPriority w:val="99"/>
    <w:semiHidden/>
    <w:unhideWhenUsed/>
    <w:rsid w:val="00974831"/>
    <w:rPr>
      <w:b/>
      <w:bCs/>
    </w:rPr>
  </w:style>
  <w:style w:type="character" w:customStyle="1" w:styleId="CommentSubjectChar">
    <w:name w:val="Comment Subject Char"/>
    <w:basedOn w:val="CommentTextChar"/>
    <w:link w:val="CommentSubject"/>
    <w:uiPriority w:val="99"/>
    <w:semiHidden/>
    <w:rsid w:val="00974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09708641">
      <w:bodyDiv w:val="1"/>
      <w:marLeft w:val="0"/>
      <w:marRight w:val="0"/>
      <w:marTop w:val="0"/>
      <w:marBottom w:val="0"/>
      <w:divBdr>
        <w:top w:val="none" w:sz="0" w:space="0" w:color="auto"/>
        <w:left w:val="none" w:sz="0" w:space="0" w:color="auto"/>
        <w:bottom w:val="none" w:sz="0" w:space="0" w:color="auto"/>
        <w:right w:val="none" w:sz="0" w:space="0" w:color="auto"/>
      </w:divBdr>
    </w:div>
    <w:div w:id="12993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533</Words>
  <Characters>3043</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Mehdi Asghari</dc:creator>
  <cp:keywords/>
  <dc:description/>
  <cp:lastModifiedBy>Syed Faiq Najeeb</cp:lastModifiedBy>
  <cp:revision>12</cp:revision>
  <cp:lastPrinted>2020-12-23T04:16:00Z</cp:lastPrinted>
  <dcterms:created xsi:type="dcterms:W3CDTF">2020-12-21T05:31:00Z</dcterms:created>
  <dcterms:modified xsi:type="dcterms:W3CDTF">2021-03-17T08:05:00Z</dcterms:modified>
</cp:coreProperties>
</file>