
<file path=[Content_Types].xml><?xml version="1.0" encoding="utf-8"?>
<Types xmlns="http://schemas.openxmlformats.org/package/2006/content-types">
  <Default Extension="bin" ContentType="application/vnd.openxmlformats-officedocument.oleObject"/>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D4C6C" w14:textId="77777777" w:rsidR="00A86A6B" w:rsidRPr="001F08FF" w:rsidRDefault="00CD499D" w:rsidP="00A86A6B">
      <w:pPr>
        <w:rPr>
          <w:rFonts w:ascii="Maiandra GD" w:hAnsi="Maiandra GD"/>
          <w:spacing w:val="40"/>
        </w:rPr>
      </w:pPr>
      <w:r>
        <w:rPr>
          <w:rFonts w:ascii="Maiandra GD" w:hAnsi="Maiandra GD"/>
          <w:noProof/>
        </w:rPr>
        <w:object w:dxaOrig="1440" w:dyaOrig="1440" w14:anchorId="64CCFD22">
          <v:shape id="_x0000_s2050" type="#_x0000_t75" style="position:absolute;margin-left:190.25pt;margin-top:-.4pt;width:73.5pt;height:57.25pt;z-index:251658240">
            <v:imagedata r:id="rId7" o:title=""/>
          </v:shape>
          <o:OLEObject Type="Embed" ProgID="CorelDRAW.Graphic.11" ShapeID="_x0000_s2050" DrawAspect="Content" ObjectID="_1711524825" r:id="rId8"/>
        </w:object>
      </w:r>
      <w:bookmarkStart w:id="0" w:name="_Hlk88745931"/>
    </w:p>
    <w:p w14:paraId="7809B8B4" w14:textId="77777777" w:rsidR="00A86A6B" w:rsidRPr="001F08FF" w:rsidRDefault="00A86A6B" w:rsidP="00A86A6B">
      <w:pPr>
        <w:rPr>
          <w:rFonts w:ascii="Maiandra GD" w:hAnsi="Maiandra GD" w:cs="Tahoma"/>
          <w:b/>
        </w:rPr>
      </w:pPr>
    </w:p>
    <w:bookmarkEnd w:id="0"/>
    <w:p w14:paraId="27FFB9B1" w14:textId="77777777" w:rsidR="00A86A6B" w:rsidRPr="001F08FF" w:rsidRDefault="00A86A6B" w:rsidP="00A86A6B">
      <w:pPr>
        <w:tabs>
          <w:tab w:val="left" w:pos="0"/>
        </w:tabs>
        <w:jc w:val="center"/>
        <w:rPr>
          <w:rFonts w:ascii="Maiandra GD" w:hAnsi="Maiandra GD"/>
          <w:b/>
          <w:sz w:val="22"/>
          <w:szCs w:val="22"/>
          <w:lang w:val="fr-FR"/>
        </w:rPr>
      </w:pPr>
    </w:p>
    <w:p w14:paraId="18838F26" w14:textId="77777777" w:rsidR="00A86A6B" w:rsidRPr="001F08FF" w:rsidRDefault="00A86A6B" w:rsidP="00A86A6B">
      <w:pPr>
        <w:tabs>
          <w:tab w:val="left" w:pos="0"/>
        </w:tabs>
        <w:jc w:val="center"/>
        <w:rPr>
          <w:rFonts w:ascii="Maiandra GD" w:hAnsi="Maiandra GD"/>
          <w:b/>
          <w:sz w:val="22"/>
          <w:szCs w:val="22"/>
          <w:lang w:val="fr-FR"/>
        </w:rPr>
      </w:pPr>
    </w:p>
    <w:p w14:paraId="0A17621A" w14:textId="77777777" w:rsidR="00A86A6B" w:rsidRPr="001F08FF" w:rsidRDefault="00A86A6B" w:rsidP="00A86A6B">
      <w:pPr>
        <w:tabs>
          <w:tab w:val="left" w:pos="0"/>
        </w:tabs>
        <w:jc w:val="center"/>
        <w:rPr>
          <w:rFonts w:ascii="Maiandra GD" w:hAnsi="Maiandra GD"/>
          <w:b/>
          <w:sz w:val="22"/>
          <w:szCs w:val="22"/>
          <w:lang w:val="fr-FR"/>
        </w:rPr>
      </w:pPr>
    </w:p>
    <w:p w14:paraId="3E1B22E3" w14:textId="70C6F097" w:rsidR="00A86A6B" w:rsidRPr="00325646" w:rsidRDefault="00A86A6B" w:rsidP="00A86A6B">
      <w:pPr>
        <w:tabs>
          <w:tab w:val="left" w:pos="0"/>
        </w:tabs>
        <w:jc w:val="center"/>
        <w:rPr>
          <w:rFonts w:ascii="Maiandra GD" w:hAnsi="Maiandra GD"/>
          <w:b/>
          <w:caps/>
          <w:sz w:val="22"/>
          <w:szCs w:val="22"/>
          <w:lang w:val="fr-CA"/>
        </w:rPr>
      </w:pPr>
      <w:r w:rsidRPr="00325646">
        <w:rPr>
          <w:rFonts w:ascii="Maiandra GD" w:hAnsi="Maiandra GD"/>
          <w:b/>
          <w:caps/>
          <w:sz w:val="22"/>
          <w:szCs w:val="22"/>
          <w:lang w:val="fr-CA"/>
        </w:rPr>
        <w:t>R</w:t>
      </w:r>
      <w:r w:rsidR="00325646" w:rsidRPr="00325646">
        <w:rPr>
          <w:rFonts w:ascii="Maiandra GD" w:hAnsi="Maiandra GD"/>
          <w:b/>
          <w:caps/>
          <w:sz w:val="22"/>
          <w:szCs w:val="22"/>
          <w:lang w:val="fr-CA"/>
        </w:rPr>
        <w:t>é</w:t>
      </w:r>
      <w:r w:rsidRPr="00325646">
        <w:rPr>
          <w:rFonts w:ascii="Maiandra GD" w:hAnsi="Maiandra GD"/>
          <w:b/>
          <w:caps/>
          <w:sz w:val="22"/>
          <w:szCs w:val="22"/>
          <w:lang w:val="fr-CA"/>
        </w:rPr>
        <w:t>PUBLIQUE DE GUIN</w:t>
      </w:r>
      <w:r w:rsidR="00325646" w:rsidRPr="00325646">
        <w:rPr>
          <w:rFonts w:ascii="Maiandra GD" w:hAnsi="Maiandra GD"/>
          <w:b/>
          <w:caps/>
          <w:sz w:val="22"/>
          <w:szCs w:val="22"/>
          <w:lang w:val="fr-CA"/>
        </w:rPr>
        <w:t>é</w:t>
      </w:r>
      <w:r w:rsidRPr="00325646">
        <w:rPr>
          <w:rFonts w:ascii="Maiandra GD" w:hAnsi="Maiandra GD"/>
          <w:b/>
          <w:caps/>
          <w:sz w:val="22"/>
          <w:szCs w:val="22"/>
          <w:lang w:val="fr-CA"/>
        </w:rPr>
        <w:t>E</w:t>
      </w:r>
    </w:p>
    <w:p w14:paraId="32163515" w14:textId="77777777" w:rsidR="00A86A6B" w:rsidRPr="001F08FF" w:rsidRDefault="00A86A6B" w:rsidP="00A86A6B">
      <w:pPr>
        <w:tabs>
          <w:tab w:val="left" w:pos="0"/>
        </w:tabs>
        <w:jc w:val="center"/>
        <w:rPr>
          <w:rFonts w:ascii="Maiandra GD" w:hAnsi="Maiandra GD"/>
          <w:b/>
          <w:sz w:val="22"/>
          <w:szCs w:val="22"/>
          <w:lang w:val="fr-FR"/>
        </w:rPr>
      </w:pPr>
      <w:r w:rsidRPr="001F08FF">
        <w:rPr>
          <w:rFonts w:ascii="Maiandra GD" w:hAnsi="Maiandra GD"/>
          <w:b/>
          <w:sz w:val="22"/>
          <w:szCs w:val="22"/>
          <w:lang w:val="fr-FR"/>
        </w:rPr>
        <w:t>Ministère des Infrastructures et des Transports</w:t>
      </w:r>
    </w:p>
    <w:p w14:paraId="18FF3F92" w14:textId="42C019B3" w:rsidR="00A86A6B" w:rsidRPr="001F08FF" w:rsidRDefault="00A86A6B" w:rsidP="00A86A6B">
      <w:pPr>
        <w:tabs>
          <w:tab w:val="left" w:pos="0"/>
        </w:tabs>
        <w:jc w:val="center"/>
        <w:rPr>
          <w:rFonts w:ascii="Maiandra GD" w:hAnsi="Maiandra GD"/>
          <w:b/>
          <w:sz w:val="22"/>
          <w:szCs w:val="22"/>
          <w:lang w:val="fr-FR"/>
        </w:rPr>
      </w:pPr>
      <w:r w:rsidRPr="00014110">
        <w:rPr>
          <w:rFonts w:ascii="Maiandra GD" w:hAnsi="Maiandra GD"/>
          <w:b/>
          <w:sz w:val="22"/>
          <w:szCs w:val="22"/>
          <w:lang w:val="fr-FR"/>
        </w:rPr>
        <w:t>Direction Nationale des In</w:t>
      </w:r>
      <w:r w:rsidR="00676853">
        <w:rPr>
          <w:rFonts w:ascii="Maiandra GD" w:hAnsi="Maiandra GD"/>
          <w:b/>
          <w:sz w:val="22"/>
          <w:szCs w:val="22"/>
          <w:lang w:val="fr-FR"/>
        </w:rPr>
        <w:t>vestissements Routiers</w:t>
      </w:r>
    </w:p>
    <w:p w14:paraId="13368ED2" w14:textId="77777777" w:rsidR="00A86A6B" w:rsidRPr="001F08FF" w:rsidRDefault="00A86A6B" w:rsidP="00A86A6B">
      <w:pPr>
        <w:tabs>
          <w:tab w:val="left" w:pos="0"/>
        </w:tabs>
        <w:jc w:val="center"/>
        <w:rPr>
          <w:rFonts w:ascii="Maiandra GD" w:hAnsi="Maiandra GD"/>
          <w:sz w:val="22"/>
          <w:szCs w:val="22"/>
          <w:lang w:val="fr-FR"/>
        </w:rPr>
      </w:pPr>
      <w:r w:rsidRPr="001F08FF">
        <w:rPr>
          <w:rFonts w:ascii="Maiandra GD" w:hAnsi="Maiandra GD"/>
          <w:b/>
          <w:sz w:val="22"/>
          <w:szCs w:val="22"/>
          <w:lang w:val="fr-FR"/>
        </w:rPr>
        <w:t>Unité de Gestion des Projets de la BID (UGP-BID)</w:t>
      </w:r>
    </w:p>
    <w:p w14:paraId="2F11CC68" w14:textId="77777777" w:rsidR="00A86A6B" w:rsidRPr="001F08FF" w:rsidRDefault="00A86A6B" w:rsidP="00A86A6B">
      <w:pPr>
        <w:tabs>
          <w:tab w:val="left" w:pos="0"/>
        </w:tabs>
        <w:jc w:val="center"/>
        <w:rPr>
          <w:rFonts w:ascii="Maiandra GD" w:hAnsi="Maiandra GD"/>
          <w:lang w:val="fr-FR"/>
        </w:rPr>
      </w:pPr>
      <w:r w:rsidRPr="001F08FF">
        <w:rPr>
          <w:rFonts w:ascii="Maiandra GD" w:hAnsi="Maiandra GD"/>
          <w:lang w:val="fr-FR"/>
        </w:rPr>
        <w:t>-------------------------------------------------------------</w:t>
      </w:r>
    </w:p>
    <w:p w14:paraId="58DB7B82" w14:textId="2BAB506D" w:rsidR="00A86A6B" w:rsidRPr="001F08FF" w:rsidRDefault="00A86A6B" w:rsidP="00A86A6B">
      <w:pPr>
        <w:tabs>
          <w:tab w:val="left" w:pos="0"/>
        </w:tabs>
        <w:jc w:val="center"/>
        <w:rPr>
          <w:rFonts w:ascii="Maiandra GD" w:hAnsi="Maiandra GD"/>
          <w:sz w:val="22"/>
          <w:szCs w:val="22"/>
          <w:lang w:val="fr-FR"/>
        </w:rPr>
      </w:pPr>
      <w:r w:rsidRPr="001F08FF">
        <w:rPr>
          <w:rFonts w:ascii="Maiandra GD" w:hAnsi="Maiandra GD"/>
          <w:b/>
          <w:bCs/>
          <w:sz w:val="22"/>
          <w:szCs w:val="22"/>
          <w:lang w:val="fr-FR"/>
        </w:rPr>
        <w:t>Projet de Construction de la Route Labé</w:t>
      </w:r>
      <w:r w:rsidR="00AD6463">
        <w:rPr>
          <w:rFonts w:ascii="Maiandra GD" w:hAnsi="Maiandra GD"/>
          <w:b/>
          <w:bCs/>
          <w:sz w:val="22"/>
          <w:szCs w:val="22"/>
          <w:lang w:val="fr-FR"/>
        </w:rPr>
        <w:t xml:space="preserve"> </w:t>
      </w:r>
      <w:r w:rsidRPr="001F08FF">
        <w:rPr>
          <w:rFonts w:ascii="Maiandra GD" w:hAnsi="Maiandra GD"/>
          <w:b/>
          <w:bCs/>
          <w:sz w:val="22"/>
          <w:szCs w:val="22"/>
          <w:lang w:val="fr-FR"/>
        </w:rPr>
        <w:t>-</w:t>
      </w:r>
      <w:r w:rsidR="00AD6463">
        <w:rPr>
          <w:rFonts w:ascii="Maiandra GD" w:hAnsi="Maiandra GD"/>
          <w:b/>
          <w:bCs/>
          <w:sz w:val="22"/>
          <w:szCs w:val="22"/>
          <w:lang w:val="fr-FR"/>
        </w:rPr>
        <w:t xml:space="preserve"> </w:t>
      </w:r>
      <w:r w:rsidRPr="001F08FF">
        <w:rPr>
          <w:rFonts w:ascii="Maiandra GD" w:hAnsi="Maiandra GD"/>
          <w:b/>
          <w:bCs/>
          <w:sz w:val="22"/>
          <w:szCs w:val="22"/>
          <w:lang w:val="fr-FR"/>
        </w:rPr>
        <w:t xml:space="preserve">Mali </w:t>
      </w:r>
      <w:r w:rsidR="005A4884" w:rsidRPr="001F08FF">
        <w:rPr>
          <w:rFonts w:ascii="Maiandra GD" w:hAnsi="Maiandra GD"/>
          <w:b/>
          <w:bCs/>
          <w:sz w:val="22"/>
          <w:szCs w:val="22"/>
          <w:lang w:val="fr-FR"/>
        </w:rPr>
        <w:t xml:space="preserve">(107 Km) - </w:t>
      </w:r>
      <w:r w:rsidRPr="001F08FF">
        <w:rPr>
          <w:rFonts w:ascii="Maiandra GD" w:hAnsi="Maiandra GD"/>
          <w:b/>
          <w:bCs/>
          <w:sz w:val="22"/>
          <w:szCs w:val="22"/>
          <w:lang w:val="fr-FR"/>
        </w:rPr>
        <w:t>Projet GIN</w:t>
      </w:r>
      <w:r w:rsidR="005A4884" w:rsidRPr="001F08FF">
        <w:rPr>
          <w:rFonts w:ascii="Maiandra GD" w:hAnsi="Maiandra GD"/>
          <w:b/>
          <w:bCs/>
          <w:sz w:val="22"/>
          <w:szCs w:val="22"/>
          <w:lang w:val="fr-FR"/>
        </w:rPr>
        <w:t xml:space="preserve"> </w:t>
      </w:r>
      <w:r w:rsidRPr="001F08FF">
        <w:rPr>
          <w:rFonts w:ascii="Maiandra GD" w:hAnsi="Maiandra GD"/>
          <w:b/>
          <w:bCs/>
          <w:sz w:val="22"/>
          <w:szCs w:val="22"/>
          <w:lang w:val="fr-FR"/>
        </w:rPr>
        <w:t>1019</w:t>
      </w:r>
    </w:p>
    <w:p w14:paraId="771E203C" w14:textId="77777777" w:rsidR="00A86A6B" w:rsidRPr="001F08FF" w:rsidRDefault="00A86A6B" w:rsidP="00A86A6B">
      <w:pPr>
        <w:tabs>
          <w:tab w:val="left" w:pos="0"/>
        </w:tabs>
        <w:jc w:val="center"/>
        <w:rPr>
          <w:rFonts w:ascii="Maiandra GD" w:hAnsi="Maiandra GD"/>
          <w:b/>
          <w:lang w:val="fr-FR"/>
        </w:rPr>
      </w:pPr>
      <w:r w:rsidRPr="001F08FF">
        <w:rPr>
          <w:rFonts w:ascii="Maiandra GD" w:hAnsi="Maiandra GD"/>
          <w:b/>
          <w:lang w:val="fr-FR"/>
        </w:rPr>
        <w:t>-------------------------------------------------------------</w:t>
      </w:r>
    </w:p>
    <w:tbl>
      <w:tblPr>
        <w:tblStyle w:val="Grilledutableau"/>
        <w:tblW w:w="0" w:type="auto"/>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7"/>
        <w:gridCol w:w="5021"/>
      </w:tblGrid>
      <w:tr w:rsidR="00A86A6B" w:rsidRPr="001F08FF" w14:paraId="1B0F23EB" w14:textId="77777777" w:rsidTr="00650747">
        <w:tc>
          <w:tcPr>
            <w:tcW w:w="3686" w:type="dxa"/>
            <w:vAlign w:val="center"/>
          </w:tcPr>
          <w:p w14:paraId="59C7A138" w14:textId="77777777" w:rsidR="00A86A6B" w:rsidRPr="001F08FF" w:rsidRDefault="00A86A6B" w:rsidP="00650747">
            <w:pPr>
              <w:pStyle w:val="ChapterNumber"/>
              <w:tabs>
                <w:tab w:val="clear" w:pos="-720"/>
              </w:tabs>
              <w:ind w:right="-21"/>
              <w:jc w:val="right"/>
              <w:rPr>
                <w:rFonts w:ascii="Maiandra GD" w:hAnsi="Maiandra GD"/>
                <w:spacing w:val="-2"/>
                <w:sz w:val="20"/>
                <w:lang w:val="fr-FR"/>
              </w:rPr>
            </w:pPr>
            <w:r w:rsidRPr="001F08FF">
              <w:rPr>
                <w:rFonts w:ascii="Maiandra GD" w:hAnsi="Maiandra GD"/>
                <w:sz w:val="20"/>
                <w:lang w:val="fr-FR"/>
              </w:rPr>
              <w:t>Secteur :</w:t>
            </w:r>
          </w:p>
        </w:tc>
        <w:tc>
          <w:tcPr>
            <w:tcW w:w="5381" w:type="dxa"/>
            <w:vAlign w:val="center"/>
          </w:tcPr>
          <w:p w14:paraId="5A80D242" w14:textId="6D15E751" w:rsidR="00A86A6B" w:rsidRPr="001F08FF" w:rsidRDefault="00A86A6B" w:rsidP="00650747">
            <w:pPr>
              <w:pStyle w:val="ChapterNumber"/>
              <w:tabs>
                <w:tab w:val="clear" w:pos="-720"/>
              </w:tabs>
              <w:ind w:hanging="53"/>
              <w:rPr>
                <w:rFonts w:ascii="Maiandra GD" w:hAnsi="Maiandra GD"/>
                <w:b/>
                <w:bCs/>
                <w:spacing w:val="-2"/>
                <w:sz w:val="20"/>
                <w:lang w:val="fr-FR"/>
              </w:rPr>
            </w:pPr>
            <w:r w:rsidRPr="001F08FF">
              <w:rPr>
                <w:rFonts w:ascii="Maiandra GD" w:hAnsi="Maiandra GD"/>
                <w:b/>
                <w:bCs/>
                <w:sz w:val="20"/>
                <w:lang w:val="fr-FR"/>
              </w:rPr>
              <w:t>Infrastructures de</w:t>
            </w:r>
            <w:r w:rsidR="00014110">
              <w:rPr>
                <w:rFonts w:ascii="Maiandra GD" w:hAnsi="Maiandra GD"/>
                <w:b/>
                <w:bCs/>
                <w:sz w:val="20"/>
                <w:lang w:val="fr-FR"/>
              </w:rPr>
              <w:t>s</w:t>
            </w:r>
            <w:r w:rsidRPr="001F08FF">
              <w:rPr>
                <w:rFonts w:ascii="Maiandra GD" w:hAnsi="Maiandra GD"/>
                <w:b/>
                <w:bCs/>
                <w:sz w:val="20"/>
                <w:lang w:val="fr-FR"/>
              </w:rPr>
              <w:t xml:space="preserve"> transport</w:t>
            </w:r>
            <w:r w:rsidR="00014110">
              <w:rPr>
                <w:rFonts w:ascii="Maiandra GD" w:hAnsi="Maiandra GD"/>
                <w:b/>
                <w:bCs/>
                <w:sz w:val="20"/>
                <w:lang w:val="fr-FR"/>
              </w:rPr>
              <w:t>s</w:t>
            </w:r>
          </w:p>
        </w:tc>
      </w:tr>
      <w:tr w:rsidR="00A86A6B" w:rsidRPr="001F08FF" w14:paraId="2DA026B9" w14:textId="77777777" w:rsidTr="00650747">
        <w:tc>
          <w:tcPr>
            <w:tcW w:w="3686" w:type="dxa"/>
            <w:vAlign w:val="center"/>
          </w:tcPr>
          <w:p w14:paraId="2EE19E1A" w14:textId="77777777" w:rsidR="00A86A6B" w:rsidRPr="001F08FF" w:rsidRDefault="00A86A6B" w:rsidP="00650747">
            <w:pPr>
              <w:pStyle w:val="ChapterNumber"/>
              <w:tabs>
                <w:tab w:val="clear" w:pos="-720"/>
              </w:tabs>
              <w:ind w:right="-21"/>
              <w:jc w:val="right"/>
              <w:rPr>
                <w:rFonts w:ascii="Maiandra GD" w:hAnsi="Maiandra GD"/>
                <w:spacing w:val="-2"/>
                <w:sz w:val="20"/>
                <w:lang w:val="fr-FR"/>
              </w:rPr>
            </w:pPr>
            <w:r w:rsidRPr="001F08FF">
              <w:rPr>
                <w:rFonts w:ascii="Maiandra GD" w:hAnsi="Maiandra GD"/>
                <w:sz w:val="20"/>
                <w:lang w:val="fr-FR"/>
              </w:rPr>
              <w:t xml:space="preserve">N° de Financement du projet :     </w:t>
            </w:r>
          </w:p>
        </w:tc>
        <w:tc>
          <w:tcPr>
            <w:tcW w:w="5381" w:type="dxa"/>
            <w:vAlign w:val="center"/>
          </w:tcPr>
          <w:p w14:paraId="207B19F9" w14:textId="777D1C6E" w:rsidR="00A86A6B" w:rsidRPr="001F08FF" w:rsidRDefault="00A86A6B" w:rsidP="00650747">
            <w:pPr>
              <w:pStyle w:val="ChapterNumber"/>
              <w:tabs>
                <w:tab w:val="clear" w:pos="-720"/>
              </w:tabs>
              <w:ind w:hanging="53"/>
              <w:rPr>
                <w:rFonts w:ascii="Maiandra GD" w:hAnsi="Maiandra GD"/>
                <w:spacing w:val="-2"/>
                <w:sz w:val="20"/>
                <w:lang w:val="fr-FR"/>
              </w:rPr>
            </w:pPr>
            <w:r w:rsidRPr="001F08FF">
              <w:rPr>
                <w:rFonts w:ascii="Maiandra GD" w:hAnsi="Maiandra GD"/>
                <w:b/>
                <w:bCs/>
                <w:sz w:val="20"/>
                <w:lang w:val="fr-FR"/>
              </w:rPr>
              <w:t>GIN</w:t>
            </w:r>
            <w:r w:rsidR="005A4884" w:rsidRPr="001F08FF">
              <w:rPr>
                <w:rFonts w:ascii="Maiandra GD" w:hAnsi="Maiandra GD"/>
                <w:b/>
                <w:bCs/>
                <w:sz w:val="20"/>
                <w:lang w:val="fr-FR"/>
              </w:rPr>
              <w:t xml:space="preserve"> </w:t>
            </w:r>
            <w:r w:rsidRPr="001F08FF">
              <w:rPr>
                <w:rFonts w:ascii="Maiandra GD" w:hAnsi="Maiandra GD"/>
                <w:b/>
                <w:bCs/>
                <w:sz w:val="20"/>
                <w:lang w:val="fr-FR"/>
              </w:rPr>
              <w:t>1019</w:t>
            </w:r>
          </w:p>
        </w:tc>
      </w:tr>
      <w:tr w:rsidR="00A86A6B" w:rsidRPr="008765B8" w14:paraId="6D9F15A6" w14:textId="77777777" w:rsidTr="00650747">
        <w:tc>
          <w:tcPr>
            <w:tcW w:w="3686" w:type="dxa"/>
          </w:tcPr>
          <w:p w14:paraId="73FA42B2" w14:textId="4B97B8EA" w:rsidR="00A86A6B" w:rsidRPr="001F08FF" w:rsidRDefault="00A86A6B" w:rsidP="00650747">
            <w:pPr>
              <w:pStyle w:val="ChapterNumber"/>
              <w:tabs>
                <w:tab w:val="clear" w:pos="-720"/>
              </w:tabs>
              <w:ind w:right="-21"/>
              <w:jc w:val="right"/>
              <w:rPr>
                <w:rFonts w:ascii="Maiandra GD" w:hAnsi="Maiandra GD"/>
                <w:spacing w:val="-2"/>
                <w:sz w:val="20"/>
                <w:lang w:val="fr-FR"/>
              </w:rPr>
            </w:pPr>
            <w:r w:rsidRPr="001F08FF">
              <w:rPr>
                <w:rFonts w:ascii="Maiandra GD" w:hAnsi="Maiandra GD"/>
                <w:sz w:val="20"/>
                <w:lang w:val="fr-FR"/>
              </w:rPr>
              <w:t>Financement :</w:t>
            </w:r>
          </w:p>
        </w:tc>
        <w:tc>
          <w:tcPr>
            <w:tcW w:w="5381" w:type="dxa"/>
            <w:vAlign w:val="center"/>
          </w:tcPr>
          <w:p w14:paraId="62DDAF68" w14:textId="77777777" w:rsidR="00A86A6B" w:rsidRPr="001F08FF" w:rsidRDefault="00A86A6B" w:rsidP="00650747">
            <w:pPr>
              <w:pStyle w:val="ChapterNumber"/>
              <w:tabs>
                <w:tab w:val="clear" w:pos="-720"/>
              </w:tabs>
              <w:ind w:hanging="53"/>
              <w:rPr>
                <w:rFonts w:ascii="Maiandra GD" w:hAnsi="Maiandra GD"/>
                <w:b/>
                <w:bCs/>
                <w:spacing w:val="-2"/>
                <w:sz w:val="20"/>
                <w:lang w:val="fr-FR"/>
              </w:rPr>
            </w:pPr>
            <w:r w:rsidRPr="001F08FF">
              <w:rPr>
                <w:rFonts w:ascii="Maiandra GD" w:hAnsi="Maiandra GD"/>
                <w:b/>
                <w:bCs/>
                <w:sz w:val="20"/>
                <w:lang w:val="fr-FR"/>
              </w:rPr>
              <w:t>Banque Islamique de Développement et Etat Guinéen</w:t>
            </w:r>
          </w:p>
        </w:tc>
      </w:tr>
    </w:tbl>
    <w:p w14:paraId="461B0EF1" w14:textId="77777777" w:rsidR="00A86A6B" w:rsidRPr="001F08FF" w:rsidRDefault="00A86A6B" w:rsidP="00A86A6B">
      <w:pPr>
        <w:tabs>
          <w:tab w:val="left" w:pos="0"/>
        </w:tabs>
        <w:jc w:val="center"/>
        <w:rPr>
          <w:rFonts w:ascii="Maiandra GD" w:hAnsi="Maiandra GD"/>
          <w:b/>
          <w:lang w:val="fr-FR"/>
        </w:rPr>
      </w:pPr>
    </w:p>
    <w:p w14:paraId="17191436" w14:textId="556474E8" w:rsidR="00A86A6B" w:rsidRPr="00014110" w:rsidRDefault="00A86A6B" w:rsidP="00A86A6B">
      <w:pPr>
        <w:shd w:val="clear" w:color="auto" w:fill="00B050"/>
        <w:tabs>
          <w:tab w:val="left" w:pos="0"/>
        </w:tabs>
        <w:jc w:val="center"/>
        <w:rPr>
          <w:rFonts w:ascii="Maiandra GD" w:hAnsi="Maiandra GD"/>
          <w:caps/>
          <w:sz w:val="40"/>
          <w:szCs w:val="40"/>
          <w:lang w:val="fr-CA"/>
        </w:rPr>
      </w:pPr>
      <w:r w:rsidRPr="00014110">
        <w:rPr>
          <w:rFonts w:ascii="Maiandra GD" w:hAnsi="Maiandra GD"/>
          <w:b/>
          <w:caps/>
          <w:sz w:val="40"/>
          <w:szCs w:val="40"/>
          <w:lang w:val="fr-CA"/>
        </w:rPr>
        <w:t xml:space="preserve">AVIS </w:t>
      </w:r>
      <w:r w:rsidR="00014110" w:rsidRPr="00014110">
        <w:rPr>
          <w:rFonts w:ascii="Maiandra GD" w:hAnsi="Maiandra GD"/>
          <w:b/>
          <w:caps/>
          <w:sz w:val="40"/>
          <w:szCs w:val="40"/>
          <w:lang w:val="fr-CA"/>
        </w:rPr>
        <w:t>Général</w:t>
      </w:r>
      <w:r w:rsidRPr="00014110">
        <w:rPr>
          <w:rFonts w:ascii="Maiandra GD" w:hAnsi="Maiandra GD"/>
          <w:b/>
          <w:caps/>
          <w:sz w:val="40"/>
          <w:szCs w:val="40"/>
          <w:lang w:val="fr-CA"/>
        </w:rPr>
        <w:t xml:space="preserve"> DE PASSATION DES </w:t>
      </w:r>
      <w:r w:rsidR="00014110" w:rsidRPr="00014110">
        <w:rPr>
          <w:rFonts w:ascii="Maiandra GD" w:hAnsi="Maiandra GD"/>
          <w:b/>
          <w:caps/>
          <w:sz w:val="40"/>
          <w:szCs w:val="40"/>
          <w:lang w:val="fr-CA"/>
        </w:rPr>
        <w:t>Marchés</w:t>
      </w:r>
    </w:p>
    <w:p w14:paraId="1C068871" w14:textId="77777777" w:rsidR="00A86A6B" w:rsidRPr="001F08FF" w:rsidRDefault="00A86A6B" w:rsidP="00A86A6B">
      <w:pPr>
        <w:rPr>
          <w:rFonts w:ascii="Maiandra GD" w:hAnsi="Maiandra GD"/>
          <w:spacing w:val="-2"/>
          <w:lang w:val="fr-FR"/>
        </w:rPr>
      </w:pPr>
      <w:r w:rsidRPr="001F08FF">
        <w:rPr>
          <w:rFonts w:ascii="Maiandra GD" w:hAnsi="Maiandra GD"/>
          <w:spacing w:val="-2"/>
          <w:lang w:val="fr-FR"/>
        </w:rPr>
        <w:t xml:space="preserve"> </w:t>
      </w:r>
    </w:p>
    <w:tbl>
      <w:tblPr>
        <w:tblStyle w:val="Grilledutableau"/>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8930"/>
      </w:tblGrid>
      <w:tr w:rsidR="00A86A6B" w:rsidRPr="008765B8" w14:paraId="2D7AE511" w14:textId="77777777" w:rsidTr="00650747">
        <w:tc>
          <w:tcPr>
            <w:tcW w:w="704" w:type="dxa"/>
          </w:tcPr>
          <w:p w14:paraId="41AD2101" w14:textId="77777777" w:rsidR="00A86A6B" w:rsidRPr="001F08FF" w:rsidRDefault="00A86A6B" w:rsidP="00A86A6B">
            <w:pPr>
              <w:jc w:val="right"/>
              <w:rPr>
                <w:rFonts w:ascii="Maiandra GD" w:hAnsi="Maiandra GD"/>
                <w:b/>
                <w:bCs/>
                <w:lang w:val="fr-FR"/>
              </w:rPr>
            </w:pPr>
            <w:r w:rsidRPr="001F08FF">
              <w:rPr>
                <w:rFonts w:ascii="Maiandra GD" w:hAnsi="Maiandra GD"/>
                <w:b/>
                <w:bCs/>
                <w:lang w:val="fr-FR"/>
              </w:rPr>
              <w:t>1.</w:t>
            </w:r>
          </w:p>
        </w:tc>
        <w:tc>
          <w:tcPr>
            <w:tcW w:w="8930" w:type="dxa"/>
          </w:tcPr>
          <w:p w14:paraId="29D807EB" w14:textId="71B86FE5" w:rsidR="00A86A6B" w:rsidRPr="001F08FF" w:rsidRDefault="00A86A6B" w:rsidP="00746D2D">
            <w:pPr>
              <w:tabs>
                <w:tab w:val="left" w:pos="0"/>
              </w:tabs>
              <w:jc w:val="both"/>
              <w:rPr>
                <w:rFonts w:ascii="Maiandra GD" w:hAnsi="Maiandra GD"/>
                <w:lang w:val="fr-FR"/>
              </w:rPr>
            </w:pPr>
            <w:r w:rsidRPr="001F08FF">
              <w:rPr>
                <w:rFonts w:ascii="Maiandra GD" w:hAnsi="Maiandra GD"/>
                <w:b/>
                <w:bCs/>
                <w:lang w:val="fr-FR"/>
              </w:rPr>
              <w:t>La République de Guinée</w:t>
            </w:r>
            <w:r w:rsidRPr="001F08FF">
              <w:rPr>
                <w:rFonts w:ascii="Maiandra GD" w:hAnsi="Maiandra GD"/>
                <w:lang w:val="fr-FR"/>
              </w:rPr>
              <w:t xml:space="preserve"> a sollicité et obtenu un financement d’un montant </w:t>
            </w:r>
            <w:r w:rsidRPr="001F08FF">
              <w:rPr>
                <w:rFonts w:ascii="Maiandra GD" w:hAnsi="Maiandra GD"/>
                <w:b/>
                <w:bCs/>
                <w:lang w:val="fr-FR"/>
              </w:rPr>
              <w:t>159,56 Millions d’Euros</w:t>
            </w:r>
            <w:r w:rsidR="005A4884" w:rsidRPr="001F08FF">
              <w:rPr>
                <w:rFonts w:ascii="Maiandra GD" w:hAnsi="Maiandra GD"/>
                <w:b/>
                <w:bCs/>
                <w:lang w:val="fr-FR"/>
              </w:rPr>
              <w:t>,</w:t>
            </w:r>
            <w:r w:rsidRPr="001F08FF">
              <w:rPr>
                <w:rFonts w:ascii="Maiandra GD" w:hAnsi="Maiandra GD"/>
                <w:lang w:val="fr-FR"/>
              </w:rPr>
              <w:t xml:space="preserve"> </w:t>
            </w:r>
            <w:r w:rsidRPr="001F08FF">
              <w:rPr>
                <w:rFonts w:ascii="Maiandra GD" w:hAnsi="Maiandra GD"/>
                <w:b/>
                <w:bCs/>
                <w:lang w:val="fr-FR"/>
              </w:rPr>
              <w:t xml:space="preserve">sous la forme de </w:t>
            </w:r>
            <w:r w:rsidRPr="001F08FF">
              <w:rPr>
                <w:rFonts w:ascii="Maiandra GD" w:hAnsi="Maiandra GD"/>
                <w:b/>
                <w:bCs/>
                <w:i/>
                <w:lang w:val="fr-FR"/>
              </w:rPr>
              <w:t>Vente à tempérament</w:t>
            </w:r>
            <w:r w:rsidR="005A4884" w:rsidRPr="001F08FF">
              <w:rPr>
                <w:rFonts w:ascii="Maiandra GD" w:hAnsi="Maiandra GD"/>
                <w:b/>
                <w:bCs/>
                <w:i/>
                <w:lang w:val="fr-FR"/>
              </w:rPr>
              <w:t>,</w:t>
            </w:r>
            <w:r w:rsidRPr="001F08FF">
              <w:rPr>
                <w:rFonts w:ascii="Maiandra GD" w:hAnsi="Maiandra GD"/>
                <w:lang w:val="fr-FR"/>
              </w:rPr>
              <w:t xml:space="preserve"> de la Banque Islamique de Développement pour financer le </w:t>
            </w:r>
            <w:r w:rsidR="005A4884" w:rsidRPr="001F08FF">
              <w:rPr>
                <w:rFonts w:ascii="Maiandra GD" w:hAnsi="Maiandra GD"/>
                <w:b/>
                <w:bCs/>
                <w:sz w:val="22"/>
                <w:szCs w:val="22"/>
                <w:lang w:val="fr-FR"/>
              </w:rPr>
              <w:t xml:space="preserve">Projet de Construction de la Route Labé-Mali (107 Km) - Projet GIN 1019 </w:t>
            </w:r>
            <w:r w:rsidRPr="001F08FF">
              <w:rPr>
                <w:rFonts w:ascii="Maiandra GD" w:hAnsi="Maiandra GD"/>
                <w:lang w:val="fr-FR"/>
              </w:rPr>
              <w:t xml:space="preserve">et a l’intention d’utiliser une partie de ce </w:t>
            </w:r>
            <w:r w:rsidRPr="001F08FF">
              <w:rPr>
                <w:rFonts w:ascii="Maiandra GD" w:hAnsi="Maiandra GD"/>
                <w:iCs/>
                <w:lang w:val="fr-FR"/>
              </w:rPr>
              <w:t>financement</w:t>
            </w:r>
            <w:r w:rsidRPr="001F08FF">
              <w:rPr>
                <w:rFonts w:ascii="Maiandra GD" w:hAnsi="Maiandra GD"/>
                <w:lang w:val="fr-FR"/>
              </w:rPr>
              <w:t xml:space="preserve"> pour effectuer des paiements pour l’acquisition de biens, travaux et services connexes et de services de consultants nécessaires dans le cadre de ce projet. </w:t>
            </w:r>
            <w:r w:rsidRPr="00C758DB">
              <w:rPr>
                <w:rFonts w:ascii="Maiandra GD" w:hAnsi="Maiandra GD"/>
                <w:b/>
                <w:bCs/>
                <w:i/>
                <w:iCs/>
                <w:lang w:val="fr-FR"/>
              </w:rPr>
              <w:t xml:space="preserve">Ce projet </w:t>
            </w:r>
            <w:r w:rsidR="005A4884" w:rsidRPr="00C758DB">
              <w:rPr>
                <w:rFonts w:ascii="Maiandra GD" w:hAnsi="Maiandra GD"/>
                <w:b/>
                <w:bCs/>
                <w:i/>
                <w:iCs/>
                <w:lang w:val="fr-FR"/>
              </w:rPr>
              <w:t>est</w:t>
            </w:r>
            <w:r w:rsidRPr="00C758DB">
              <w:rPr>
                <w:rFonts w:ascii="Maiandra GD" w:hAnsi="Maiandra GD"/>
                <w:b/>
                <w:bCs/>
                <w:i/>
                <w:iCs/>
                <w:lang w:val="fr-FR"/>
              </w:rPr>
              <w:t xml:space="preserve"> financé conjointement par</w:t>
            </w:r>
            <w:r w:rsidRPr="00C758DB">
              <w:rPr>
                <w:rFonts w:ascii="Maiandra GD" w:hAnsi="Maiandra GD"/>
                <w:i/>
                <w:iCs/>
                <w:lang w:val="fr-FR"/>
              </w:rPr>
              <w:t xml:space="preserve"> </w:t>
            </w:r>
            <w:r w:rsidRPr="00C758DB">
              <w:rPr>
                <w:rFonts w:ascii="Maiandra GD" w:hAnsi="Maiandra GD"/>
                <w:b/>
                <w:bCs/>
                <w:lang w:val="fr-FR"/>
              </w:rPr>
              <w:t>l’Etat Guinéen pour un montant de 1,2 millions d’euros.</w:t>
            </w:r>
            <w:r w:rsidR="00C758DB">
              <w:rPr>
                <w:rFonts w:ascii="Maiandra GD" w:hAnsi="Maiandra GD"/>
                <w:b/>
                <w:bCs/>
                <w:lang w:val="fr-FR"/>
              </w:rPr>
              <w:t xml:space="preserve"> Ce qui porte le </w:t>
            </w:r>
            <w:r w:rsidR="00BD6BF3">
              <w:rPr>
                <w:rFonts w:ascii="Maiandra GD" w:hAnsi="Maiandra GD"/>
                <w:b/>
                <w:bCs/>
                <w:lang w:val="fr-FR"/>
              </w:rPr>
              <w:t>coût total du projet à 160,76 Millions d’Euros.</w:t>
            </w:r>
            <w:r w:rsidR="00C758DB">
              <w:rPr>
                <w:rFonts w:ascii="Maiandra GD" w:hAnsi="Maiandra GD"/>
                <w:b/>
                <w:bCs/>
                <w:lang w:val="fr-FR"/>
              </w:rPr>
              <w:t xml:space="preserve"> </w:t>
            </w:r>
          </w:p>
          <w:p w14:paraId="5FB49311" w14:textId="77777777" w:rsidR="00A86A6B" w:rsidRPr="001F08FF" w:rsidRDefault="00A86A6B" w:rsidP="00746D2D">
            <w:pPr>
              <w:jc w:val="both"/>
              <w:rPr>
                <w:rFonts w:ascii="Maiandra GD" w:hAnsi="Maiandra GD"/>
                <w:lang w:val="fr-FR"/>
              </w:rPr>
            </w:pPr>
          </w:p>
        </w:tc>
      </w:tr>
      <w:tr w:rsidR="00A86A6B" w:rsidRPr="008765B8" w14:paraId="4B8C96AD" w14:textId="77777777" w:rsidTr="00650747">
        <w:tc>
          <w:tcPr>
            <w:tcW w:w="704" w:type="dxa"/>
          </w:tcPr>
          <w:p w14:paraId="5EB29A9C" w14:textId="77777777" w:rsidR="00A86A6B" w:rsidRPr="001F08FF" w:rsidRDefault="00A86A6B" w:rsidP="00A86A6B">
            <w:pPr>
              <w:jc w:val="right"/>
              <w:rPr>
                <w:rFonts w:ascii="Maiandra GD" w:hAnsi="Maiandra GD"/>
                <w:b/>
                <w:bCs/>
                <w:lang w:val="fr-FR"/>
              </w:rPr>
            </w:pPr>
            <w:r w:rsidRPr="001F08FF">
              <w:rPr>
                <w:rFonts w:ascii="Maiandra GD" w:hAnsi="Maiandra GD"/>
                <w:b/>
                <w:bCs/>
                <w:lang w:val="fr-FR"/>
              </w:rPr>
              <w:t>2.</w:t>
            </w:r>
          </w:p>
        </w:tc>
        <w:tc>
          <w:tcPr>
            <w:tcW w:w="8930" w:type="dxa"/>
          </w:tcPr>
          <w:p w14:paraId="04E23FEC" w14:textId="5D5E11C3" w:rsidR="00A86A6B" w:rsidRPr="001F08FF" w:rsidRDefault="00A86A6B" w:rsidP="00746D2D">
            <w:pPr>
              <w:jc w:val="both"/>
              <w:rPr>
                <w:rFonts w:ascii="Maiandra GD" w:hAnsi="Maiandra GD"/>
                <w:lang w:val="fr-FR"/>
              </w:rPr>
            </w:pPr>
            <w:r w:rsidRPr="00FD20CA">
              <w:rPr>
                <w:rFonts w:ascii="Maiandra GD" w:hAnsi="Maiandra GD"/>
                <w:lang w:val="fr-FR"/>
              </w:rPr>
              <w:t xml:space="preserve">Ce projet s'inscrit dans </w:t>
            </w:r>
            <w:r w:rsidR="005A4884" w:rsidRPr="00FD20CA">
              <w:rPr>
                <w:rFonts w:ascii="Maiandra GD" w:hAnsi="Maiandra GD"/>
                <w:lang w:val="fr-FR"/>
              </w:rPr>
              <w:t>le cadre d’</w:t>
            </w:r>
            <w:r w:rsidRPr="00FD20CA">
              <w:rPr>
                <w:rFonts w:ascii="Maiandra GD" w:hAnsi="Maiandra GD"/>
                <w:lang w:val="fr-FR"/>
              </w:rPr>
              <w:t>un corridor de 1</w:t>
            </w:r>
            <w:r w:rsidR="00FD20CA" w:rsidRPr="00FD20CA">
              <w:rPr>
                <w:rFonts w:ascii="Maiandra GD" w:hAnsi="Maiandra GD"/>
                <w:lang w:val="fr-FR"/>
              </w:rPr>
              <w:t xml:space="preserve"> </w:t>
            </w:r>
            <w:r w:rsidRPr="00FD20CA">
              <w:rPr>
                <w:rFonts w:ascii="Maiandra GD" w:hAnsi="Maiandra GD"/>
                <w:lang w:val="fr-FR"/>
              </w:rPr>
              <w:t xml:space="preserve">151 </w:t>
            </w:r>
            <w:r w:rsidR="00AD6463" w:rsidRPr="00FD20CA">
              <w:rPr>
                <w:rFonts w:ascii="Maiandra GD" w:hAnsi="Maiandra GD"/>
                <w:lang w:val="fr-FR"/>
              </w:rPr>
              <w:t>K</w:t>
            </w:r>
            <w:r w:rsidRPr="00FD20CA">
              <w:rPr>
                <w:rFonts w:ascii="Maiandra GD" w:hAnsi="Maiandra GD"/>
                <w:lang w:val="fr-FR"/>
              </w:rPr>
              <w:t>m reliant les deux capitales, Dakar au Sénégal à Conakry en Guinée à travers le corridor routier Labé-</w:t>
            </w:r>
            <w:r w:rsidR="00AD6463" w:rsidRPr="00FD20CA">
              <w:rPr>
                <w:rFonts w:ascii="Maiandra GD" w:hAnsi="Maiandra GD"/>
                <w:lang w:val="fr-FR"/>
              </w:rPr>
              <w:t>M</w:t>
            </w:r>
            <w:r w:rsidRPr="00FD20CA">
              <w:rPr>
                <w:rFonts w:ascii="Maiandra GD" w:hAnsi="Maiandra GD"/>
                <w:lang w:val="fr-FR"/>
              </w:rPr>
              <w:t>ali-Kédougou. Le corridor s'étend sur 599 Km au Sénégal</w:t>
            </w:r>
            <w:r w:rsidR="005A4884" w:rsidRPr="00FD20CA">
              <w:rPr>
                <w:rFonts w:ascii="Maiandra GD" w:hAnsi="Maiandra GD"/>
                <w:lang w:val="fr-FR"/>
              </w:rPr>
              <w:t>, a</w:t>
            </w:r>
            <w:r w:rsidRPr="00FD20CA">
              <w:rPr>
                <w:rFonts w:ascii="Maiandra GD" w:hAnsi="Maiandra GD"/>
                <w:lang w:val="fr-FR"/>
              </w:rPr>
              <w:t>lors qu'à l'intérieur de la Guinée, seuls 374 Km (</w:t>
            </w:r>
            <w:r w:rsidR="005A4884" w:rsidRPr="00FD20CA">
              <w:rPr>
                <w:rFonts w:ascii="Maiandra GD" w:hAnsi="Maiandra GD"/>
                <w:lang w:val="fr-FR"/>
              </w:rPr>
              <w:t xml:space="preserve">de </w:t>
            </w:r>
            <w:r w:rsidRPr="00FD20CA">
              <w:rPr>
                <w:rFonts w:ascii="Maiandra GD" w:hAnsi="Maiandra GD"/>
                <w:lang w:val="fr-FR"/>
              </w:rPr>
              <w:t xml:space="preserve">Conakry à Labé) sont bitumés sur 552 </w:t>
            </w:r>
            <w:r w:rsidR="00AD6463" w:rsidRPr="00FD20CA">
              <w:rPr>
                <w:rFonts w:ascii="Maiandra GD" w:hAnsi="Maiandra GD"/>
                <w:lang w:val="fr-FR"/>
              </w:rPr>
              <w:t>K</w:t>
            </w:r>
            <w:r w:rsidRPr="00FD20CA">
              <w:rPr>
                <w:rFonts w:ascii="Maiandra GD" w:hAnsi="Maiandra GD"/>
                <w:lang w:val="fr-FR"/>
              </w:rPr>
              <w:t xml:space="preserve">m de route. La section non revêtue restante est </w:t>
            </w:r>
            <w:r w:rsidR="00FD20CA" w:rsidRPr="00FD20CA">
              <w:rPr>
                <w:rFonts w:ascii="Maiandra GD" w:hAnsi="Maiandra GD"/>
                <w:lang w:val="fr-FR"/>
              </w:rPr>
              <w:t xml:space="preserve">d’un linéaire </w:t>
            </w:r>
            <w:r w:rsidRPr="00FD20CA">
              <w:rPr>
                <w:rFonts w:ascii="Maiandra GD" w:hAnsi="Maiandra GD"/>
                <w:lang w:val="fr-FR"/>
              </w:rPr>
              <w:t xml:space="preserve">de 178 </w:t>
            </w:r>
            <w:r w:rsidR="00FD20CA" w:rsidRPr="00FD20CA">
              <w:rPr>
                <w:rFonts w:ascii="Maiandra GD" w:hAnsi="Maiandra GD"/>
                <w:lang w:val="fr-FR"/>
              </w:rPr>
              <w:t>K</w:t>
            </w:r>
            <w:r w:rsidRPr="00FD20CA">
              <w:rPr>
                <w:rFonts w:ascii="Maiandra GD" w:hAnsi="Maiandra GD"/>
                <w:lang w:val="fr-FR"/>
              </w:rPr>
              <w:t xml:space="preserve">m entre Labé - Mali – la frontière avec le Sénégal (RN8). </w:t>
            </w:r>
          </w:p>
          <w:p w14:paraId="76BAEDC3" w14:textId="3D7A3F4F" w:rsidR="00A86A6B" w:rsidRPr="001F08FF" w:rsidRDefault="00A86A6B" w:rsidP="00746D2D">
            <w:pPr>
              <w:jc w:val="both"/>
              <w:rPr>
                <w:rFonts w:ascii="Maiandra GD" w:hAnsi="Maiandra GD"/>
                <w:lang w:val="fr-FR"/>
              </w:rPr>
            </w:pPr>
            <w:r w:rsidRPr="001F08FF">
              <w:rPr>
                <w:rFonts w:ascii="Maiandra GD" w:hAnsi="Maiandra GD"/>
                <w:lang w:val="fr-FR"/>
              </w:rPr>
              <w:t xml:space="preserve">Aligné sur l'orientation stratégique d'amélioration de ce corridor qui se trouve dans cette zone hautement dotée en ressources naturelles, le projet a pour objectifs généraux </w:t>
            </w:r>
            <w:r w:rsidR="009D7A7C" w:rsidRPr="001F08FF">
              <w:rPr>
                <w:rFonts w:ascii="Maiandra GD" w:hAnsi="Maiandra GD"/>
                <w:lang w:val="fr-FR"/>
              </w:rPr>
              <w:t>le</w:t>
            </w:r>
            <w:r w:rsidRPr="001F08FF">
              <w:rPr>
                <w:rFonts w:ascii="Maiandra GD" w:hAnsi="Maiandra GD"/>
                <w:lang w:val="fr-FR"/>
              </w:rPr>
              <w:t xml:space="preserve"> développement des infrastructures de transport en facilitant l'accès physique de la population rurale, en particulier des femmes, des jeunes et des groupes vulnérables, aux marchés, aux services de santé, d'éducation et de protection sociale. Dans le même temps, le projet vise à améliorer l'intégration </w:t>
            </w:r>
            <w:r w:rsidRPr="00246A49">
              <w:rPr>
                <w:rFonts w:ascii="Maiandra GD" w:hAnsi="Maiandra GD"/>
                <w:lang w:val="fr-FR"/>
              </w:rPr>
              <w:t>nationale</w:t>
            </w:r>
            <w:r w:rsidRPr="001F08FF">
              <w:rPr>
                <w:rFonts w:ascii="Maiandra GD" w:hAnsi="Maiandra GD"/>
                <w:lang w:val="fr-FR"/>
              </w:rPr>
              <w:t xml:space="preserve"> en réduisant l'isolement interne de la Guinée et en renforçant les opportunités économiques et commerciales.</w:t>
            </w:r>
          </w:p>
          <w:p w14:paraId="7C405868" w14:textId="77777777" w:rsidR="00A86A6B" w:rsidRPr="001F08FF" w:rsidRDefault="00A86A6B" w:rsidP="00746D2D">
            <w:pPr>
              <w:jc w:val="both"/>
              <w:rPr>
                <w:rFonts w:ascii="Maiandra GD" w:hAnsi="Maiandra GD"/>
                <w:lang w:val="fr-FR"/>
              </w:rPr>
            </w:pPr>
          </w:p>
        </w:tc>
      </w:tr>
      <w:tr w:rsidR="00A86A6B" w:rsidRPr="008765B8" w14:paraId="51B9610D" w14:textId="77777777" w:rsidTr="00650747">
        <w:tc>
          <w:tcPr>
            <w:tcW w:w="704" w:type="dxa"/>
          </w:tcPr>
          <w:p w14:paraId="6B7D3F4A" w14:textId="77777777" w:rsidR="00A86A6B" w:rsidRPr="001F08FF" w:rsidRDefault="00A86A6B" w:rsidP="00746D2D">
            <w:pPr>
              <w:jc w:val="both"/>
              <w:rPr>
                <w:rFonts w:ascii="Maiandra GD" w:hAnsi="Maiandra GD"/>
                <w:b/>
                <w:bCs/>
                <w:lang w:val="fr-FR"/>
              </w:rPr>
            </w:pPr>
            <w:r w:rsidRPr="001F08FF">
              <w:rPr>
                <w:rFonts w:ascii="Maiandra GD" w:hAnsi="Maiandra GD"/>
                <w:b/>
                <w:bCs/>
                <w:lang w:val="fr-FR"/>
              </w:rPr>
              <w:t>3.</w:t>
            </w:r>
          </w:p>
        </w:tc>
        <w:tc>
          <w:tcPr>
            <w:tcW w:w="8930" w:type="dxa"/>
          </w:tcPr>
          <w:p w14:paraId="58B6F463" w14:textId="13DC6F91" w:rsidR="001C1ECA" w:rsidRPr="001F08FF" w:rsidRDefault="001C1ECA" w:rsidP="00746D2D">
            <w:pPr>
              <w:jc w:val="both"/>
              <w:rPr>
                <w:rFonts w:ascii="Maiandra GD" w:hAnsi="Maiandra GD"/>
                <w:b/>
                <w:bCs/>
                <w:lang w:val="fr-FR"/>
              </w:rPr>
            </w:pPr>
            <w:r w:rsidRPr="001F08FF">
              <w:rPr>
                <w:rFonts w:ascii="Maiandra GD" w:hAnsi="Maiandra GD"/>
                <w:b/>
                <w:bCs/>
                <w:lang w:val="fr-FR"/>
              </w:rPr>
              <w:t>Description du projet</w:t>
            </w:r>
          </w:p>
          <w:p w14:paraId="3EF1EEEC" w14:textId="506BF586" w:rsidR="00A86A6B" w:rsidRPr="001F08FF" w:rsidRDefault="00A86A6B" w:rsidP="00746D2D">
            <w:pPr>
              <w:jc w:val="both"/>
              <w:rPr>
                <w:rFonts w:ascii="Maiandra GD" w:hAnsi="Maiandra GD"/>
                <w:lang w:val="fr-FR"/>
              </w:rPr>
            </w:pPr>
            <w:r w:rsidRPr="001F08FF">
              <w:rPr>
                <w:rFonts w:ascii="Maiandra GD" w:hAnsi="Maiandra GD"/>
                <w:lang w:val="fr-FR"/>
              </w:rPr>
              <w:t xml:space="preserve">Le projet comprend trois lots : </w:t>
            </w:r>
          </w:p>
          <w:p w14:paraId="6267A315" w14:textId="6D7B7191" w:rsidR="00A86A6B" w:rsidRPr="001F08FF" w:rsidRDefault="00A86A6B" w:rsidP="00746D2D">
            <w:pPr>
              <w:pStyle w:val="Paragraphedeliste"/>
              <w:numPr>
                <w:ilvl w:val="0"/>
                <w:numId w:val="4"/>
              </w:numPr>
              <w:jc w:val="both"/>
              <w:rPr>
                <w:rFonts w:ascii="Maiandra GD" w:hAnsi="Maiandra GD"/>
              </w:rPr>
            </w:pPr>
            <w:r w:rsidRPr="001F08FF">
              <w:rPr>
                <w:rFonts w:ascii="Maiandra GD" w:hAnsi="Maiandra GD"/>
              </w:rPr>
              <w:t xml:space="preserve">Lot </w:t>
            </w:r>
            <w:proofErr w:type="gramStart"/>
            <w:r w:rsidRPr="001F08FF">
              <w:rPr>
                <w:rFonts w:ascii="Maiandra GD" w:hAnsi="Maiandra GD"/>
              </w:rPr>
              <w:t>1 :</w:t>
            </w:r>
            <w:proofErr w:type="gramEnd"/>
            <w:r w:rsidRPr="001F08FF">
              <w:rPr>
                <w:rFonts w:ascii="Maiandra GD" w:hAnsi="Maiandra GD"/>
              </w:rPr>
              <w:t xml:space="preserve"> </w:t>
            </w:r>
            <w:proofErr w:type="spellStart"/>
            <w:r w:rsidRPr="001F08FF">
              <w:rPr>
                <w:rFonts w:ascii="Maiandra GD" w:hAnsi="Maiandra GD"/>
              </w:rPr>
              <w:t>Labé</w:t>
            </w:r>
            <w:proofErr w:type="spellEnd"/>
            <w:r w:rsidRPr="001F08FF">
              <w:rPr>
                <w:rFonts w:ascii="Maiandra GD" w:hAnsi="Maiandra GD"/>
              </w:rPr>
              <w:t xml:space="preserve"> - </w:t>
            </w:r>
            <w:proofErr w:type="spellStart"/>
            <w:r w:rsidRPr="001F08FF">
              <w:rPr>
                <w:rFonts w:ascii="Maiandra GD" w:hAnsi="Maiandra GD"/>
              </w:rPr>
              <w:t>Sarékaly</w:t>
            </w:r>
            <w:proofErr w:type="spellEnd"/>
            <w:r w:rsidRPr="001F08FF">
              <w:rPr>
                <w:rFonts w:ascii="Maiandra GD" w:hAnsi="Maiandra GD"/>
              </w:rPr>
              <w:t xml:space="preserve"> (38 </w:t>
            </w:r>
            <w:r w:rsidR="00246A49">
              <w:rPr>
                <w:rFonts w:ascii="Maiandra GD" w:hAnsi="Maiandra GD"/>
              </w:rPr>
              <w:t>K</w:t>
            </w:r>
            <w:r w:rsidRPr="001F08FF">
              <w:rPr>
                <w:rFonts w:ascii="Maiandra GD" w:hAnsi="Maiandra GD"/>
              </w:rPr>
              <w:t xml:space="preserve">m), </w:t>
            </w:r>
          </w:p>
          <w:p w14:paraId="3CE8442E" w14:textId="0484A2B7" w:rsidR="00A86A6B" w:rsidRPr="001F08FF" w:rsidRDefault="00A86A6B" w:rsidP="00746D2D">
            <w:pPr>
              <w:pStyle w:val="Paragraphedeliste"/>
              <w:numPr>
                <w:ilvl w:val="0"/>
                <w:numId w:val="4"/>
              </w:numPr>
              <w:jc w:val="both"/>
              <w:rPr>
                <w:rFonts w:ascii="Maiandra GD" w:hAnsi="Maiandra GD"/>
              </w:rPr>
            </w:pPr>
            <w:r w:rsidRPr="001F08FF">
              <w:rPr>
                <w:rFonts w:ascii="Maiandra GD" w:hAnsi="Maiandra GD"/>
              </w:rPr>
              <w:t xml:space="preserve">Lot </w:t>
            </w:r>
            <w:proofErr w:type="gramStart"/>
            <w:r w:rsidRPr="001F08FF">
              <w:rPr>
                <w:rFonts w:ascii="Maiandra GD" w:hAnsi="Maiandra GD"/>
              </w:rPr>
              <w:t>2 :</w:t>
            </w:r>
            <w:proofErr w:type="gramEnd"/>
            <w:r w:rsidRPr="001F08FF">
              <w:rPr>
                <w:rFonts w:ascii="Maiandra GD" w:hAnsi="Maiandra GD"/>
              </w:rPr>
              <w:t xml:space="preserve"> </w:t>
            </w:r>
            <w:proofErr w:type="spellStart"/>
            <w:r w:rsidRPr="001F08FF">
              <w:rPr>
                <w:rFonts w:ascii="Maiandra GD" w:hAnsi="Maiandra GD"/>
              </w:rPr>
              <w:t>Sarékaly</w:t>
            </w:r>
            <w:proofErr w:type="spellEnd"/>
            <w:r w:rsidRPr="001F08FF">
              <w:rPr>
                <w:rFonts w:ascii="Maiandra GD" w:hAnsi="Maiandra GD"/>
              </w:rPr>
              <w:t xml:space="preserve"> - </w:t>
            </w:r>
            <w:proofErr w:type="spellStart"/>
            <w:r w:rsidRPr="001F08FF">
              <w:rPr>
                <w:rFonts w:ascii="Maiandra GD" w:hAnsi="Maiandra GD"/>
              </w:rPr>
              <w:t>Yemb</w:t>
            </w:r>
            <w:r w:rsidR="009D7A7C" w:rsidRPr="001F08FF">
              <w:rPr>
                <w:rFonts w:ascii="Maiandra GD" w:hAnsi="Maiandra GD"/>
              </w:rPr>
              <w:t>é</w:t>
            </w:r>
            <w:r w:rsidRPr="001F08FF">
              <w:rPr>
                <w:rFonts w:ascii="Maiandra GD" w:hAnsi="Maiandra GD"/>
              </w:rPr>
              <w:t>ring</w:t>
            </w:r>
            <w:proofErr w:type="spellEnd"/>
            <w:r w:rsidRPr="001F08FF">
              <w:rPr>
                <w:rFonts w:ascii="Maiandra GD" w:hAnsi="Maiandra GD"/>
              </w:rPr>
              <w:t xml:space="preserve"> (31 </w:t>
            </w:r>
            <w:r w:rsidR="00246A49">
              <w:rPr>
                <w:rFonts w:ascii="Maiandra GD" w:hAnsi="Maiandra GD"/>
              </w:rPr>
              <w:t>K</w:t>
            </w:r>
            <w:r w:rsidRPr="001F08FF">
              <w:rPr>
                <w:rFonts w:ascii="Maiandra GD" w:hAnsi="Maiandra GD"/>
              </w:rPr>
              <w:t xml:space="preserve">m) et </w:t>
            </w:r>
          </w:p>
          <w:p w14:paraId="358C739A" w14:textId="4307DE95" w:rsidR="00A86A6B" w:rsidRPr="001F08FF" w:rsidRDefault="00A86A6B" w:rsidP="00746D2D">
            <w:pPr>
              <w:pStyle w:val="Paragraphedeliste"/>
              <w:numPr>
                <w:ilvl w:val="0"/>
                <w:numId w:val="4"/>
              </w:numPr>
              <w:jc w:val="both"/>
              <w:rPr>
                <w:rFonts w:ascii="Maiandra GD" w:hAnsi="Maiandra GD"/>
              </w:rPr>
            </w:pPr>
            <w:r w:rsidRPr="001F08FF">
              <w:rPr>
                <w:rFonts w:ascii="Maiandra GD" w:hAnsi="Maiandra GD"/>
              </w:rPr>
              <w:t xml:space="preserve">Lot </w:t>
            </w:r>
            <w:proofErr w:type="gramStart"/>
            <w:r w:rsidRPr="001F08FF">
              <w:rPr>
                <w:rFonts w:ascii="Maiandra GD" w:hAnsi="Maiandra GD"/>
              </w:rPr>
              <w:t>3 :</w:t>
            </w:r>
            <w:proofErr w:type="gramEnd"/>
            <w:r w:rsidRPr="001F08FF">
              <w:rPr>
                <w:rFonts w:ascii="Maiandra GD" w:hAnsi="Maiandra GD"/>
              </w:rPr>
              <w:t xml:space="preserve"> </w:t>
            </w:r>
            <w:proofErr w:type="spellStart"/>
            <w:r w:rsidRPr="001F08FF">
              <w:rPr>
                <w:rFonts w:ascii="Maiandra GD" w:hAnsi="Maiandra GD"/>
              </w:rPr>
              <w:t>Yemb</w:t>
            </w:r>
            <w:r w:rsidR="009D7A7C" w:rsidRPr="001F08FF">
              <w:rPr>
                <w:rFonts w:ascii="Maiandra GD" w:hAnsi="Maiandra GD"/>
              </w:rPr>
              <w:t>é</w:t>
            </w:r>
            <w:r w:rsidRPr="001F08FF">
              <w:rPr>
                <w:rFonts w:ascii="Maiandra GD" w:hAnsi="Maiandra GD"/>
              </w:rPr>
              <w:t>ring</w:t>
            </w:r>
            <w:proofErr w:type="spellEnd"/>
            <w:r w:rsidRPr="001F08FF">
              <w:rPr>
                <w:rFonts w:ascii="Maiandra GD" w:hAnsi="Maiandra GD"/>
              </w:rPr>
              <w:t xml:space="preserve"> - Mali (38 </w:t>
            </w:r>
            <w:r w:rsidR="00246A49">
              <w:rPr>
                <w:rFonts w:ascii="Maiandra GD" w:hAnsi="Maiandra GD"/>
              </w:rPr>
              <w:t>K</w:t>
            </w:r>
            <w:r w:rsidRPr="001F08FF">
              <w:rPr>
                <w:rFonts w:ascii="Maiandra GD" w:hAnsi="Maiandra GD"/>
              </w:rPr>
              <w:t>m).</w:t>
            </w:r>
          </w:p>
          <w:p w14:paraId="683B9B15" w14:textId="0F5BEDBB" w:rsidR="00A86A6B" w:rsidRPr="001F08FF" w:rsidRDefault="00A86A6B" w:rsidP="00246A49">
            <w:pPr>
              <w:spacing w:before="120"/>
              <w:jc w:val="both"/>
              <w:rPr>
                <w:rFonts w:ascii="Maiandra GD" w:hAnsi="Maiandra GD"/>
                <w:lang w:val="fr-FR"/>
              </w:rPr>
            </w:pPr>
            <w:r w:rsidRPr="001F08FF">
              <w:rPr>
                <w:rFonts w:ascii="Maiandra GD" w:hAnsi="Maiandra GD"/>
                <w:lang w:val="fr-FR"/>
              </w:rPr>
              <w:t xml:space="preserve">Le projet est </w:t>
            </w:r>
            <w:r w:rsidR="00246A49">
              <w:rPr>
                <w:rFonts w:ascii="Maiandra GD" w:hAnsi="Maiandra GD"/>
                <w:lang w:val="fr-FR"/>
              </w:rPr>
              <w:t xml:space="preserve">réparti </w:t>
            </w:r>
            <w:r w:rsidRPr="001F08FF">
              <w:rPr>
                <w:rFonts w:ascii="Maiandra GD" w:hAnsi="Maiandra GD"/>
                <w:lang w:val="fr-FR"/>
              </w:rPr>
              <w:t xml:space="preserve">en deux phases par rapport aux lots référencés ci-dessus. La phase 1 pour le financement 2021 (AWP 2021) portera sur deux lots (Lot 1 : Labé – </w:t>
            </w:r>
            <w:proofErr w:type="spellStart"/>
            <w:r w:rsidRPr="001F08FF">
              <w:rPr>
                <w:rFonts w:ascii="Maiandra GD" w:hAnsi="Maiandra GD"/>
                <w:lang w:val="fr-FR"/>
              </w:rPr>
              <w:t>Sarékaly</w:t>
            </w:r>
            <w:proofErr w:type="spellEnd"/>
            <w:r w:rsidRPr="001F08FF">
              <w:rPr>
                <w:rFonts w:ascii="Maiandra GD" w:hAnsi="Maiandra GD"/>
                <w:lang w:val="fr-FR"/>
              </w:rPr>
              <w:t xml:space="preserve"> et Lot 2 : </w:t>
            </w:r>
            <w:proofErr w:type="spellStart"/>
            <w:r w:rsidRPr="001F08FF">
              <w:rPr>
                <w:rFonts w:ascii="Maiandra GD" w:hAnsi="Maiandra GD"/>
                <w:lang w:val="fr-FR"/>
              </w:rPr>
              <w:t>Sarékaly</w:t>
            </w:r>
            <w:proofErr w:type="spellEnd"/>
            <w:r w:rsidRPr="001F08FF">
              <w:rPr>
                <w:rFonts w:ascii="Maiandra GD" w:hAnsi="Maiandra GD"/>
                <w:lang w:val="fr-FR"/>
              </w:rPr>
              <w:t xml:space="preserve"> – </w:t>
            </w:r>
            <w:proofErr w:type="spellStart"/>
            <w:r w:rsidRPr="001F08FF">
              <w:rPr>
                <w:rFonts w:ascii="Maiandra GD" w:hAnsi="Maiandra GD"/>
                <w:lang w:val="fr-FR"/>
              </w:rPr>
              <w:t>Yemb</w:t>
            </w:r>
            <w:r w:rsidR="005C4AAB" w:rsidRPr="001F08FF">
              <w:rPr>
                <w:rFonts w:ascii="Maiandra GD" w:hAnsi="Maiandra GD"/>
                <w:lang w:val="fr-FR"/>
              </w:rPr>
              <w:t>é</w:t>
            </w:r>
            <w:r w:rsidRPr="001F08FF">
              <w:rPr>
                <w:rFonts w:ascii="Maiandra GD" w:hAnsi="Maiandra GD"/>
                <w:lang w:val="fr-FR"/>
              </w:rPr>
              <w:t>ring</w:t>
            </w:r>
            <w:proofErr w:type="spellEnd"/>
            <w:r w:rsidRPr="001F08FF">
              <w:rPr>
                <w:rFonts w:ascii="Maiandra GD" w:hAnsi="Maiandra GD"/>
                <w:lang w:val="fr-FR"/>
              </w:rPr>
              <w:t>) et la phase 2 pour le financement 2022 (AWP 2022) portera sur le lot 3 (</w:t>
            </w:r>
            <w:proofErr w:type="spellStart"/>
            <w:r w:rsidRPr="001F08FF">
              <w:rPr>
                <w:rFonts w:ascii="Maiandra GD" w:hAnsi="Maiandra GD"/>
                <w:lang w:val="fr-FR"/>
              </w:rPr>
              <w:t>Yemb</w:t>
            </w:r>
            <w:r w:rsidR="005C4AAB" w:rsidRPr="001F08FF">
              <w:rPr>
                <w:rFonts w:ascii="Maiandra GD" w:hAnsi="Maiandra GD"/>
                <w:lang w:val="fr-FR"/>
              </w:rPr>
              <w:t>é</w:t>
            </w:r>
            <w:r w:rsidRPr="001F08FF">
              <w:rPr>
                <w:rFonts w:ascii="Maiandra GD" w:hAnsi="Maiandra GD"/>
                <w:lang w:val="fr-FR"/>
              </w:rPr>
              <w:t>ring</w:t>
            </w:r>
            <w:proofErr w:type="spellEnd"/>
            <w:r w:rsidRPr="001F08FF">
              <w:rPr>
                <w:rFonts w:ascii="Maiandra GD" w:hAnsi="Maiandra GD"/>
                <w:lang w:val="fr-FR"/>
              </w:rPr>
              <w:t xml:space="preserve"> – Mali).</w:t>
            </w:r>
          </w:p>
        </w:tc>
      </w:tr>
      <w:tr w:rsidR="00390F17" w:rsidRPr="008765B8" w14:paraId="0FE93C92" w14:textId="77777777" w:rsidTr="00650747">
        <w:tc>
          <w:tcPr>
            <w:tcW w:w="704" w:type="dxa"/>
          </w:tcPr>
          <w:p w14:paraId="04A89620" w14:textId="77777777" w:rsidR="00390F17" w:rsidRPr="001F08FF" w:rsidRDefault="00390F17" w:rsidP="00746D2D">
            <w:pPr>
              <w:jc w:val="both"/>
              <w:rPr>
                <w:rFonts w:ascii="Maiandra GD" w:hAnsi="Maiandra GD"/>
                <w:b/>
                <w:bCs/>
                <w:lang w:val="fr-FR"/>
              </w:rPr>
            </w:pPr>
          </w:p>
        </w:tc>
        <w:tc>
          <w:tcPr>
            <w:tcW w:w="8930" w:type="dxa"/>
          </w:tcPr>
          <w:p w14:paraId="5293EC9E" w14:textId="77777777" w:rsidR="00390F17" w:rsidRPr="001F08FF" w:rsidRDefault="00390F17" w:rsidP="00746D2D">
            <w:pPr>
              <w:jc w:val="both"/>
              <w:rPr>
                <w:rFonts w:ascii="Maiandra GD" w:hAnsi="Maiandra GD"/>
                <w:b/>
                <w:bCs/>
                <w:lang w:val="fr-FR"/>
              </w:rPr>
            </w:pPr>
          </w:p>
        </w:tc>
      </w:tr>
      <w:tr w:rsidR="00A86A6B" w:rsidRPr="008765B8" w14:paraId="19CAD1A3" w14:textId="77777777" w:rsidTr="00650747">
        <w:tc>
          <w:tcPr>
            <w:tcW w:w="704" w:type="dxa"/>
          </w:tcPr>
          <w:p w14:paraId="070055FB" w14:textId="77777777" w:rsidR="00A86A6B" w:rsidRPr="001F08FF" w:rsidRDefault="00A86A6B" w:rsidP="00746D2D">
            <w:pPr>
              <w:jc w:val="both"/>
              <w:rPr>
                <w:rFonts w:ascii="Maiandra GD" w:hAnsi="Maiandra GD"/>
                <w:lang w:val="fr-FR"/>
              </w:rPr>
            </w:pPr>
          </w:p>
        </w:tc>
        <w:tc>
          <w:tcPr>
            <w:tcW w:w="8930" w:type="dxa"/>
          </w:tcPr>
          <w:p w14:paraId="32EF363B" w14:textId="268366D1" w:rsidR="00A86A6B" w:rsidRPr="001F08FF" w:rsidRDefault="00A86A6B" w:rsidP="00746D2D">
            <w:pPr>
              <w:jc w:val="both"/>
              <w:rPr>
                <w:rFonts w:ascii="Maiandra GD" w:hAnsi="Maiandra GD"/>
                <w:lang w:val="fr-FR"/>
              </w:rPr>
            </w:pPr>
            <w:r w:rsidRPr="001F08FF">
              <w:rPr>
                <w:rFonts w:ascii="Maiandra GD" w:hAnsi="Maiandra GD"/>
                <w:lang w:val="fr-FR"/>
              </w:rPr>
              <w:t>Le projet com</w:t>
            </w:r>
            <w:r w:rsidR="00246A49">
              <w:rPr>
                <w:rFonts w:ascii="Maiandra GD" w:hAnsi="Maiandra GD"/>
                <w:lang w:val="fr-FR"/>
              </w:rPr>
              <w:t xml:space="preserve">porte </w:t>
            </w:r>
            <w:r w:rsidRPr="001F08FF">
              <w:rPr>
                <w:rFonts w:ascii="Maiandra GD" w:hAnsi="Maiandra GD"/>
                <w:lang w:val="fr-FR"/>
              </w:rPr>
              <w:t xml:space="preserve">les </w:t>
            </w:r>
            <w:r w:rsidR="00CB16BE" w:rsidRPr="001F08FF">
              <w:rPr>
                <w:rFonts w:ascii="Maiandra GD" w:hAnsi="Maiandra GD"/>
                <w:lang w:val="fr-FR"/>
              </w:rPr>
              <w:t xml:space="preserve">cinq (05) </w:t>
            </w:r>
            <w:r w:rsidRPr="001F08FF">
              <w:rPr>
                <w:rFonts w:ascii="Maiandra GD" w:hAnsi="Maiandra GD"/>
                <w:lang w:val="fr-FR"/>
              </w:rPr>
              <w:t>composantes suivantes :</w:t>
            </w:r>
          </w:p>
          <w:p w14:paraId="1E004A2E" w14:textId="51F75917" w:rsidR="00A86A6B" w:rsidRPr="001F08FF" w:rsidRDefault="00A86A6B" w:rsidP="00D10628">
            <w:pPr>
              <w:spacing w:before="240"/>
              <w:jc w:val="both"/>
              <w:rPr>
                <w:rFonts w:ascii="Maiandra GD" w:hAnsi="Maiandra GD"/>
                <w:lang w:val="fr-FR"/>
              </w:rPr>
            </w:pPr>
            <w:r w:rsidRPr="001F08FF">
              <w:rPr>
                <w:rFonts w:ascii="Segoe UI Symbol" w:hAnsi="Segoe UI Symbol" w:cs="Segoe UI Symbol"/>
                <w:lang w:val="fr-FR"/>
              </w:rPr>
              <w:t>➢</w:t>
            </w:r>
            <w:r w:rsidRPr="001F08FF">
              <w:rPr>
                <w:rFonts w:ascii="Maiandra GD" w:hAnsi="Maiandra GD"/>
                <w:lang w:val="fr-FR"/>
              </w:rPr>
              <w:t xml:space="preserve"> </w:t>
            </w:r>
            <w:r w:rsidRPr="001F08FF">
              <w:rPr>
                <w:rFonts w:ascii="Maiandra GD" w:hAnsi="Maiandra GD"/>
                <w:b/>
                <w:bCs/>
                <w:lang w:val="fr-FR"/>
              </w:rPr>
              <w:t>Composante 1</w:t>
            </w:r>
            <w:r w:rsidRPr="001F08FF">
              <w:rPr>
                <w:rFonts w:ascii="Maiandra GD" w:hAnsi="Maiandra GD"/>
                <w:lang w:val="fr-FR"/>
              </w:rPr>
              <w:t xml:space="preserve"> </w:t>
            </w:r>
            <w:r w:rsidRPr="001F08FF">
              <w:rPr>
                <w:rFonts w:ascii="Maiandra GD" w:hAnsi="Maiandra GD"/>
                <w:b/>
                <w:bCs/>
                <w:lang w:val="fr-FR"/>
              </w:rPr>
              <w:t>(Travaux de génie civil)</w:t>
            </w:r>
            <w:r w:rsidRPr="001F08FF">
              <w:rPr>
                <w:rFonts w:ascii="Maiandra GD" w:hAnsi="Maiandra GD"/>
                <w:lang w:val="fr-FR"/>
              </w:rPr>
              <w:t xml:space="preserve"> comprend deux sous-composantes :</w:t>
            </w:r>
          </w:p>
          <w:p w14:paraId="19219C67" w14:textId="77777777" w:rsidR="00F61994" w:rsidRPr="001F08FF" w:rsidRDefault="00F61994" w:rsidP="00746D2D">
            <w:pPr>
              <w:jc w:val="both"/>
              <w:rPr>
                <w:rFonts w:ascii="Maiandra GD" w:hAnsi="Maiandra GD"/>
                <w:lang w:val="fr-FR"/>
              </w:rPr>
            </w:pPr>
          </w:p>
          <w:p w14:paraId="0C2A8AE6" w14:textId="2C20AFA1" w:rsidR="00A86A6B" w:rsidRPr="001F08FF" w:rsidRDefault="00A86A6B" w:rsidP="00746D2D">
            <w:pPr>
              <w:jc w:val="both"/>
              <w:rPr>
                <w:rFonts w:ascii="Maiandra GD" w:hAnsi="Maiandra GD"/>
                <w:lang w:val="fr-FR"/>
              </w:rPr>
            </w:pPr>
            <w:r w:rsidRPr="001F08FF">
              <w:rPr>
                <w:rFonts w:ascii="Segoe UI Emoji" w:hAnsi="Segoe UI Emoji" w:cs="Segoe UI Emoji"/>
                <w:lang w:val="fr-FR"/>
              </w:rPr>
              <w:t>▪</w:t>
            </w:r>
            <w:r w:rsidRPr="001F08FF">
              <w:rPr>
                <w:rFonts w:ascii="Maiandra GD" w:hAnsi="Maiandra GD"/>
                <w:lang w:val="fr-FR"/>
              </w:rPr>
              <w:t xml:space="preserve"> </w:t>
            </w:r>
            <w:r w:rsidRPr="001F08FF">
              <w:rPr>
                <w:rFonts w:ascii="Maiandra GD" w:hAnsi="Maiandra GD"/>
                <w:b/>
                <w:bCs/>
                <w:lang w:val="fr-FR"/>
              </w:rPr>
              <w:t xml:space="preserve">Sous-composante 1 : La </w:t>
            </w:r>
            <w:r w:rsidR="00AD6463">
              <w:rPr>
                <w:rFonts w:ascii="Maiandra GD" w:hAnsi="Maiandra GD"/>
                <w:b/>
                <w:bCs/>
                <w:lang w:val="fr-FR"/>
              </w:rPr>
              <w:t xml:space="preserve">construction </w:t>
            </w:r>
            <w:r w:rsidRPr="001F08FF">
              <w:rPr>
                <w:rFonts w:ascii="Maiandra GD" w:hAnsi="Maiandra GD"/>
                <w:b/>
                <w:bCs/>
                <w:lang w:val="fr-FR"/>
              </w:rPr>
              <w:t xml:space="preserve">du tronçon </w:t>
            </w:r>
            <w:r w:rsidR="00B01F47" w:rsidRPr="001F08FF">
              <w:rPr>
                <w:rFonts w:ascii="Maiandra GD" w:hAnsi="Maiandra GD"/>
                <w:b/>
                <w:bCs/>
                <w:lang w:val="fr-FR"/>
              </w:rPr>
              <w:t xml:space="preserve">routier </w:t>
            </w:r>
            <w:r w:rsidRPr="001F08FF">
              <w:rPr>
                <w:rFonts w:ascii="Maiandra GD" w:hAnsi="Maiandra GD"/>
                <w:b/>
                <w:bCs/>
                <w:lang w:val="fr-FR"/>
              </w:rPr>
              <w:t xml:space="preserve">de 107 </w:t>
            </w:r>
            <w:r w:rsidR="00246A49">
              <w:rPr>
                <w:rFonts w:ascii="Maiandra GD" w:hAnsi="Maiandra GD"/>
                <w:b/>
                <w:bCs/>
                <w:lang w:val="fr-FR"/>
              </w:rPr>
              <w:t>K</w:t>
            </w:r>
            <w:r w:rsidRPr="001F08FF">
              <w:rPr>
                <w:rFonts w:ascii="Maiandra GD" w:hAnsi="Maiandra GD"/>
                <w:b/>
                <w:bCs/>
                <w:lang w:val="fr-FR"/>
              </w:rPr>
              <w:t xml:space="preserve">m entre </w:t>
            </w:r>
            <w:r w:rsidR="00CB16BE" w:rsidRPr="001F08FF">
              <w:rPr>
                <w:rFonts w:ascii="Maiandra GD" w:hAnsi="Maiandra GD"/>
                <w:b/>
                <w:bCs/>
                <w:lang w:val="fr-FR"/>
              </w:rPr>
              <w:t xml:space="preserve">la préfecture de </w:t>
            </w:r>
            <w:r w:rsidRPr="001F08FF">
              <w:rPr>
                <w:rFonts w:ascii="Maiandra GD" w:hAnsi="Maiandra GD"/>
                <w:b/>
                <w:bCs/>
                <w:lang w:val="fr-FR"/>
              </w:rPr>
              <w:t>Labé et la préfecture de Mali</w:t>
            </w:r>
            <w:r w:rsidRPr="001F08FF">
              <w:rPr>
                <w:rFonts w:ascii="Maiandra GD" w:hAnsi="Maiandra GD"/>
                <w:lang w:val="fr-FR"/>
              </w:rPr>
              <w:t>, aux normes CEDEAO (chaussée </w:t>
            </w:r>
            <w:r w:rsidRPr="003E6480">
              <w:rPr>
                <w:rFonts w:ascii="Maiandra GD" w:hAnsi="Maiandra GD"/>
                <w:lang w:val="fr-FR"/>
              </w:rPr>
              <w:t>: 7 m</w:t>
            </w:r>
            <w:r w:rsidRPr="001F08FF">
              <w:rPr>
                <w:rFonts w:ascii="Maiandra GD" w:hAnsi="Maiandra GD"/>
                <w:lang w:val="fr-FR"/>
              </w:rPr>
              <w:t xml:space="preserve"> et accotements de 2x1,5 m) avec une structure de chaussée composée d'une couche de fondation de 20 cm d’épaisseur de gravier latéritique ou litho-Stabilisation, d'une couche de base de 20 cm d’épaisseur de grave concassée et d’un revêtement en béton bitumineux de 6 cm d'épaisseur. Les travaux de génie civil ont été divisés en deux phases correspondant au financement pluriannuel comme suit :</w:t>
            </w:r>
          </w:p>
          <w:p w14:paraId="571F5845" w14:textId="6E1EBE9D" w:rsidR="00A86A6B" w:rsidRPr="001F08FF" w:rsidRDefault="00A86A6B" w:rsidP="00746D2D">
            <w:pPr>
              <w:pStyle w:val="Paragraphedeliste"/>
              <w:numPr>
                <w:ilvl w:val="0"/>
                <w:numId w:val="2"/>
              </w:numPr>
              <w:jc w:val="both"/>
              <w:rPr>
                <w:rFonts w:ascii="Maiandra GD" w:hAnsi="Maiandra GD"/>
                <w:lang w:val="fr-FR"/>
              </w:rPr>
            </w:pPr>
            <w:r w:rsidRPr="001F08FF">
              <w:rPr>
                <w:rFonts w:ascii="Maiandra GD" w:hAnsi="Maiandra GD"/>
                <w:lang w:val="fr-FR"/>
              </w:rPr>
              <w:t xml:space="preserve">La phase 1 pour le financement 2021 (AWP 2021) portera sur deux lots : Lot 1 : Labé - </w:t>
            </w:r>
            <w:proofErr w:type="spellStart"/>
            <w:r w:rsidRPr="001F08FF">
              <w:rPr>
                <w:rFonts w:ascii="Maiandra GD" w:hAnsi="Maiandra GD"/>
                <w:lang w:val="fr-FR"/>
              </w:rPr>
              <w:t>Sarékaly</w:t>
            </w:r>
            <w:proofErr w:type="spellEnd"/>
            <w:r w:rsidRPr="001F08FF">
              <w:rPr>
                <w:rFonts w:ascii="Maiandra GD" w:hAnsi="Maiandra GD"/>
                <w:lang w:val="fr-FR"/>
              </w:rPr>
              <w:t xml:space="preserve"> (38 Km), et Lot 2 : </w:t>
            </w:r>
            <w:proofErr w:type="spellStart"/>
            <w:r w:rsidRPr="001F08FF">
              <w:rPr>
                <w:rFonts w:ascii="Maiandra GD" w:hAnsi="Maiandra GD"/>
                <w:lang w:val="fr-FR"/>
              </w:rPr>
              <w:t>Sarékaly</w:t>
            </w:r>
            <w:proofErr w:type="spellEnd"/>
            <w:r w:rsidRPr="001F08FF">
              <w:rPr>
                <w:rFonts w:ascii="Maiandra GD" w:hAnsi="Maiandra GD"/>
                <w:lang w:val="fr-FR"/>
              </w:rPr>
              <w:t xml:space="preserve"> - </w:t>
            </w:r>
            <w:proofErr w:type="spellStart"/>
            <w:r w:rsidRPr="001F08FF">
              <w:rPr>
                <w:rFonts w:ascii="Maiandra GD" w:hAnsi="Maiandra GD"/>
                <w:lang w:val="fr-FR"/>
              </w:rPr>
              <w:t>Yemb</w:t>
            </w:r>
            <w:r w:rsidR="00CB16BE" w:rsidRPr="001F08FF">
              <w:rPr>
                <w:rFonts w:ascii="Maiandra GD" w:hAnsi="Maiandra GD"/>
                <w:lang w:val="fr-FR"/>
              </w:rPr>
              <w:t>é</w:t>
            </w:r>
            <w:r w:rsidRPr="001F08FF">
              <w:rPr>
                <w:rFonts w:ascii="Maiandra GD" w:hAnsi="Maiandra GD"/>
                <w:lang w:val="fr-FR"/>
              </w:rPr>
              <w:t>ring</w:t>
            </w:r>
            <w:proofErr w:type="spellEnd"/>
            <w:r w:rsidRPr="001F08FF">
              <w:rPr>
                <w:rFonts w:ascii="Maiandra GD" w:hAnsi="Maiandra GD"/>
                <w:lang w:val="fr-FR"/>
              </w:rPr>
              <w:t xml:space="preserve"> (31 Km) et ;</w:t>
            </w:r>
          </w:p>
          <w:p w14:paraId="688A2A2D" w14:textId="4C10A2E1" w:rsidR="00A86A6B" w:rsidRPr="001F08FF" w:rsidRDefault="00A86A6B" w:rsidP="00746D2D">
            <w:pPr>
              <w:pStyle w:val="Paragraphedeliste"/>
              <w:numPr>
                <w:ilvl w:val="0"/>
                <w:numId w:val="2"/>
              </w:numPr>
              <w:jc w:val="both"/>
              <w:rPr>
                <w:rFonts w:ascii="Maiandra GD" w:hAnsi="Maiandra GD"/>
                <w:lang w:val="fr-FR"/>
              </w:rPr>
            </w:pPr>
            <w:r w:rsidRPr="001F08FF">
              <w:rPr>
                <w:rFonts w:ascii="Maiandra GD" w:hAnsi="Maiandra GD"/>
                <w:lang w:val="fr-FR"/>
              </w:rPr>
              <w:t xml:space="preserve">La phase 2 pour le financement 2022 (AWP 2022) portera sur un lot :  Lot 3 : </w:t>
            </w:r>
            <w:proofErr w:type="spellStart"/>
            <w:r w:rsidRPr="001F08FF">
              <w:rPr>
                <w:rFonts w:ascii="Maiandra GD" w:hAnsi="Maiandra GD"/>
                <w:lang w:val="fr-FR"/>
              </w:rPr>
              <w:t>Yemb</w:t>
            </w:r>
            <w:r w:rsidR="00CB16BE" w:rsidRPr="001F08FF">
              <w:rPr>
                <w:rFonts w:ascii="Maiandra GD" w:hAnsi="Maiandra GD"/>
                <w:lang w:val="fr-FR"/>
              </w:rPr>
              <w:t>é</w:t>
            </w:r>
            <w:r w:rsidRPr="001F08FF">
              <w:rPr>
                <w:rFonts w:ascii="Maiandra GD" w:hAnsi="Maiandra GD"/>
                <w:lang w:val="fr-FR"/>
              </w:rPr>
              <w:t>ring</w:t>
            </w:r>
            <w:proofErr w:type="spellEnd"/>
            <w:r w:rsidRPr="001F08FF">
              <w:rPr>
                <w:rFonts w:ascii="Maiandra GD" w:hAnsi="Maiandra GD"/>
                <w:lang w:val="fr-FR"/>
              </w:rPr>
              <w:t xml:space="preserve"> - Mali (38 Km).</w:t>
            </w:r>
          </w:p>
          <w:p w14:paraId="1780FBC2" w14:textId="77777777" w:rsidR="00A86A6B" w:rsidRPr="001F08FF" w:rsidRDefault="00A86A6B" w:rsidP="00746D2D">
            <w:pPr>
              <w:jc w:val="both"/>
              <w:rPr>
                <w:rFonts w:ascii="Maiandra GD" w:hAnsi="Maiandra GD"/>
                <w:lang w:val="fr-FR"/>
              </w:rPr>
            </w:pPr>
            <w:r w:rsidRPr="001F08FF">
              <w:rPr>
                <w:rFonts w:ascii="Maiandra GD" w:hAnsi="Maiandra GD"/>
                <w:lang w:val="fr-FR"/>
              </w:rPr>
              <w:t xml:space="preserve"> </w:t>
            </w:r>
          </w:p>
          <w:p w14:paraId="4A46FB2C" w14:textId="6E253003" w:rsidR="00A86A6B" w:rsidRPr="001F08FF" w:rsidRDefault="00A86A6B" w:rsidP="00746D2D">
            <w:pPr>
              <w:jc w:val="both"/>
              <w:rPr>
                <w:rFonts w:ascii="Maiandra GD" w:hAnsi="Maiandra GD"/>
                <w:lang w:val="fr-FR"/>
              </w:rPr>
            </w:pPr>
            <w:r w:rsidRPr="001F08FF">
              <w:rPr>
                <w:rFonts w:ascii="Segoe UI Emoji" w:hAnsi="Segoe UI Emoji" w:cs="Segoe UI Emoji"/>
                <w:lang w:val="fr-FR"/>
              </w:rPr>
              <w:t>▪</w:t>
            </w:r>
            <w:r w:rsidRPr="001F08FF">
              <w:rPr>
                <w:rFonts w:ascii="Maiandra GD" w:hAnsi="Maiandra GD"/>
                <w:lang w:val="fr-FR"/>
              </w:rPr>
              <w:t xml:space="preserve"> </w:t>
            </w:r>
            <w:r w:rsidRPr="001F08FF">
              <w:rPr>
                <w:rFonts w:ascii="Maiandra GD" w:hAnsi="Maiandra GD"/>
                <w:b/>
                <w:bCs/>
                <w:lang w:val="fr-FR"/>
              </w:rPr>
              <w:t>Sous-composante 2 : Travaux connexes</w:t>
            </w:r>
            <w:r w:rsidRPr="001F08FF">
              <w:rPr>
                <w:rFonts w:ascii="Maiandra GD" w:hAnsi="Maiandra GD"/>
                <w:lang w:val="fr-FR"/>
              </w:rPr>
              <w:t xml:space="preserve">. Elle sera mise en œuvre </w:t>
            </w:r>
            <w:r w:rsidR="00D10628">
              <w:rPr>
                <w:rFonts w:ascii="Maiandra GD" w:hAnsi="Maiandra GD"/>
                <w:lang w:val="fr-FR"/>
              </w:rPr>
              <w:t xml:space="preserve">parallèlement </w:t>
            </w:r>
            <w:r w:rsidRPr="001F08FF">
              <w:rPr>
                <w:rFonts w:ascii="Maiandra GD" w:hAnsi="Maiandra GD"/>
                <w:lang w:val="fr-FR"/>
              </w:rPr>
              <w:t>aux travaux de</w:t>
            </w:r>
            <w:r w:rsidR="00D10628">
              <w:rPr>
                <w:rFonts w:ascii="Maiandra GD" w:hAnsi="Maiandra GD"/>
                <w:lang w:val="fr-FR"/>
              </w:rPr>
              <w:t xml:space="preserve"> la sous composante 1</w:t>
            </w:r>
            <w:r w:rsidRPr="001F08FF">
              <w:rPr>
                <w:rFonts w:ascii="Maiandra GD" w:hAnsi="Maiandra GD"/>
                <w:lang w:val="fr-FR"/>
              </w:rPr>
              <w:t xml:space="preserve"> en réponse à la demande de la population locale dans les villages. Les travaux connexes ont été identifiés dans le cadre des études environnementales du projet prenant en compte les préoccupations et attentes des populations. Il s'agit notamment de :</w:t>
            </w:r>
          </w:p>
          <w:p w14:paraId="201E9B95" w14:textId="77777777" w:rsidR="00A86A6B" w:rsidRPr="009C7ED2" w:rsidRDefault="00A86A6B" w:rsidP="00746D2D">
            <w:pPr>
              <w:pStyle w:val="Paragraphedeliste"/>
              <w:numPr>
                <w:ilvl w:val="0"/>
                <w:numId w:val="1"/>
              </w:numPr>
              <w:jc w:val="both"/>
              <w:rPr>
                <w:rFonts w:ascii="Maiandra GD" w:hAnsi="Maiandra GD"/>
                <w:lang w:val="fr-FR"/>
              </w:rPr>
            </w:pPr>
            <w:r w:rsidRPr="009C7ED2">
              <w:rPr>
                <w:rFonts w:ascii="Maiandra GD" w:hAnsi="Maiandra GD"/>
                <w:lang w:val="fr-FR"/>
              </w:rPr>
              <w:t xml:space="preserve">La réalisation de 10 forages ; </w:t>
            </w:r>
          </w:p>
          <w:p w14:paraId="51435960" w14:textId="44E13C30" w:rsidR="00A86A6B" w:rsidRPr="009C7ED2" w:rsidRDefault="00A86A6B" w:rsidP="00746D2D">
            <w:pPr>
              <w:pStyle w:val="Paragraphedeliste"/>
              <w:numPr>
                <w:ilvl w:val="0"/>
                <w:numId w:val="1"/>
              </w:numPr>
              <w:jc w:val="both"/>
              <w:rPr>
                <w:rFonts w:ascii="Maiandra GD" w:hAnsi="Maiandra GD"/>
                <w:lang w:val="fr-FR"/>
              </w:rPr>
            </w:pPr>
            <w:r w:rsidRPr="009C7ED2">
              <w:rPr>
                <w:rFonts w:ascii="Maiandra GD" w:hAnsi="Maiandra GD"/>
                <w:lang w:val="fr-FR"/>
              </w:rPr>
              <w:t>La construction de 5 hangars de marché pour l</w:t>
            </w:r>
            <w:r w:rsidR="00F61994" w:rsidRPr="009C7ED2">
              <w:rPr>
                <w:rFonts w:ascii="Maiandra GD" w:hAnsi="Maiandra GD"/>
                <w:lang w:val="fr-FR"/>
              </w:rPr>
              <w:t>e</w:t>
            </w:r>
            <w:r w:rsidRPr="009C7ED2">
              <w:rPr>
                <w:rFonts w:ascii="Maiandra GD" w:hAnsi="Maiandra GD"/>
                <w:lang w:val="fr-FR"/>
              </w:rPr>
              <w:t xml:space="preserve"> négoce ; </w:t>
            </w:r>
          </w:p>
          <w:p w14:paraId="1FC8A533" w14:textId="674D0E6B" w:rsidR="00A86A6B" w:rsidRPr="009C7ED2" w:rsidRDefault="00A86A6B" w:rsidP="00746D2D">
            <w:pPr>
              <w:pStyle w:val="Paragraphedeliste"/>
              <w:numPr>
                <w:ilvl w:val="0"/>
                <w:numId w:val="1"/>
              </w:numPr>
              <w:jc w:val="both"/>
              <w:rPr>
                <w:rFonts w:ascii="Maiandra GD" w:hAnsi="Maiandra GD"/>
                <w:lang w:val="fr-FR"/>
              </w:rPr>
            </w:pPr>
            <w:r w:rsidRPr="009C7ED2">
              <w:rPr>
                <w:rFonts w:ascii="Maiandra GD" w:hAnsi="Maiandra GD"/>
                <w:lang w:val="fr-FR"/>
              </w:rPr>
              <w:t>La construction de 50 Km de pistes rurales</w:t>
            </w:r>
            <w:r w:rsidR="00BE40F9" w:rsidRPr="009C7ED2">
              <w:rPr>
                <w:rFonts w:ascii="Maiandra GD" w:hAnsi="Maiandra GD"/>
                <w:lang w:val="fr-FR"/>
              </w:rPr>
              <w:t> ;</w:t>
            </w:r>
          </w:p>
          <w:p w14:paraId="6F764986" w14:textId="77777777" w:rsidR="00A86A6B" w:rsidRPr="009C7ED2" w:rsidRDefault="00A86A6B" w:rsidP="00746D2D">
            <w:pPr>
              <w:pStyle w:val="Paragraphedeliste"/>
              <w:numPr>
                <w:ilvl w:val="0"/>
                <w:numId w:val="1"/>
              </w:numPr>
              <w:jc w:val="both"/>
              <w:rPr>
                <w:rFonts w:ascii="Maiandra GD" w:hAnsi="Maiandra GD"/>
                <w:lang w:val="fr-FR"/>
              </w:rPr>
            </w:pPr>
            <w:r w:rsidRPr="009C7ED2">
              <w:rPr>
                <w:rFonts w:ascii="Maiandra GD" w:hAnsi="Maiandra GD"/>
                <w:lang w:val="fr-FR"/>
              </w:rPr>
              <w:t xml:space="preserve">La construction de 4 000 m de clôtures pour les écoles et </w:t>
            </w:r>
          </w:p>
          <w:p w14:paraId="27EF9C22" w14:textId="3979D51D" w:rsidR="00A86A6B" w:rsidRPr="009C7ED2" w:rsidRDefault="00A86A6B" w:rsidP="00746D2D">
            <w:pPr>
              <w:pStyle w:val="Paragraphedeliste"/>
              <w:numPr>
                <w:ilvl w:val="0"/>
                <w:numId w:val="1"/>
              </w:numPr>
              <w:jc w:val="both"/>
              <w:rPr>
                <w:rFonts w:ascii="Maiandra GD" w:hAnsi="Maiandra GD"/>
                <w:lang w:val="fr-FR"/>
              </w:rPr>
            </w:pPr>
            <w:r w:rsidRPr="009C7ED2">
              <w:rPr>
                <w:rFonts w:ascii="Maiandra GD" w:hAnsi="Maiandra GD"/>
                <w:lang w:val="fr-FR"/>
              </w:rPr>
              <w:t xml:space="preserve">L’acquisition de trois (3) stations de pesage mobiles. </w:t>
            </w:r>
          </w:p>
          <w:p w14:paraId="11F18E22" w14:textId="77777777" w:rsidR="00F61994" w:rsidRPr="001F08FF" w:rsidRDefault="00F61994" w:rsidP="00746D2D">
            <w:pPr>
              <w:pStyle w:val="Paragraphedeliste"/>
              <w:ind w:left="1080"/>
              <w:jc w:val="both"/>
              <w:rPr>
                <w:rFonts w:ascii="Maiandra GD" w:hAnsi="Maiandra GD"/>
                <w:lang w:val="fr-FR"/>
              </w:rPr>
            </w:pPr>
          </w:p>
          <w:p w14:paraId="2E4580F8" w14:textId="0F94F198" w:rsidR="00A86A6B" w:rsidRPr="001F08FF" w:rsidRDefault="00A86A6B" w:rsidP="00746D2D">
            <w:pPr>
              <w:jc w:val="both"/>
              <w:rPr>
                <w:rFonts w:ascii="Maiandra GD" w:hAnsi="Maiandra GD"/>
                <w:lang w:val="fr-FR"/>
              </w:rPr>
            </w:pPr>
            <w:r w:rsidRPr="001F08FF">
              <w:rPr>
                <w:rFonts w:ascii="Segoe UI Symbol" w:hAnsi="Segoe UI Symbol" w:cs="Segoe UI Symbol"/>
                <w:lang w:val="fr-FR"/>
              </w:rPr>
              <w:t>➢</w:t>
            </w:r>
            <w:r w:rsidRPr="001F08FF">
              <w:rPr>
                <w:rFonts w:ascii="Maiandra GD" w:hAnsi="Maiandra GD"/>
                <w:lang w:val="fr-FR"/>
              </w:rPr>
              <w:t xml:space="preserve"> </w:t>
            </w:r>
            <w:r w:rsidRPr="001F08FF">
              <w:rPr>
                <w:rFonts w:ascii="Maiandra GD" w:hAnsi="Maiandra GD"/>
                <w:b/>
                <w:bCs/>
                <w:lang w:val="fr-FR"/>
              </w:rPr>
              <w:t>Composante 2 (Indemnisation des populations) :</w:t>
            </w:r>
            <w:r w:rsidRPr="001F08FF">
              <w:rPr>
                <w:rFonts w:ascii="Maiandra GD" w:hAnsi="Maiandra GD"/>
                <w:lang w:val="fr-FR"/>
              </w:rPr>
              <w:t xml:space="preserve"> L'ensemble de la route de 107 Km est un tracé existant et il n'est donc pas nécessaire d'acquérir un terrain pour l'améliorer. L'indemnisation consiste en des compensations pour les personnes affectées par le projet (PAP), principalement situées au centre de certains villages dans le but d'</w:t>
            </w:r>
            <w:r w:rsidR="009C7ED2">
              <w:rPr>
                <w:rFonts w:ascii="Maiandra GD" w:hAnsi="Maiandra GD"/>
                <w:lang w:val="fr-FR"/>
              </w:rPr>
              <w:t xml:space="preserve">élargir </w:t>
            </w:r>
            <w:r w:rsidRPr="001F08FF">
              <w:rPr>
                <w:rFonts w:ascii="Maiandra GD" w:hAnsi="Maiandra GD"/>
                <w:lang w:val="fr-FR"/>
              </w:rPr>
              <w:t>la plate-forme routière existante et d'assurer un drainage hydraulique adéquat. Cette composante sera entièrement financée par l’Etat Guinéen.</w:t>
            </w:r>
          </w:p>
          <w:p w14:paraId="73AE2EE6" w14:textId="77777777" w:rsidR="00F61994" w:rsidRPr="001F08FF" w:rsidRDefault="00F61994" w:rsidP="00746D2D">
            <w:pPr>
              <w:jc w:val="both"/>
              <w:rPr>
                <w:rFonts w:ascii="Maiandra GD" w:hAnsi="Maiandra GD"/>
                <w:lang w:val="fr-FR"/>
              </w:rPr>
            </w:pPr>
          </w:p>
          <w:p w14:paraId="3B7181E9" w14:textId="66A2D300" w:rsidR="00A86A6B" w:rsidRPr="001F08FF" w:rsidRDefault="00A86A6B" w:rsidP="00746D2D">
            <w:pPr>
              <w:jc w:val="both"/>
              <w:rPr>
                <w:rFonts w:ascii="Maiandra GD" w:hAnsi="Maiandra GD"/>
                <w:lang w:val="fr-FR"/>
              </w:rPr>
            </w:pPr>
            <w:r w:rsidRPr="001F08FF">
              <w:rPr>
                <w:rFonts w:ascii="Maiandra GD" w:hAnsi="Maiandra GD"/>
                <w:lang w:val="fr-FR"/>
              </w:rPr>
              <w:t xml:space="preserve"> </w:t>
            </w:r>
            <w:r w:rsidRPr="001F08FF">
              <w:rPr>
                <w:rFonts w:ascii="Segoe UI Symbol" w:hAnsi="Segoe UI Symbol" w:cs="Segoe UI Symbol"/>
                <w:lang w:val="fr-FR"/>
              </w:rPr>
              <w:t>➢</w:t>
            </w:r>
            <w:r w:rsidRPr="001F08FF">
              <w:rPr>
                <w:rFonts w:ascii="Maiandra GD" w:hAnsi="Maiandra GD"/>
                <w:lang w:val="fr-FR"/>
              </w:rPr>
              <w:t xml:space="preserve"> </w:t>
            </w:r>
            <w:r w:rsidRPr="001F08FF">
              <w:rPr>
                <w:rFonts w:ascii="Maiandra GD" w:hAnsi="Maiandra GD"/>
                <w:b/>
                <w:bCs/>
                <w:lang w:val="fr-FR"/>
              </w:rPr>
              <w:t>Composante 3 (Services de consultants) :</w:t>
            </w:r>
            <w:r w:rsidRPr="001F08FF">
              <w:rPr>
                <w:rFonts w:ascii="Maiandra GD" w:hAnsi="Maiandra GD"/>
                <w:lang w:val="fr-FR"/>
              </w:rPr>
              <w:t xml:space="preserve"> Des consultants seront recrutés pour assister l'Agence d'Exécution dans l'examen de la conception technique et pour entreprendre le contrôle et la supervision de la mise en œuvre de (a) la construction de la route et (b) les travaux connexes.</w:t>
            </w:r>
          </w:p>
          <w:p w14:paraId="0F858F9A" w14:textId="77777777" w:rsidR="001C1ECA" w:rsidRPr="001F08FF" w:rsidRDefault="001C1ECA" w:rsidP="00746D2D">
            <w:pPr>
              <w:jc w:val="both"/>
              <w:rPr>
                <w:rFonts w:ascii="Maiandra GD" w:hAnsi="Maiandra GD"/>
                <w:lang w:val="fr-FR"/>
              </w:rPr>
            </w:pPr>
          </w:p>
          <w:p w14:paraId="0C919CFE" w14:textId="74F13C2A" w:rsidR="00A86A6B" w:rsidRPr="001F08FF" w:rsidRDefault="00A86A6B" w:rsidP="00746D2D">
            <w:pPr>
              <w:jc w:val="both"/>
              <w:rPr>
                <w:rFonts w:ascii="Maiandra GD" w:hAnsi="Maiandra GD"/>
                <w:lang w:val="fr-FR"/>
              </w:rPr>
            </w:pPr>
            <w:r w:rsidRPr="001F08FF">
              <w:rPr>
                <w:rFonts w:ascii="Maiandra GD" w:hAnsi="Maiandra GD"/>
                <w:lang w:val="fr-FR"/>
              </w:rPr>
              <w:t xml:space="preserve"> </w:t>
            </w:r>
            <w:r w:rsidRPr="001F08FF">
              <w:rPr>
                <w:rFonts w:ascii="Segoe UI Symbol" w:hAnsi="Segoe UI Symbol" w:cs="Segoe UI Symbol"/>
                <w:lang w:val="fr-FR"/>
              </w:rPr>
              <w:t>➢</w:t>
            </w:r>
            <w:r w:rsidRPr="001F08FF">
              <w:rPr>
                <w:rFonts w:ascii="Maiandra GD" w:hAnsi="Maiandra GD"/>
                <w:lang w:val="fr-FR"/>
              </w:rPr>
              <w:t xml:space="preserve"> </w:t>
            </w:r>
            <w:r w:rsidRPr="001F08FF">
              <w:rPr>
                <w:rFonts w:ascii="Maiandra GD" w:hAnsi="Maiandra GD"/>
                <w:b/>
                <w:bCs/>
                <w:lang w:val="fr-FR"/>
              </w:rPr>
              <w:t>Composante 4 (Appui institutionnel à l'UGP</w:t>
            </w:r>
            <w:r w:rsidR="009C7ED2">
              <w:rPr>
                <w:rFonts w:ascii="Maiandra GD" w:hAnsi="Maiandra GD"/>
                <w:b/>
                <w:bCs/>
                <w:lang w:val="fr-FR"/>
              </w:rPr>
              <w:t>-BID</w:t>
            </w:r>
            <w:r w:rsidRPr="001F08FF">
              <w:rPr>
                <w:rFonts w:ascii="Maiandra GD" w:hAnsi="Maiandra GD"/>
                <w:b/>
                <w:bCs/>
                <w:lang w:val="fr-FR"/>
              </w:rPr>
              <w:t>)</w:t>
            </w:r>
            <w:r w:rsidRPr="001F08FF">
              <w:rPr>
                <w:rFonts w:ascii="Maiandra GD" w:hAnsi="Maiandra GD"/>
                <w:lang w:val="fr-FR"/>
              </w:rPr>
              <w:t xml:space="preserve"> : Un appui institutionnel sera apporté à l'UGP</w:t>
            </w:r>
            <w:r w:rsidR="001C1ECA" w:rsidRPr="001F08FF">
              <w:rPr>
                <w:rFonts w:ascii="Maiandra GD" w:hAnsi="Maiandra GD"/>
                <w:lang w:val="fr-FR"/>
              </w:rPr>
              <w:t>-BID</w:t>
            </w:r>
            <w:r w:rsidRPr="001F08FF">
              <w:rPr>
                <w:rFonts w:ascii="Maiandra GD" w:hAnsi="Maiandra GD"/>
                <w:lang w:val="fr-FR"/>
              </w:rPr>
              <w:t xml:space="preserve"> existante. Cela comprendra </w:t>
            </w:r>
            <w:r w:rsidR="00466612">
              <w:rPr>
                <w:rFonts w:ascii="Maiandra GD" w:hAnsi="Maiandra GD"/>
                <w:lang w:val="fr-FR"/>
              </w:rPr>
              <w:t xml:space="preserve">entre autres </w:t>
            </w:r>
            <w:r w:rsidRPr="001F08FF">
              <w:rPr>
                <w:rFonts w:ascii="Maiandra GD" w:hAnsi="Maiandra GD"/>
                <w:lang w:val="fr-FR"/>
              </w:rPr>
              <w:t>:</w:t>
            </w:r>
          </w:p>
          <w:p w14:paraId="49406B7A" w14:textId="77777777" w:rsidR="00A86A6B" w:rsidRPr="001F08FF" w:rsidRDefault="00A86A6B" w:rsidP="00746D2D">
            <w:pPr>
              <w:pStyle w:val="Paragraphedeliste"/>
              <w:numPr>
                <w:ilvl w:val="0"/>
                <w:numId w:val="3"/>
              </w:numPr>
              <w:jc w:val="both"/>
              <w:rPr>
                <w:rFonts w:ascii="Maiandra GD" w:hAnsi="Maiandra GD"/>
                <w:lang w:val="fr-FR"/>
              </w:rPr>
            </w:pPr>
            <w:r w:rsidRPr="001F08FF">
              <w:rPr>
                <w:rFonts w:ascii="Maiandra GD" w:hAnsi="Maiandra GD"/>
                <w:lang w:val="fr-FR"/>
              </w:rPr>
              <w:t>L’acquisition de véhicules, mobilier et équipements de bureau (ordinateurs et photocopieurs) ;</w:t>
            </w:r>
          </w:p>
          <w:p w14:paraId="7E7F76DA" w14:textId="436DD488" w:rsidR="00A86A6B" w:rsidRPr="001F08FF" w:rsidRDefault="00A86A6B" w:rsidP="00746D2D">
            <w:pPr>
              <w:pStyle w:val="Paragraphedeliste"/>
              <w:numPr>
                <w:ilvl w:val="0"/>
                <w:numId w:val="3"/>
              </w:numPr>
              <w:jc w:val="both"/>
              <w:rPr>
                <w:rFonts w:ascii="Maiandra GD" w:hAnsi="Maiandra GD"/>
                <w:lang w:val="fr-FR"/>
              </w:rPr>
            </w:pPr>
            <w:r w:rsidRPr="001F08FF">
              <w:rPr>
                <w:rFonts w:ascii="Maiandra GD" w:hAnsi="Maiandra GD"/>
                <w:lang w:val="fr-FR"/>
              </w:rPr>
              <w:t>Le Suivi de la mise en œuvre du Plan de Gestion Environnementale et Sociale (PGES) à travers l</w:t>
            </w:r>
            <w:r w:rsidR="001C1ECA" w:rsidRPr="001F08FF">
              <w:rPr>
                <w:rFonts w:ascii="Maiandra GD" w:hAnsi="Maiandra GD"/>
                <w:lang w:val="fr-FR"/>
              </w:rPr>
              <w:t xml:space="preserve">’Agence d’exécution du projet </w:t>
            </w:r>
            <w:r w:rsidRPr="001F08FF">
              <w:rPr>
                <w:rFonts w:ascii="Maiandra GD" w:hAnsi="Maiandra GD"/>
                <w:lang w:val="fr-FR"/>
              </w:rPr>
              <w:t>;</w:t>
            </w:r>
          </w:p>
          <w:p w14:paraId="7AFF8ECA" w14:textId="677F478F" w:rsidR="00A86A6B" w:rsidRPr="001F08FF" w:rsidRDefault="00A86A6B" w:rsidP="00746D2D">
            <w:pPr>
              <w:pStyle w:val="Paragraphedeliste"/>
              <w:numPr>
                <w:ilvl w:val="0"/>
                <w:numId w:val="3"/>
              </w:numPr>
              <w:jc w:val="both"/>
              <w:rPr>
                <w:rFonts w:ascii="Maiandra GD" w:hAnsi="Maiandra GD"/>
                <w:lang w:val="fr-FR"/>
              </w:rPr>
            </w:pPr>
            <w:r w:rsidRPr="001F08FF">
              <w:rPr>
                <w:rFonts w:ascii="Maiandra GD" w:hAnsi="Maiandra GD"/>
                <w:lang w:val="fr-FR"/>
              </w:rPr>
              <w:t>Le renforcement de</w:t>
            </w:r>
            <w:r w:rsidR="00466612">
              <w:rPr>
                <w:rFonts w:ascii="Maiandra GD" w:hAnsi="Maiandra GD"/>
                <w:lang w:val="fr-FR"/>
              </w:rPr>
              <w:t>s</w:t>
            </w:r>
            <w:r w:rsidRPr="001F08FF">
              <w:rPr>
                <w:rFonts w:ascii="Maiandra GD" w:hAnsi="Maiandra GD"/>
                <w:lang w:val="fr-FR"/>
              </w:rPr>
              <w:t xml:space="preserve"> capacités de 50 Ingénieurs (Evaluation économique des projets et initiation au logiciel HDM4) ;</w:t>
            </w:r>
          </w:p>
          <w:p w14:paraId="15D26409" w14:textId="46267FEF" w:rsidR="00A86A6B" w:rsidRPr="00466612" w:rsidRDefault="00A86A6B" w:rsidP="00466612">
            <w:pPr>
              <w:pStyle w:val="Paragraphedeliste"/>
              <w:numPr>
                <w:ilvl w:val="0"/>
                <w:numId w:val="3"/>
              </w:numPr>
              <w:jc w:val="both"/>
              <w:rPr>
                <w:rFonts w:ascii="Maiandra GD" w:hAnsi="Maiandra GD"/>
                <w:lang w:val="fr-FR"/>
              </w:rPr>
            </w:pPr>
            <w:r w:rsidRPr="001F08FF">
              <w:rPr>
                <w:rFonts w:ascii="Maiandra GD" w:hAnsi="Maiandra GD"/>
                <w:lang w:val="fr-FR"/>
              </w:rPr>
              <w:t>Un atelier de démarrage et de familiarisation avec les procédures de la BID sera organisé pour faciliter la mise en œuvre du projet</w:t>
            </w:r>
            <w:r w:rsidR="00466612">
              <w:rPr>
                <w:rFonts w:ascii="Maiandra GD" w:hAnsi="Maiandra GD"/>
                <w:lang w:val="fr-FR"/>
              </w:rPr>
              <w:t>.</w:t>
            </w:r>
          </w:p>
          <w:p w14:paraId="3039BAB7" w14:textId="77777777" w:rsidR="001C1ECA" w:rsidRPr="001F08FF" w:rsidRDefault="001C1ECA" w:rsidP="00746D2D">
            <w:pPr>
              <w:pStyle w:val="Paragraphedeliste"/>
              <w:jc w:val="both"/>
              <w:rPr>
                <w:rFonts w:ascii="Maiandra GD" w:hAnsi="Maiandra GD"/>
                <w:lang w:val="fr-FR"/>
              </w:rPr>
            </w:pPr>
          </w:p>
          <w:p w14:paraId="435472F4" w14:textId="26731012" w:rsidR="00A86A6B" w:rsidRPr="001F08FF" w:rsidRDefault="00A86A6B" w:rsidP="00746D2D">
            <w:pPr>
              <w:jc w:val="both"/>
              <w:rPr>
                <w:rFonts w:ascii="Maiandra GD" w:hAnsi="Maiandra GD"/>
                <w:lang w:val="fr-FR"/>
              </w:rPr>
            </w:pPr>
            <w:r w:rsidRPr="001F08FF">
              <w:rPr>
                <w:rFonts w:ascii="Maiandra GD" w:hAnsi="Maiandra GD"/>
                <w:lang w:val="fr-FR"/>
              </w:rPr>
              <w:lastRenderedPageBreak/>
              <w:t xml:space="preserve"> </w:t>
            </w:r>
            <w:r w:rsidRPr="001F08FF">
              <w:rPr>
                <w:rFonts w:ascii="Segoe UI Symbol" w:hAnsi="Segoe UI Symbol" w:cs="Segoe UI Symbol"/>
                <w:lang w:val="fr-FR"/>
              </w:rPr>
              <w:t>➢</w:t>
            </w:r>
            <w:r w:rsidRPr="001F08FF">
              <w:rPr>
                <w:rFonts w:ascii="Maiandra GD" w:hAnsi="Maiandra GD"/>
                <w:lang w:val="fr-FR"/>
              </w:rPr>
              <w:t xml:space="preserve"> </w:t>
            </w:r>
            <w:r w:rsidRPr="001F08FF">
              <w:rPr>
                <w:rFonts w:ascii="Maiandra GD" w:hAnsi="Maiandra GD"/>
                <w:b/>
                <w:bCs/>
                <w:lang w:val="fr-FR"/>
              </w:rPr>
              <w:t>Composante 5 (Audit comptable et financier)</w:t>
            </w:r>
            <w:r w:rsidRPr="001F08FF">
              <w:rPr>
                <w:rFonts w:ascii="Maiandra GD" w:hAnsi="Maiandra GD"/>
                <w:lang w:val="fr-FR"/>
              </w:rPr>
              <w:t xml:space="preserve"> : L'audit </w:t>
            </w:r>
            <w:r w:rsidR="001C1ECA" w:rsidRPr="001F08FF">
              <w:rPr>
                <w:rFonts w:ascii="Maiandra GD" w:hAnsi="Maiandra GD"/>
                <w:lang w:val="fr-FR"/>
              </w:rPr>
              <w:t>portera sur les</w:t>
            </w:r>
            <w:r w:rsidRPr="001F08FF">
              <w:rPr>
                <w:rFonts w:ascii="Maiandra GD" w:hAnsi="Maiandra GD"/>
                <w:lang w:val="fr-FR"/>
              </w:rPr>
              <w:t xml:space="preserve"> états financiers</w:t>
            </w:r>
            <w:r w:rsidR="001C1ECA" w:rsidRPr="001F08FF">
              <w:rPr>
                <w:rFonts w:ascii="Maiandra GD" w:hAnsi="Maiandra GD"/>
                <w:lang w:val="fr-FR"/>
              </w:rPr>
              <w:t xml:space="preserve"> et comptables </w:t>
            </w:r>
            <w:r w:rsidRPr="001F08FF">
              <w:rPr>
                <w:rFonts w:ascii="Maiandra GD" w:hAnsi="Maiandra GD"/>
                <w:lang w:val="fr-FR"/>
              </w:rPr>
              <w:t xml:space="preserve">du projet par un </w:t>
            </w:r>
            <w:r w:rsidR="001C1ECA" w:rsidRPr="001F08FF">
              <w:rPr>
                <w:rFonts w:ascii="Maiandra GD" w:hAnsi="Maiandra GD"/>
                <w:lang w:val="fr-FR"/>
              </w:rPr>
              <w:t>C</w:t>
            </w:r>
            <w:r w:rsidRPr="001F08FF">
              <w:rPr>
                <w:rFonts w:ascii="Maiandra GD" w:hAnsi="Maiandra GD"/>
                <w:lang w:val="fr-FR"/>
              </w:rPr>
              <w:t>abinet local d'audit financier indépendant, qualifié et bien expérimenté.</w:t>
            </w:r>
          </w:p>
        </w:tc>
      </w:tr>
    </w:tbl>
    <w:p w14:paraId="14D90946" w14:textId="273C53EA" w:rsidR="00A86A6B" w:rsidRPr="001F08FF" w:rsidRDefault="00A86A6B" w:rsidP="00746D2D">
      <w:pPr>
        <w:jc w:val="both"/>
        <w:rPr>
          <w:rFonts w:ascii="Maiandra GD" w:hAnsi="Maiandra GD"/>
          <w:lang w:val="fr-FR"/>
        </w:rPr>
      </w:pPr>
    </w:p>
    <w:tbl>
      <w:tblPr>
        <w:tblStyle w:val="Grilledutableau"/>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9072"/>
      </w:tblGrid>
      <w:tr w:rsidR="00A86A6B" w:rsidRPr="008765B8" w14:paraId="3CEDFC0E" w14:textId="77777777" w:rsidTr="00BB150E">
        <w:tc>
          <w:tcPr>
            <w:tcW w:w="704" w:type="dxa"/>
          </w:tcPr>
          <w:p w14:paraId="6545789A" w14:textId="77777777" w:rsidR="00A86A6B" w:rsidRPr="001F08FF" w:rsidRDefault="00A86A6B" w:rsidP="00746D2D">
            <w:pPr>
              <w:jc w:val="both"/>
              <w:rPr>
                <w:rFonts w:ascii="Maiandra GD" w:hAnsi="Maiandra GD"/>
                <w:lang w:val="fr-FR"/>
              </w:rPr>
            </w:pPr>
            <w:r w:rsidRPr="001F08FF">
              <w:rPr>
                <w:rFonts w:ascii="Maiandra GD" w:hAnsi="Maiandra GD"/>
                <w:lang w:val="fr-FR"/>
              </w:rPr>
              <w:t>4.</w:t>
            </w:r>
          </w:p>
        </w:tc>
        <w:tc>
          <w:tcPr>
            <w:tcW w:w="9072" w:type="dxa"/>
          </w:tcPr>
          <w:p w14:paraId="3A03C983" w14:textId="41C4BF79" w:rsidR="00B01F47" w:rsidRPr="001F08FF" w:rsidRDefault="00B01F47" w:rsidP="00746D2D">
            <w:pPr>
              <w:ind w:right="72"/>
              <w:jc w:val="both"/>
              <w:rPr>
                <w:rFonts w:ascii="Maiandra GD" w:hAnsi="Maiandra GD"/>
                <w:b/>
                <w:bCs/>
                <w:lang w:val="fr-FR"/>
              </w:rPr>
            </w:pPr>
            <w:r w:rsidRPr="001F08FF">
              <w:rPr>
                <w:rFonts w:ascii="Maiandra GD" w:hAnsi="Maiandra GD"/>
                <w:b/>
                <w:bCs/>
                <w:lang w:val="fr-FR"/>
              </w:rPr>
              <w:t>Méthodes de passation des marchés du projet</w:t>
            </w:r>
          </w:p>
          <w:p w14:paraId="06B329B6" w14:textId="77777777" w:rsidR="00AB7213" w:rsidRPr="001F08FF" w:rsidRDefault="00A86A6B" w:rsidP="00746D2D">
            <w:pPr>
              <w:ind w:right="72"/>
              <w:jc w:val="both"/>
              <w:rPr>
                <w:rFonts w:ascii="Maiandra GD" w:hAnsi="Maiandra GD"/>
                <w:lang w:val="fr-FR"/>
              </w:rPr>
            </w:pPr>
            <w:r w:rsidRPr="001F08FF">
              <w:rPr>
                <w:rFonts w:ascii="Maiandra GD" w:hAnsi="Maiandra GD"/>
                <w:lang w:val="fr-FR"/>
              </w:rPr>
              <w:t>La passation des marchés de travaux de génie civil, y compris les travaux connexes</w:t>
            </w:r>
            <w:r w:rsidR="00AB7213" w:rsidRPr="001F08FF">
              <w:rPr>
                <w:rFonts w:ascii="Maiandra GD" w:hAnsi="Maiandra GD"/>
                <w:lang w:val="fr-FR"/>
              </w:rPr>
              <w:t>,</w:t>
            </w:r>
            <w:r w:rsidRPr="001F08FF">
              <w:rPr>
                <w:rFonts w:ascii="Maiandra GD" w:hAnsi="Maiandra GD"/>
                <w:lang w:val="fr-FR"/>
              </w:rPr>
              <w:t xml:space="preserve"> se fera suivant le processus d'appel d'offres </w:t>
            </w:r>
            <w:r w:rsidR="00AB7213" w:rsidRPr="001F08FF">
              <w:rPr>
                <w:rFonts w:ascii="Maiandra GD" w:hAnsi="Maiandra GD"/>
                <w:lang w:val="fr-FR"/>
              </w:rPr>
              <w:t>International Ouvert (</w:t>
            </w:r>
            <w:r w:rsidRPr="001F08FF">
              <w:rPr>
                <w:rFonts w:ascii="Maiandra GD" w:hAnsi="Maiandra GD"/>
                <w:lang w:val="fr-FR"/>
              </w:rPr>
              <w:t>AOI/Ouvert</w:t>
            </w:r>
            <w:r w:rsidR="00AB7213" w:rsidRPr="001F08FF">
              <w:rPr>
                <w:rFonts w:ascii="Maiandra GD" w:hAnsi="Maiandra GD"/>
                <w:lang w:val="fr-FR"/>
              </w:rPr>
              <w:t>) avec préqualification</w:t>
            </w:r>
            <w:r w:rsidRPr="001F08FF">
              <w:rPr>
                <w:rFonts w:ascii="Maiandra GD" w:hAnsi="Maiandra GD"/>
                <w:lang w:val="fr-FR"/>
              </w:rPr>
              <w:t xml:space="preserve">. </w:t>
            </w:r>
          </w:p>
          <w:p w14:paraId="3530924C" w14:textId="6A96B042" w:rsidR="00A86A6B" w:rsidRPr="001F08FF" w:rsidRDefault="00A86A6B" w:rsidP="00746D2D">
            <w:pPr>
              <w:ind w:right="72"/>
              <w:jc w:val="both"/>
              <w:rPr>
                <w:rFonts w:ascii="Maiandra GD" w:hAnsi="Maiandra GD"/>
                <w:lang w:val="fr-FR"/>
              </w:rPr>
            </w:pPr>
            <w:r w:rsidRPr="001F08FF">
              <w:rPr>
                <w:rFonts w:ascii="Maiandra GD" w:hAnsi="Maiandra GD"/>
                <w:lang w:val="fr-FR"/>
              </w:rPr>
              <w:t>Les Biens et services connexes (équipement et logiciels informatiques, mobilier de bureau</w:t>
            </w:r>
            <w:r w:rsidR="00AB7213" w:rsidRPr="001F08FF">
              <w:rPr>
                <w:rFonts w:ascii="Maiandra GD" w:hAnsi="Maiandra GD"/>
                <w:lang w:val="fr-FR"/>
              </w:rPr>
              <w:t xml:space="preserve">, </w:t>
            </w:r>
            <w:r w:rsidRPr="001F08FF">
              <w:rPr>
                <w:rFonts w:ascii="Maiandra GD" w:hAnsi="Maiandra GD"/>
                <w:lang w:val="fr-FR"/>
              </w:rPr>
              <w:t>véhicules</w:t>
            </w:r>
            <w:r w:rsidR="00AB7213" w:rsidRPr="001F08FF">
              <w:rPr>
                <w:rFonts w:ascii="Maiandra GD" w:hAnsi="Maiandra GD"/>
                <w:lang w:val="fr-FR"/>
              </w:rPr>
              <w:t>, …</w:t>
            </w:r>
            <w:r w:rsidRPr="001F08FF">
              <w:rPr>
                <w:rFonts w:ascii="Maiandra GD" w:hAnsi="Maiandra GD"/>
                <w:lang w:val="fr-FR"/>
              </w:rPr>
              <w:t>) seront achetés par le biais de consultations auprès de fournisseurs nationaux.</w:t>
            </w:r>
          </w:p>
          <w:p w14:paraId="1346F665" w14:textId="77777777" w:rsidR="00AB7213" w:rsidRPr="001F08FF" w:rsidRDefault="00AB7213" w:rsidP="00746D2D">
            <w:pPr>
              <w:jc w:val="both"/>
              <w:rPr>
                <w:rFonts w:ascii="Maiandra GD" w:hAnsi="Maiandra GD"/>
                <w:lang w:val="fr-FR"/>
              </w:rPr>
            </w:pPr>
          </w:p>
          <w:p w14:paraId="23694C19" w14:textId="759B4A11" w:rsidR="00A86A6B" w:rsidRPr="001F08FF" w:rsidRDefault="00A86A6B" w:rsidP="00746D2D">
            <w:pPr>
              <w:jc w:val="both"/>
              <w:rPr>
                <w:rFonts w:ascii="Maiandra GD" w:hAnsi="Maiandra GD"/>
                <w:lang w:val="fr-FR"/>
              </w:rPr>
            </w:pPr>
            <w:r w:rsidRPr="001F08FF">
              <w:rPr>
                <w:rFonts w:ascii="Maiandra GD" w:hAnsi="Maiandra GD"/>
                <w:lang w:val="fr-FR"/>
              </w:rPr>
              <w:t xml:space="preserve">La sélection des </w:t>
            </w:r>
            <w:r w:rsidR="00AB7213" w:rsidRPr="001F08FF">
              <w:rPr>
                <w:rFonts w:ascii="Maiandra GD" w:hAnsi="Maiandra GD"/>
                <w:lang w:val="fr-FR"/>
              </w:rPr>
              <w:t xml:space="preserve">Bureaux de </w:t>
            </w:r>
            <w:r w:rsidRPr="001F08FF">
              <w:rPr>
                <w:rFonts w:ascii="Maiandra GD" w:hAnsi="Maiandra GD"/>
                <w:lang w:val="fr-FR"/>
              </w:rPr>
              <w:t xml:space="preserve">consultants pour les services de contrôle et de supervision des travaux se fera par le biais de la </w:t>
            </w:r>
            <w:r w:rsidR="00AB7213" w:rsidRPr="001F08FF">
              <w:rPr>
                <w:rFonts w:ascii="Maiandra GD" w:hAnsi="Maiandra GD"/>
                <w:lang w:val="fr-FR"/>
              </w:rPr>
              <w:t>Méthode de S</w:t>
            </w:r>
            <w:r w:rsidRPr="001F08FF">
              <w:rPr>
                <w:rFonts w:ascii="Maiandra GD" w:hAnsi="Maiandra GD"/>
                <w:lang w:val="fr-FR"/>
              </w:rPr>
              <w:t xml:space="preserve">élection </w:t>
            </w:r>
            <w:r w:rsidR="00AB7213" w:rsidRPr="001F08FF">
              <w:rPr>
                <w:rFonts w:ascii="Maiandra GD" w:hAnsi="Maiandra GD"/>
                <w:lang w:val="fr-FR"/>
              </w:rPr>
              <w:t>B</w:t>
            </w:r>
            <w:r w:rsidRPr="001F08FF">
              <w:rPr>
                <w:rFonts w:ascii="Maiandra GD" w:hAnsi="Maiandra GD"/>
                <w:lang w:val="fr-FR"/>
              </w:rPr>
              <w:t xml:space="preserve">asée sur la </w:t>
            </w:r>
            <w:r w:rsidR="00AB7213" w:rsidRPr="001F08FF">
              <w:rPr>
                <w:rFonts w:ascii="Maiandra GD" w:hAnsi="Maiandra GD"/>
                <w:lang w:val="fr-FR"/>
              </w:rPr>
              <w:t>Q</w:t>
            </w:r>
            <w:r w:rsidRPr="001F08FF">
              <w:rPr>
                <w:rFonts w:ascii="Maiandra GD" w:hAnsi="Maiandra GD"/>
                <w:lang w:val="fr-FR"/>
              </w:rPr>
              <w:t xml:space="preserve">ualité et le </w:t>
            </w:r>
            <w:r w:rsidR="00AB7213" w:rsidRPr="001F08FF">
              <w:rPr>
                <w:rFonts w:ascii="Maiandra GD" w:hAnsi="Maiandra GD"/>
                <w:lang w:val="fr-FR"/>
              </w:rPr>
              <w:t>C</w:t>
            </w:r>
            <w:r w:rsidRPr="001F08FF">
              <w:rPr>
                <w:rFonts w:ascii="Maiandra GD" w:hAnsi="Maiandra GD"/>
                <w:lang w:val="fr-FR"/>
              </w:rPr>
              <w:t xml:space="preserve">oût (QCBS) parmi la liste restreinte des </w:t>
            </w:r>
            <w:r w:rsidR="00AB7213" w:rsidRPr="001F08FF">
              <w:rPr>
                <w:rFonts w:ascii="Maiandra GD" w:hAnsi="Maiandra GD"/>
                <w:lang w:val="fr-FR"/>
              </w:rPr>
              <w:t>Firmes de Consultants</w:t>
            </w:r>
            <w:r w:rsidRPr="001F08FF">
              <w:rPr>
                <w:rFonts w:ascii="Maiandra GD" w:hAnsi="Maiandra GD"/>
                <w:lang w:val="fr-FR"/>
              </w:rPr>
              <w:t xml:space="preserve"> </w:t>
            </w:r>
            <w:r w:rsidR="002979C0" w:rsidRPr="001F08FF">
              <w:rPr>
                <w:rFonts w:ascii="Maiandra GD" w:hAnsi="Maiandra GD"/>
                <w:lang w:val="fr-FR"/>
              </w:rPr>
              <w:t>P</w:t>
            </w:r>
            <w:r w:rsidRPr="001F08FF">
              <w:rPr>
                <w:rFonts w:ascii="Maiandra GD" w:hAnsi="Maiandra GD"/>
                <w:lang w:val="fr-FR"/>
              </w:rPr>
              <w:t xml:space="preserve">ays </w:t>
            </w:r>
            <w:r w:rsidR="002979C0" w:rsidRPr="001F08FF">
              <w:rPr>
                <w:rFonts w:ascii="Maiandra GD" w:hAnsi="Maiandra GD"/>
                <w:lang w:val="fr-FR"/>
              </w:rPr>
              <w:t>M</w:t>
            </w:r>
            <w:r w:rsidRPr="001F08FF">
              <w:rPr>
                <w:rFonts w:ascii="Maiandra GD" w:hAnsi="Maiandra GD"/>
                <w:lang w:val="fr-FR"/>
              </w:rPr>
              <w:t xml:space="preserve">embres </w:t>
            </w:r>
            <w:r w:rsidR="002979C0" w:rsidRPr="001F08FF">
              <w:rPr>
                <w:rFonts w:ascii="Maiandra GD" w:hAnsi="Maiandra GD"/>
                <w:lang w:val="fr-FR"/>
              </w:rPr>
              <w:t xml:space="preserve">de la BID </w:t>
            </w:r>
            <w:r w:rsidRPr="001F08FF">
              <w:rPr>
                <w:rFonts w:ascii="Maiandra GD" w:hAnsi="Maiandra GD"/>
                <w:lang w:val="fr-FR"/>
              </w:rPr>
              <w:t>(QCBS/MC).</w:t>
            </w:r>
          </w:p>
          <w:p w14:paraId="1999106F" w14:textId="77777777" w:rsidR="00A86A6B" w:rsidRPr="001F08FF" w:rsidRDefault="00A86A6B" w:rsidP="00746D2D">
            <w:pPr>
              <w:jc w:val="both"/>
              <w:rPr>
                <w:rFonts w:ascii="Maiandra GD" w:hAnsi="Maiandra GD"/>
                <w:lang w:val="fr-FR"/>
              </w:rPr>
            </w:pPr>
            <w:r w:rsidRPr="001F08FF">
              <w:rPr>
                <w:rFonts w:ascii="Maiandra GD" w:hAnsi="Maiandra GD"/>
                <w:lang w:val="fr-FR"/>
              </w:rPr>
              <w:t xml:space="preserve"> </w:t>
            </w:r>
          </w:p>
          <w:p w14:paraId="20183264" w14:textId="70AEC974" w:rsidR="00A86A6B" w:rsidRPr="001F08FF" w:rsidRDefault="00A86A6B" w:rsidP="00746D2D">
            <w:pPr>
              <w:jc w:val="both"/>
              <w:rPr>
                <w:rFonts w:ascii="Maiandra GD" w:hAnsi="Maiandra GD"/>
                <w:lang w:val="fr-FR"/>
              </w:rPr>
            </w:pPr>
            <w:r w:rsidRPr="001F08FF">
              <w:rPr>
                <w:rFonts w:ascii="Maiandra GD" w:hAnsi="Maiandra GD"/>
                <w:lang w:val="fr-FR"/>
              </w:rPr>
              <w:t>La sélection d</w:t>
            </w:r>
            <w:r w:rsidR="002979C0" w:rsidRPr="001F08FF">
              <w:rPr>
                <w:rFonts w:ascii="Maiandra GD" w:hAnsi="Maiandra GD"/>
                <w:lang w:val="fr-FR"/>
              </w:rPr>
              <w:t>es</w:t>
            </w:r>
            <w:r w:rsidRPr="001F08FF">
              <w:rPr>
                <w:rFonts w:ascii="Maiandra GD" w:hAnsi="Maiandra GD"/>
                <w:lang w:val="fr-FR"/>
              </w:rPr>
              <w:t xml:space="preserve"> </w:t>
            </w:r>
            <w:r w:rsidR="002979C0" w:rsidRPr="001F08FF">
              <w:rPr>
                <w:rFonts w:ascii="Maiandra GD" w:hAnsi="Maiandra GD"/>
                <w:lang w:val="fr-FR"/>
              </w:rPr>
              <w:t>C</w:t>
            </w:r>
            <w:r w:rsidRPr="001F08FF">
              <w:rPr>
                <w:rFonts w:ascii="Maiandra GD" w:hAnsi="Maiandra GD"/>
                <w:lang w:val="fr-FR"/>
              </w:rPr>
              <w:t>onsultant</w:t>
            </w:r>
            <w:r w:rsidR="002979C0" w:rsidRPr="001F08FF">
              <w:rPr>
                <w:rFonts w:ascii="Maiandra GD" w:hAnsi="Maiandra GD"/>
                <w:lang w:val="fr-FR"/>
              </w:rPr>
              <w:t>s</w:t>
            </w:r>
            <w:r w:rsidRPr="001F08FF">
              <w:rPr>
                <w:rFonts w:ascii="Maiandra GD" w:hAnsi="Maiandra GD"/>
                <w:lang w:val="fr-FR"/>
              </w:rPr>
              <w:t xml:space="preserve"> pour le renforcement des capacités</w:t>
            </w:r>
            <w:r w:rsidR="002979C0" w:rsidRPr="001F08FF">
              <w:rPr>
                <w:rFonts w:ascii="Maiandra GD" w:hAnsi="Maiandra GD"/>
                <w:lang w:val="fr-FR"/>
              </w:rPr>
              <w:t xml:space="preserve"> (</w:t>
            </w:r>
            <w:r w:rsidRPr="001F08FF">
              <w:rPr>
                <w:rFonts w:ascii="Maiandra GD" w:hAnsi="Maiandra GD"/>
                <w:lang w:val="fr-FR"/>
              </w:rPr>
              <w:t xml:space="preserve">y compris évaluation économique des projets et introduction au logiciel HDM4) se fera par le biais de la liste restreinte du </w:t>
            </w:r>
            <w:r w:rsidR="002979C0" w:rsidRPr="001F08FF">
              <w:rPr>
                <w:rFonts w:ascii="Maiandra GD" w:hAnsi="Maiandra GD"/>
                <w:lang w:val="fr-FR"/>
              </w:rPr>
              <w:t>C</w:t>
            </w:r>
            <w:r w:rsidRPr="001F08FF">
              <w:rPr>
                <w:rFonts w:ascii="Maiandra GD" w:hAnsi="Maiandra GD"/>
                <w:lang w:val="fr-FR"/>
              </w:rPr>
              <w:t xml:space="preserve">onsultant </w:t>
            </w:r>
            <w:r w:rsidR="002979C0" w:rsidRPr="001F08FF">
              <w:rPr>
                <w:rFonts w:ascii="Maiandra GD" w:hAnsi="Maiandra GD"/>
                <w:lang w:val="fr-FR"/>
              </w:rPr>
              <w:t>I</w:t>
            </w:r>
            <w:r w:rsidRPr="001F08FF">
              <w:rPr>
                <w:rFonts w:ascii="Maiandra GD" w:hAnsi="Maiandra GD"/>
                <w:lang w:val="fr-FR"/>
              </w:rPr>
              <w:t>ndividuel/MC (MC = pays membres).</w:t>
            </w:r>
          </w:p>
          <w:p w14:paraId="5B51E56B" w14:textId="77777777" w:rsidR="00A86A6B" w:rsidRPr="001F08FF" w:rsidRDefault="00A86A6B" w:rsidP="00746D2D">
            <w:pPr>
              <w:jc w:val="both"/>
              <w:rPr>
                <w:rFonts w:ascii="Maiandra GD" w:hAnsi="Maiandra GD"/>
                <w:lang w:val="fr-FR"/>
              </w:rPr>
            </w:pPr>
            <w:r w:rsidRPr="001F08FF">
              <w:rPr>
                <w:rFonts w:ascii="Maiandra GD" w:hAnsi="Maiandra GD"/>
                <w:lang w:val="fr-FR"/>
              </w:rPr>
              <w:t xml:space="preserve"> </w:t>
            </w:r>
          </w:p>
          <w:p w14:paraId="4A37E605" w14:textId="77777777" w:rsidR="002979C0" w:rsidRPr="001F08FF" w:rsidRDefault="00A86A6B" w:rsidP="00746D2D">
            <w:pPr>
              <w:ind w:right="72"/>
              <w:jc w:val="both"/>
              <w:rPr>
                <w:rFonts w:ascii="Maiandra GD" w:hAnsi="Maiandra GD"/>
                <w:lang w:val="fr-FR"/>
              </w:rPr>
            </w:pPr>
            <w:r w:rsidRPr="001F08FF">
              <w:rPr>
                <w:rFonts w:ascii="Maiandra GD" w:hAnsi="Maiandra GD"/>
                <w:lang w:val="fr-FR"/>
              </w:rPr>
              <w:t xml:space="preserve">La sélection du </w:t>
            </w:r>
            <w:r w:rsidR="002979C0" w:rsidRPr="001F08FF">
              <w:rPr>
                <w:rFonts w:ascii="Maiandra GD" w:hAnsi="Maiandra GD"/>
                <w:lang w:val="fr-FR"/>
              </w:rPr>
              <w:t>Bureau de C</w:t>
            </w:r>
            <w:r w:rsidRPr="001F08FF">
              <w:rPr>
                <w:rFonts w:ascii="Maiandra GD" w:hAnsi="Maiandra GD"/>
                <w:lang w:val="fr-FR"/>
              </w:rPr>
              <w:t xml:space="preserve">onsultant pour l'audit comptable et financier du projet se fera par la méthode de </w:t>
            </w:r>
            <w:r w:rsidR="002979C0" w:rsidRPr="001F08FF">
              <w:rPr>
                <w:rFonts w:ascii="Maiandra GD" w:hAnsi="Maiandra GD"/>
                <w:lang w:val="fr-FR"/>
              </w:rPr>
              <w:t>S</w:t>
            </w:r>
            <w:r w:rsidRPr="001F08FF">
              <w:rPr>
                <w:rFonts w:ascii="Maiandra GD" w:hAnsi="Maiandra GD"/>
                <w:lang w:val="fr-FR"/>
              </w:rPr>
              <w:t xml:space="preserve">élection au </w:t>
            </w:r>
            <w:r w:rsidR="002979C0" w:rsidRPr="001F08FF">
              <w:rPr>
                <w:rFonts w:ascii="Maiandra GD" w:hAnsi="Maiandra GD"/>
                <w:lang w:val="fr-FR"/>
              </w:rPr>
              <w:t>M</w:t>
            </w:r>
            <w:r w:rsidRPr="001F08FF">
              <w:rPr>
                <w:rFonts w:ascii="Maiandra GD" w:hAnsi="Maiandra GD"/>
                <w:lang w:val="fr-FR"/>
              </w:rPr>
              <w:t xml:space="preserve">oindre </w:t>
            </w:r>
            <w:r w:rsidR="002979C0" w:rsidRPr="001F08FF">
              <w:rPr>
                <w:rFonts w:ascii="Maiandra GD" w:hAnsi="Maiandra GD"/>
                <w:lang w:val="fr-FR"/>
              </w:rPr>
              <w:t>C</w:t>
            </w:r>
            <w:r w:rsidRPr="001F08FF">
              <w:rPr>
                <w:rFonts w:ascii="Maiandra GD" w:hAnsi="Maiandra GD"/>
                <w:lang w:val="fr-FR"/>
              </w:rPr>
              <w:t xml:space="preserve">oût (LCS) parmi la liste restreinte des </w:t>
            </w:r>
            <w:r w:rsidR="002979C0" w:rsidRPr="001F08FF">
              <w:rPr>
                <w:rFonts w:ascii="Maiandra GD" w:hAnsi="Maiandra GD"/>
                <w:lang w:val="fr-FR"/>
              </w:rPr>
              <w:t>Firmes locales de Consultants</w:t>
            </w:r>
            <w:r w:rsidRPr="001F08FF">
              <w:rPr>
                <w:rFonts w:ascii="Maiandra GD" w:hAnsi="Maiandra GD"/>
                <w:lang w:val="fr-FR"/>
              </w:rPr>
              <w:t xml:space="preserve">. </w:t>
            </w:r>
          </w:p>
          <w:p w14:paraId="17F9EFA8" w14:textId="77777777" w:rsidR="002979C0" w:rsidRPr="001F08FF" w:rsidRDefault="002979C0" w:rsidP="00746D2D">
            <w:pPr>
              <w:ind w:right="72"/>
              <w:jc w:val="both"/>
              <w:rPr>
                <w:rFonts w:ascii="Maiandra GD" w:hAnsi="Maiandra GD"/>
                <w:lang w:val="fr-FR"/>
              </w:rPr>
            </w:pPr>
          </w:p>
          <w:p w14:paraId="6FDB1176" w14:textId="5D802435" w:rsidR="00A86A6B" w:rsidRPr="001F08FF" w:rsidRDefault="00A86A6B" w:rsidP="00746D2D">
            <w:pPr>
              <w:ind w:right="72"/>
              <w:jc w:val="both"/>
              <w:rPr>
                <w:rFonts w:ascii="Maiandra GD" w:hAnsi="Maiandra GD"/>
                <w:lang w:val="fr-FR"/>
              </w:rPr>
            </w:pPr>
            <w:r w:rsidRPr="001F08FF">
              <w:rPr>
                <w:rFonts w:ascii="Maiandra GD" w:hAnsi="Maiandra GD"/>
                <w:lang w:val="fr-FR"/>
              </w:rPr>
              <w:t>Les listes restreintes d'entreprises locales seront entièrement composées de consultants nationaux.</w:t>
            </w:r>
          </w:p>
          <w:p w14:paraId="4239C2AB" w14:textId="77777777" w:rsidR="00A86A6B" w:rsidRPr="001F08FF" w:rsidRDefault="00A86A6B" w:rsidP="00746D2D">
            <w:pPr>
              <w:jc w:val="both"/>
              <w:rPr>
                <w:rFonts w:ascii="Maiandra GD" w:hAnsi="Maiandra GD"/>
                <w:lang w:val="fr-FR"/>
              </w:rPr>
            </w:pPr>
          </w:p>
        </w:tc>
      </w:tr>
      <w:tr w:rsidR="00A86A6B" w:rsidRPr="008765B8" w14:paraId="5727B1B7" w14:textId="77777777" w:rsidTr="00BB150E">
        <w:tc>
          <w:tcPr>
            <w:tcW w:w="704" w:type="dxa"/>
          </w:tcPr>
          <w:p w14:paraId="10EB6813" w14:textId="77777777" w:rsidR="00A86A6B" w:rsidRPr="001F08FF" w:rsidRDefault="00A86A6B" w:rsidP="00746D2D">
            <w:pPr>
              <w:jc w:val="both"/>
              <w:rPr>
                <w:rFonts w:ascii="Maiandra GD" w:hAnsi="Maiandra GD"/>
                <w:lang w:val="fr-FR"/>
              </w:rPr>
            </w:pPr>
            <w:r w:rsidRPr="001F08FF">
              <w:rPr>
                <w:rFonts w:ascii="Maiandra GD" w:hAnsi="Maiandra GD"/>
                <w:lang w:val="fr-FR"/>
              </w:rPr>
              <w:t>5.</w:t>
            </w:r>
          </w:p>
        </w:tc>
        <w:tc>
          <w:tcPr>
            <w:tcW w:w="9072" w:type="dxa"/>
          </w:tcPr>
          <w:p w14:paraId="4A2FA59E" w14:textId="5966ADAC" w:rsidR="002979C0" w:rsidRPr="001F08FF" w:rsidRDefault="002979C0" w:rsidP="00746D2D">
            <w:pPr>
              <w:ind w:right="72"/>
              <w:jc w:val="both"/>
              <w:rPr>
                <w:rFonts w:ascii="Maiandra GD" w:hAnsi="Maiandra GD"/>
                <w:b/>
                <w:bCs/>
                <w:lang w:val="fr-FR"/>
              </w:rPr>
            </w:pPr>
            <w:r w:rsidRPr="001F08FF">
              <w:rPr>
                <w:rFonts w:ascii="Maiandra GD" w:hAnsi="Maiandra GD"/>
                <w:b/>
                <w:bCs/>
                <w:lang w:val="fr-FR"/>
              </w:rPr>
              <w:t xml:space="preserve">Directives applicables pour les acquisitions </w:t>
            </w:r>
          </w:p>
          <w:p w14:paraId="2E6F941B" w14:textId="77777777" w:rsidR="00746D2D" w:rsidRPr="001F08FF" w:rsidRDefault="00A86A6B" w:rsidP="004241DA">
            <w:pPr>
              <w:spacing w:before="120" w:after="120"/>
              <w:ind w:right="74"/>
              <w:jc w:val="both"/>
              <w:rPr>
                <w:rFonts w:ascii="Maiandra GD" w:hAnsi="Maiandra GD"/>
                <w:lang w:val="fr-FR"/>
              </w:rPr>
            </w:pPr>
            <w:r w:rsidRPr="001F08FF">
              <w:rPr>
                <w:rFonts w:ascii="Maiandra GD" w:hAnsi="Maiandra GD"/>
                <w:lang w:val="fr-FR"/>
              </w:rPr>
              <w:t xml:space="preserve">L’ensemble des acquisitions </w:t>
            </w:r>
            <w:r w:rsidR="002979C0" w:rsidRPr="001F08FF">
              <w:rPr>
                <w:rFonts w:ascii="Maiandra GD" w:hAnsi="Maiandra GD"/>
                <w:lang w:val="fr-FR"/>
              </w:rPr>
              <w:t xml:space="preserve">des travaux, fournitures et services connexes du projet </w:t>
            </w:r>
            <w:r w:rsidRPr="001F08FF">
              <w:rPr>
                <w:rFonts w:ascii="Maiandra GD" w:hAnsi="Maiandra GD"/>
                <w:lang w:val="fr-FR"/>
              </w:rPr>
              <w:t xml:space="preserve">seront effectuées conformément aux </w:t>
            </w:r>
            <w:r w:rsidR="00746D2D" w:rsidRPr="001F08FF">
              <w:rPr>
                <w:rFonts w:ascii="Maiandra GD" w:hAnsi="Maiandra GD"/>
                <w:lang w:val="fr-FR"/>
              </w:rPr>
              <w:t>« </w:t>
            </w:r>
            <w:r w:rsidRPr="001F08FF">
              <w:rPr>
                <w:rFonts w:ascii="Maiandra GD" w:hAnsi="Maiandra GD"/>
                <w:b/>
                <w:bCs/>
                <w:lang w:val="fr-FR"/>
              </w:rPr>
              <w:t>Directives pour l’acquisition de Biens, Travaux et services connexes dans le cadre des Projets financés par la Banque Islamique de Développement (édition courante)</w:t>
            </w:r>
            <w:r w:rsidR="00746D2D" w:rsidRPr="001F08FF">
              <w:rPr>
                <w:rFonts w:ascii="Maiandra GD" w:hAnsi="Maiandra GD"/>
                <w:lang w:val="fr-FR"/>
              </w:rPr>
              <w:t xml:space="preserve"> » </w:t>
            </w:r>
            <w:r w:rsidRPr="001F08FF">
              <w:rPr>
                <w:rFonts w:ascii="Maiandra GD" w:hAnsi="Maiandra GD"/>
                <w:lang w:val="fr-FR"/>
              </w:rPr>
              <w:t xml:space="preserve">et sont ouvertes à tous les soumissionnaires éligibles, tels que définis dans ces Directives. </w:t>
            </w:r>
          </w:p>
          <w:p w14:paraId="32046337" w14:textId="62D20751" w:rsidR="00A86A6B" w:rsidRPr="001F08FF" w:rsidRDefault="00A86A6B" w:rsidP="00746D2D">
            <w:pPr>
              <w:ind w:right="72"/>
              <w:jc w:val="both"/>
              <w:rPr>
                <w:rFonts w:ascii="Maiandra GD" w:hAnsi="Maiandra GD"/>
                <w:lang w:val="fr-FR"/>
              </w:rPr>
            </w:pPr>
            <w:r w:rsidRPr="001F08FF">
              <w:rPr>
                <w:rFonts w:ascii="Maiandra GD" w:hAnsi="Maiandra GD"/>
                <w:lang w:val="fr-FR"/>
              </w:rPr>
              <w:t>Les acquisitions de services de consultants seront effectuées conformément aux « </w:t>
            </w:r>
            <w:r w:rsidRPr="001F08FF">
              <w:rPr>
                <w:rFonts w:ascii="Maiandra GD" w:hAnsi="Maiandra GD"/>
                <w:b/>
                <w:bCs/>
                <w:lang w:val="fr-FR"/>
              </w:rPr>
              <w:t>Directives pour l’acquisition de Services de Consultants dans le cadre des Projets financés par la Banque Islamique de Développement (édition courante)</w:t>
            </w:r>
            <w:r w:rsidRPr="001F08FF">
              <w:rPr>
                <w:rFonts w:ascii="Maiandra GD" w:hAnsi="Maiandra GD"/>
                <w:lang w:val="fr-FR"/>
              </w:rPr>
              <w:t> ».</w:t>
            </w:r>
          </w:p>
          <w:p w14:paraId="313218FE" w14:textId="77777777" w:rsidR="00746D2D" w:rsidRPr="001F08FF" w:rsidRDefault="00746D2D" w:rsidP="00746D2D">
            <w:pPr>
              <w:ind w:right="72"/>
              <w:jc w:val="both"/>
              <w:rPr>
                <w:rFonts w:ascii="Maiandra GD" w:hAnsi="Maiandra GD"/>
                <w:lang w:val="fr-FR"/>
              </w:rPr>
            </w:pPr>
          </w:p>
          <w:p w14:paraId="6D5F054D" w14:textId="6C18338D" w:rsidR="00A86A6B" w:rsidRPr="001F08FF" w:rsidRDefault="00A86A6B" w:rsidP="00746D2D">
            <w:pPr>
              <w:ind w:right="72"/>
              <w:jc w:val="both"/>
              <w:rPr>
                <w:rFonts w:ascii="Maiandra GD" w:hAnsi="Maiandra GD"/>
                <w:iCs/>
                <w:lang w:val="fr-FR"/>
              </w:rPr>
            </w:pPr>
            <w:r w:rsidRPr="001F08FF">
              <w:rPr>
                <w:rFonts w:ascii="Maiandra GD" w:hAnsi="Maiandra GD"/>
                <w:lang w:val="fr-FR"/>
              </w:rPr>
              <w:t xml:space="preserve">Les avis spécifiques de passation des marchés pour les acquisitions à effectuer par Appel d’Offres International (AOI) ou Sélections réservées aux pays membres (AOI/PM) ou pays bénéficiaire et les appels à manifestations d’intérêt </w:t>
            </w:r>
            <w:r w:rsidR="00746D2D" w:rsidRPr="001F08FF">
              <w:rPr>
                <w:rFonts w:ascii="Maiandra GD" w:hAnsi="Maiandra GD"/>
                <w:lang w:val="fr-FR"/>
              </w:rPr>
              <w:t xml:space="preserve">(AMI) </w:t>
            </w:r>
            <w:r w:rsidRPr="001F08FF">
              <w:rPr>
                <w:rFonts w:ascii="Maiandra GD" w:hAnsi="Maiandra GD"/>
                <w:lang w:val="fr-FR"/>
              </w:rPr>
              <w:t xml:space="preserve">pour les services de consultants seront publiés, </w:t>
            </w:r>
            <w:r w:rsidRPr="008A4250">
              <w:rPr>
                <w:rFonts w:ascii="Maiandra GD" w:hAnsi="Maiandra GD"/>
                <w:b/>
                <w:bCs/>
                <w:lang w:val="fr-FR"/>
              </w:rPr>
              <w:t xml:space="preserve">à partir de </w:t>
            </w:r>
            <w:r w:rsidR="008765B8">
              <w:rPr>
                <w:rFonts w:ascii="Maiandra GD" w:hAnsi="Maiandra GD"/>
                <w:b/>
                <w:bCs/>
                <w:lang w:val="fr-FR"/>
              </w:rPr>
              <w:t xml:space="preserve">Juin </w:t>
            </w:r>
            <w:r w:rsidRPr="008A4250">
              <w:rPr>
                <w:rFonts w:ascii="Maiandra GD" w:hAnsi="Maiandra GD"/>
                <w:b/>
                <w:bCs/>
                <w:lang w:val="fr-FR"/>
              </w:rPr>
              <w:t>2022</w:t>
            </w:r>
            <w:r w:rsidRPr="008A4250">
              <w:rPr>
                <w:rFonts w:ascii="Maiandra GD" w:hAnsi="Maiandra GD"/>
                <w:lang w:val="fr-FR"/>
              </w:rPr>
              <w:t>,</w:t>
            </w:r>
            <w:r w:rsidRPr="001F08FF">
              <w:rPr>
                <w:rFonts w:ascii="Maiandra GD" w:hAnsi="Maiandra GD"/>
                <w:lang w:val="fr-FR"/>
              </w:rPr>
              <w:t xml:space="preserve"> au fur et à mesure qu’ils seront disponibles, sur le site internet de la </w:t>
            </w:r>
            <w:proofErr w:type="spellStart"/>
            <w:r w:rsidRPr="001F08FF">
              <w:rPr>
                <w:rFonts w:ascii="Maiandra GD" w:hAnsi="Maiandra GD"/>
                <w:lang w:val="fr-FR"/>
              </w:rPr>
              <w:t>BIsD</w:t>
            </w:r>
            <w:proofErr w:type="spellEnd"/>
            <w:r w:rsidRPr="001F08FF">
              <w:rPr>
                <w:rFonts w:ascii="Maiandra GD" w:hAnsi="Maiandra GD"/>
                <w:lang w:val="fr-FR"/>
              </w:rPr>
              <w:t xml:space="preserve">, sur le </w:t>
            </w:r>
            <w:proofErr w:type="spellStart"/>
            <w:r w:rsidRPr="001F08FF">
              <w:rPr>
                <w:rFonts w:ascii="Maiandra GD" w:hAnsi="Maiandra GD"/>
                <w:lang w:val="fr-FR"/>
              </w:rPr>
              <w:t>dgmarket</w:t>
            </w:r>
            <w:proofErr w:type="spellEnd"/>
            <w:r w:rsidRPr="001F08FF">
              <w:rPr>
                <w:rFonts w:ascii="Maiandra GD" w:hAnsi="Maiandra GD"/>
                <w:lang w:val="fr-FR"/>
              </w:rPr>
              <w:t xml:space="preserve">, sur le site officiel du </w:t>
            </w:r>
            <w:r w:rsidR="00746D2D" w:rsidRPr="001F08FF">
              <w:rPr>
                <w:rFonts w:ascii="Maiandra GD" w:hAnsi="Maiandra GD"/>
                <w:lang w:val="fr-FR"/>
              </w:rPr>
              <w:t>Bénéficiaire (</w:t>
            </w:r>
            <w:r w:rsidRPr="001F08FF">
              <w:rPr>
                <w:rFonts w:ascii="Maiandra GD" w:hAnsi="Maiandra GD"/>
                <w:lang w:val="fr-FR"/>
              </w:rPr>
              <w:t>Ministère des Infrastructures et des Transports de la République de Guinée</w:t>
            </w:r>
            <w:r w:rsidR="00746D2D" w:rsidRPr="001F08FF">
              <w:rPr>
                <w:rFonts w:ascii="Maiandra GD" w:hAnsi="Maiandra GD"/>
                <w:lang w:val="fr-FR"/>
              </w:rPr>
              <w:t>)</w:t>
            </w:r>
            <w:r w:rsidRPr="001F08FF">
              <w:rPr>
                <w:rFonts w:ascii="Maiandra GD" w:hAnsi="Maiandra GD"/>
                <w:lang w:val="fr-FR"/>
              </w:rPr>
              <w:t xml:space="preserve">, sur </w:t>
            </w:r>
            <w:r w:rsidRPr="001F08FF">
              <w:rPr>
                <w:rFonts w:ascii="Maiandra GD" w:hAnsi="Maiandra GD"/>
                <w:iCs/>
                <w:lang w:val="fr-FR"/>
              </w:rPr>
              <w:t>de</w:t>
            </w:r>
            <w:r w:rsidR="00746D2D" w:rsidRPr="001F08FF">
              <w:rPr>
                <w:rFonts w:ascii="Maiandra GD" w:hAnsi="Maiandra GD"/>
                <w:iCs/>
                <w:lang w:val="fr-FR"/>
              </w:rPr>
              <w:t>s</w:t>
            </w:r>
            <w:r w:rsidRPr="001F08FF">
              <w:rPr>
                <w:rFonts w:ascii="Maiandra GD" w:hAnsi="Maiandra GD"/>
                <w:iCs/>
                <w:lang w:val="fr-FR"/>
              </w:rPr>
              <w:t xml:space="preserve"> revues techniques, des journaux et publications commerciales largement diffusés sur le plan international et </w:t>
            </w:r>
            <w:r w:rsidR="00746D2D" w:rsidRPr="001F08FF">
              <w:rPr>
                <w:rFonts w:ascii="Maiandra GD" w:hAnsi="Maiandra GD"/>
                <w:iCs/>
                <w:lang w:val="fr-FR"/>
              </w:rPr>
              <w:t xml:space="preserve">sur </w:t>
            </w:r>
            <w:r w:rsidRPr="001F08FF">
              <w:rPr>
                <w:rFonts w:ascii="Maiandra GD" w:hAnsi="Maiandra GD"/>
                <w:iCs/>
                <w:lang w:val="fr-FR"/>
              </w:rPr>
              <w:t>de</w:t>
            </w:r>
            <w:r w:rsidR="00746D2D" w:rsidRPr="001F08FF">
              <w:rPr>
                <w:rFonts w:ascii="Maiandra GD" w:hAnsi="Maiandra GD"/>
                <w:iCs/>
                <w:lang w:val="fr-FR"/>
              </w:rPr>
              <w:t>s</w:t>
            </w:r>
            <w:r w:rsidRPr="001F08FF">
              <w:rPr>
                <w:rFonts w:ascii="Maiandra GD" w:hAnsi="Maiandra GD"/>
                <w:iCs/>
                <w:lang w:val="fr-FR"/>
              </w:rPr>
              <w:t xml:space="preserve"> journaux nationaux. </w:t>
            </w:r>
          </w:p>
          <w:p w14:paraId="20F13EE5" w14:textId="77777777" w:rsidR="00746D2D" w:rsidRPr="001F08FF" w:rsidRDefault="00746D2D" w:rsidP="00746D2D">
            <w:pPr>
              <w:ind w:right="72"/>
              <w:jc w:val="both"/>
              <w:rPr>
                <w:rFonts w:ascii="Maiandra GD" w:hAnsi="Maiandra GD"/>
                <w:lang w:val="fr-FR"/>
              </w:rPr>
            </w:pPr>
          </w:p>
          <w:p w14:paraId="4106BC03" w14:textId="16B3DC80" w:rsidR="00A86A6B" w:rsidRPr="001F08FF" w:rsidRDefault="00A86A6B" w:rsidP="00746D2D">
            <w:pPr>
              <w:ind w:right="72"/>
              <w:jc w:val="both"/>
              <w:rPr>
                <w:rFonts w:ascii="Maiandra GD" w:hAnsi="Maiandra GD"/>
                <w:lang w:val="fr-FR"/>
              </w:rPr>
            </w:pPr>
            <w:r w:rsidRPr="001F08FF">
              <w:rPr>
                <w:rFonts w:ascii="Maiandra GD" w:hAnsi="Maiandra GD"/>
                <w:lang w:val="fr-FR"/>
              </w:rPr>
              <w:t>La préqualification d’entreprises est prévue pour les marchés des travaux. Les listes restreintes pour les consultants seront établies à partir des AMI (A</w:t>
            </w:r>
            <w:r w:rsidR="00D1651A">
              <w:rPr>
                <w:rFonts w:ascii="Maiandra GD" w:hAnsi="Maiandra GD"/>
                <w:lang w:val="fr-FR"/>
              </w:rPr>
              <w:t>ppel</w:t>
            </w:r>
            <w:r w:rsidRPr="001F08FF">
              <w:rPr>
                <w:rFonts w:ascii="Maiandra GD" w:hAnsi="Maiandra GD"/>
                <w:lang w:val="fr-FR"/>
              </w:rPr>
              <w:t xml:space="preserve"> </w:t>
            </w:r>
            <w:r w:rsidR="00D1651A">
              <w:rPr>
                <w:rFonts w:ascii="Maiandra GD" w:hAnsi="Maiandra GD"/>
                <w:lang w:val="fr-FR"/>
              </w:rPr>
              <w:t xml:space="preserve">à </w:t>
            </w:r>
            <w:r w:rsidRPr="001F08FF">
              <w:rPr>
                <w:rFonts w:ascii="Maiandra GD" w:hAnsi="Maiandra GD"/>
                <w:lang w:val="fr-FR"/>
              </w:rPr>
              <w:t>Manifestations d’</w:t>
            </w:r>
            <w:r w:rsidR="00D1651A">
              <w:rPr>
                <w:rFonts w:ascii="Maiandra GD" w:hAnsi="Maiandra GD"/>
                <w:lang w:val="fr-FR"/>
              </w:rPr>
              <w:t>I</w:t>
            </w:r>
            <w:r w:rsidRPr="001F08FF">
              <w:rPr>
                <w:rFonts w:ascii="Maiandra GD" w:hAnsi="Maiandra GD"/>
                <w:lang w:val="fr-FR"/>
              </w:rPr>
              <w:t xml:space="preserve">ntérêt). </w:t>
            </w:r>
          </w:p>
          <w:p w14:paraId="715B5062" w14:textId="2ACE224D" w:rsidR="00F52D39" w:rsidRPr="001F08FF" w:rsidRDefault="00F52D39" w:rsidP="00746D2D">
            <w:pPr>
              <w:ind w:right="72"/>
              <w:jc w:val="both"/>
              <w:rPr>
                <w:rFonts w:ascii="Maiandra GD" w:hAnsi="Maiandra GD"/>
                <w:lang w:val="fr-FR"/>
              </w:rPr>
            </w:pPr>
          </w:p>
        </w:tc>
      </w:tr>
      <w:tr w:rsidR="00A86A6B" w:rsidRPr="008765B8" w14:paraId="0FB608B0" w14:textId="77777777" w:rsidTr="00BB150E">
        <w:tc>
          <w:tcPr>
            <w:tcW w:w="704" w:type="dxa"/>
          </w:tcPr>
          <w:p w14:paraId="28D9ABE6" w14:textId="77777777" w:rsidR="00A86A6B" w:rsidRPr="001F08FF" w:rsidRDefault="00A86A6B" w:rsidP="00746D2D">
            <w:pPr>
              <w:jc w:val="both"/>
              <w:rPr>
                <w:rFonts w:ascii="Maiandra GD" w:hAnsi="Maiandra GD"/>
                <w:lang w:val="fr-FR"/>
              </w:rPr>
            </w:pPr>
            <w:r w:rsidRPr="001F08FF">
              <w:rPr>
                <w:rFonts w:ascii="Maiandra GD" w:hAnsi="Maiandra GD"/>
                <w:lang w:val="fr-FR"/>
              </w:rPr>
              <w:lastRenderedPageBreak/>
              <w:t>6.</w:t>
            </w:r>
          </w:p>
        </w:tc>
        <w:tc>
          <w:tcPr>
            <w:tcW w:w="9072" w:type="dxa"/>
          </w:tcPr>
          <w:p w14:paraId="713E3BF9" w14:textId="1A029D56" w:rsidR="00650747" w:rsidRPr="00650747" w:rsidRDefault="00650747" w:rsidP="004241DA">
            <w:pPr>
              <w:spacing w:before="120" w:after="120"/>
              <w:ind w:right="74"/>
              <w:jc w:val="both"/>
              <w:rPr>
                <w:rFonts w:ascii="Maiandra GD" w:hAnsi="Maiandra GD"/>
                <w:b/>
                <w:bCs/>
                <w:lang w:val="fr-FR"/>
              </w:rPr>
            </w:pPr>
            <w:r>
              <w:rPr>
                <w:rFonts w:ascii="Maiandra GD" w:hAnsi="Maiandra GD"/>
                <w:b/>
                <w:bCs/>
                <w:lang w:val="fr-FR"/>
              </w:rPr>
              <w:t>Contacts du Bénéficiaire</w:t>
            </w:r>
          </w:p>
          <w:p w14:paraId="41A4580B" w14:textId="6BEA5FFA" w:rsidR="00A86A6B" w:rsidRPr="001F08FF" w:rsidRDefault="00A86A6B" w:rsidP="004241DA">
            <w:pPr>
              <w:spacing w:before="120" w:after="120"/>
              <w:ind w:right="74"/>
              <w:jc w:val="both"/>
              <w:rPr>
                <w:rFonts w:ascii="Maiandra GD" w:hAnsi="Maiandra GD"/>
                <w:i/>
                <w:lang w:val="fr-FR"/>
              </w:rPr>
            </w:pPr>
            <w:r w:rsidRPr="001F08FF">
              <w:rPr>
                <w:rFonts w:ascii="Maiandra GD" w:hAnsi="Maiandra GD"/>
                <w:lang w:val="fr-FR"/>
              </w:rPr>
              <w:t xml:space="preserve">Les </w:t>
            </w:r>
            <w:r w:rsidR="00451885">
              <w:rPr>
                <w:rFonts w:ascii="Maiandra GD" w:hAnsi="Maiandra GD"/>
                <w:lang w:val="fr-FR"/>
              </w:rPr>
              <w:t xml:space="preserve">potentiels </w:t>
            </w:r>
            <w:r w:rsidRPr="001F08FF">
              <w:rPr>
                <w:rFonts w:ascii="Maiandra GD" w:hAnsi="Maiandra GD"/>
                <w:lang w:val="fr-FR"/>
              </w:rPr>
              <w:t>Soumissionnaires intéressés et éligibles, qui souhaitent être considérés pour la fourniture de biens, travaux et services de consultants pour le projet, ou qui désirent obtenir des informations additionnelles, sont invités à contacter le Bénéficiaire à l’adresse ci-dessous :</w:t>
            </w:r>
          </w:p>
          <w:p w14:paraId="10A529B7" w14:textId="51775103" w:rsidR="00746D2D" w:rsidRPr="001F08FF" w:rsidRDefault="00746D2D" w:rsidP="00746D2D">
            <w:pPr>
              <w:ind w:right="72"/>
              <w:jc w:val="both"/>
              <w:rPr>
                <w:rFonts w:ascii="Maiandra GD" w:hAnsi="Maiandra GD"/>
                <w:b/>
                <w:bCs/>
                <w:i/>
                <w:lang w:val="fr-FR"/>
              </w:rPr>
            </w:pPr>
          </w:p>
          <w:p w14:paraId="58D26E65" w14:textId="03BFDDEA" w:rsidR="00A86A6B" w:rsidRPr="001F08FF" w:rsidRDefault="00A86A6B" w:rsidP="00746D2D">
            <w:pPr>
              <w:ind w:right="72"/>
              <w:jc w:val="both"/>
              <w:rPr>
                <w:rFonts w:ascii="Maiandra GD" w:hAnsi="Maiandra GD"/>
                <w:iCs/>
                <w:lang w:val="fr-FR"/>
              </w:rPr>
            </w:pPr>
            <w:r w:rsidRPr="001F08FF">
              <w:rPr>
                <w:rFonts w:ascii="Maiandra GD" w:hAnsi="Maiandra GD"/>
                <w:b/>
                <w:bCs/>
                <w:iCs/>
                <w:lang w:val="fr-FR"/>
              </w:rPr>
              <w:t>Nom de l’Organisme</w:t>
            </w:r>
            <w:r w:rsidRPr="001F08FF">
              <w:rPr>
                <w:rFonts w:ascii="Maiandra GD" w:hAnsi="Maiandra GD"/>
                <w:iCs/>
                <w:lang w:val="fr-FR"/>
              </w:rPr>
              <w:t> : Unité de Gestion des Projets de la BID (UGP-BID), Ministère des Infrastructures et des Transports.</w:t>
            </w:r>
          </w:p>
          <w:p w14:paraId="3EFE4CE0" w14:textId="77777777" w:rsidR="00650747" w:rsidRDefault="00650747" w:rsidP="00746D2D">
            <w:pPr>
              <w:ind w:right="72"/>
              <w:jc w:val="both"/>
              <w:rPr>
                <w:rFonts w:ascii="Maiandra GD" w:hAnsi="Maiandra GD"/>
                <w:b/>
                <w:bCs/>
                <w:iCs/>
                <w:lang w:val="fr-FR"/>
              </w:rPr>
            </w:pPr>
          </w:p>
          <w:p w14:paraId="1BE1EEB6" w14:textId="715AAF27" w:rsidR="00A86A6B" w:rsidRPr="001F08FF" w:rsidRDefault="00A86A6B" w:rsidP="00746D2D">
            <w:pPr>
              <w:ind w:right="72"/>
              <w:jc w:val="both"/>
              <w:rPr>
                <w:rFonts w:ascii="Maiandra GD" w:hAnsi="Maiandra GD"/>
                <w:iCs/>
                <w:lang w:val="fr-FR"/>
              </w:rPr>
            </w:pPr>
            <w:r w:rsidRPr="001F08FF">
              <w:rPr>
                <w:rFonts w:ascii="Maiandra GD" w:hAnsi="Maiandra GD"/>
                <w:b/>
                <w:bCs/>
                <w:iCs/>
                <w:lang w:val="fr-FR"/>
              </w:rPr>
              <w:t>Nom de la personne à contacter</w:t>
            </w:r>
            <w:r w:rsidRPr="001F08FF">
              <w:rPr>
                <w:rFonts w:ascii="Maiandra GD" w:hAnsi="Maiandra GD"/>
                <w:iCs/>
                <w:lang w:val="fr-FR"/>
              </w:rPr>
              <w:t> : Karamoko TRAORE</w:t>
            </w:r>
          </w:p>
          <w:p w14:paraId="52F08F1B" w14:textId="77777777" w:rsidR="00F52D39" w:rsidRPr="001F08FF" w:rsidRDefault="00F52D39" w:rsidP="00746D2D">
            <w:pPr>
              <w:ind w:right="72"/>
              <w:jc w:val="both"/>
              <w:rPr>
                <w:rFonts w:ascii="Maiandra GD" w:hAnsi="Maiandra GD"/>
                <w:b/>
                <w:bCs/>
                <w:iCs/>
                <w:lang w:val="fr-FR"/>
              </w:rPr>
            </w:pPr>
          </w:p>
          <w:p w14:paraId="458F83AC" w14:textId="223B2B15" w:rsidR="00A86A6B" w:rsidRPr="001F08FF" w:rsidRDefault="00A86A6B" w:rsidP="00746D2D">
            <w:pPr>
              <w:ind w:right="72"/>
              <w:jc w:val="both"/>
              <w:rPr>
                <w:rFonts w:ascii="Maiandra GD" w:hAnsi="Maiandra GD"/>
                <w:iCs/>
                <w:lang w:val="fr-FR"/>
              </w:rPr>
            </w:pPr>
            <w:r w:rsidRPr="001F08FF">
              <w:rPr>
                <w:rFonts w:ascii="Maiandra GD" w:hAnsi="Maiandra GD"/>
                <w:b/>
                <w:bCs/>
                <w:iCs/>
                <w:lang w:val="fr-FR"/>
              </w:rPr>
              <w:t>Titre/fonction de la personne à contacter</w:t>
            </w:r>
            <w:r w:rsidRPr="001F08FF">
              <w:rPr>
                <w:rFonts w:ascii="Maiandra GD" w:hAnsi="Maiandra GD"/>
                <w:iCs/>
                <w:lang w:val="fr-FR"/>
              </w:rPr>
              <w:t> : Coordonnateur de l’UGP-BID</w:t>
            </w:r>
          </w:p>
          <w:p w14:paraId="5EE4C581" w14:textId="77777777" w:rsidR="00F52D39" w:rsidRPr="001F08FF" w:rsidRDefault="00F52D39" w:rsidP="00746D2D">
            <w:pPr>
              <w:ind w:right="72"/>
              <w:jc w:val="both"/>
              <w:rPr>
                <w:rFonts w:ascii="Maiandra GD" w:hAnsi="Maiandra GD"/>
                <w:b/>
                <w:bCs/>
                <w:iCs/>
                <w:lang w:val="fr-FR"/>
              </w:rPr>
            </w:pPr>
          </w:p>
          <w:p w14:paraId="2DBB493C" w14:textId="71AEEDC6" w:rsidR="00A86A6B" w:rsidRPr="001F08FF" w:rsidRDefault="00A86A6B" w:rsidP="00746D2D">
            <w:pPr>
              <w:ind w:right="72"/>
              <w:jc w:val="both"/>
              <w:rPr>
                <w:rFonts w:ascii="Maiandra GD" w:hAnsi="Maiandra GD"/>
                <w:iCs/>
                <w:lang w:val="fr-FR"/>
              </w:rPr>
            </w:pPr>
            <w:r w:rsidRPr="001F08FF">
              <w:rPr>
                <w:rFonts w:ascii="Maiandra GD" w:hAnsi="Maiandra GD"/>
                <w:b/>
                <w:bCs/>
                <w:iCs/>
                <w:lang w:val="fr-FR"/>
              </w:rPr>
              <w:t>Téléphone</w:t>
            </w:r>
            <w:r w:rsidRPr="001F08FF">
              <w:rPr>
                <w:rFonts w:ascii="Maiandra GD" w:hAnsi="Maiandra GD"/>
                <w:iCs/>
                <w:lang w:val="fr-FR"/>
              </w:rPr>
              <w:t> : 00 224 625 28 47 75 / 00 224 626 44 29 37</w:t>
            </w:r>
          </w:p>
          <w:p w14:paraId="22BB8006" w14:textId="77777777" w:rsidR="00F52D39" w:rsidRPr="001F08FF" w:rsidRDefault="00F52D39" w:rsidP="00746D2D">
            <w:pPr>
              <w:jc w:val="both"/>
              <w:rPr>
                <w:rFonts w:ascii="Maiandra GD" w:hAnsi="Maiandra GD"/>
                <w:b/>
                <w:bCs/>
                <w:iCs/>
                <w:lang w:val="fr-FR"/>
              </w:rPr>
            </w:pPr>
          </w:p>
          <w:p w14:paraId="04F53DEB" w14:textId="0E2B3648" w:rsidR="00A86A6B" w:rsidRPr="001F08FF" w:rsidRDefault="00A86A6B" w:rsidP="00746D2D">
            <w:pPr>
              <w:jc w:val="both"/>
              <w:rPr>
                <w:rFonts w:ascii="Maiandra GD" w:hAnsi="Maiandra GD"/>
                <w:color w:val="222222"/>
                <w:sz w:val="22"/>
                <w:szCs w:val="22"/>
                <w:shd w:val="clear" w:color="auto" w:fill="FFFFFF"/>
                <w:lang w:val="fr-FR"/>
              </w:rPr>
            </w:pPr>
            <w:r w:rsidRPr="001F08FF">
              <w:rPr>
                <w:rFonts w:ascii="Maiandra GD" w:hAnsi="Maiandra GD"/>
                <w:b/>
                <w:bCs/>
                <w:iCs/>
                <w:lang w:val="fr-FR"/>
              </w:rPr>
              <w:t>Courriel</w:t>
            </w:r>
            <w:r w:rsidRPr="001F08FF">
              <w:rPr>
                <w:rFonts w:ascii="Maiandra GD" w:hAnsi="Maiandra GD"/>
                <w:iCs/>
                <w:lang w:val="fr-FR"/>
              </w:rPr>
              <w:t xml:space="preserve"> : </w:t>
            </w:r>
            <w:hyperlink r:id="rId9" w:history="1">
              <w:r w:rsidRPr="001F08FF">
                <w:rPr>
                  <w:rStyle w:val="Lienhypertexte"/>
                  <w:rFonts w:ascii="Maiandra GD" w:hAnsi="Maiandra GD"/>
                  <w:iCs/>
                  <w:u w:val="none"/>
                  <w:shd w:val="clear" w:color="auto" w:fill="FFFFFF"/>
                  <w:lang w:val="fr-FR"/>
                </w:rPr>
                <w:t>karamoko_tr@yahoo.fr</w:t>
              </w:r>
            </w:hyperlink>
            <w:r w:rsidRPr="001F08FF">
              <w:rPr>
                <w:rFonts w:ascii="Maiandra GD" w:hAnsi="Maiandra GD"/>
                <w:iCs/>
                <w:color w:val="222222"/>
                <w:shd w:val="clear" w:color="auto" w:fill="FFFFFF"/>
                <w:lang w:val="fr-FR"/>
              </w:rPr>
              <w:t xml:space="preserve">  // </w:t>
            </w:r>
            <w:hyperlink r:id="rId10" w:history="1">
              <w:r w:rsidRPr="001F08FF">
                <w:rPr>
                  <w:rStyle w:val="Lienhypertexte"/>
                  <w:rFonts w:ascii="Maiandra GD" w:hAnsi="Maiandra GD"/>
                  <w:iCs/>
                  <w:u w:val="none"/>
                  <w:lang w:val="fr-FR"/>
                </w:rPr>
                <w:t>alybadarabangus@gmail.com</w:t>
              </w:r>
            </w:hyperlink>
            <w:r w:rsidRPr="001F08FF">
              <w:rPr>
                <w:rFonts w:ascii="Maiandra GD" w:hAnsi="Maiandra GD"/>
                <w:i/>
                <w:sz w:val="22"/>
                <w:szCs w:val="22"/>
                <w:lang w:val="fr-FR"/>
              </w:rPr>
              <w:t xml:space="preserve"> </w:t>
            </w:r>
          </w:p>
          <w:p w14:paraId="4F551FE9" w14:textId="77777777" w:rsidR="00A86A6B" w:rsidRPr="001F08FF" w:rsidRDefault="00A86A6B" w:rsidP="00746D2D">
            <w:pPr>
              <w:jc w:val="both"/>
              <w:rPr>
                <w:rFonts w:ascii="Maiandra GD" w:hAnsi="Maiandra GD"/>
                <w:lang w:val="fr-FR"/>
              </w:rPr>
            </w:pPr>
          </w:p>
        </w:tc>
      </w:tr>
    </w:tbl>
    <w:p w14:paraId="5577EFA6" w14:textId="77777777" w:rsidR="00A86A6B" w:rsidRPr="001F08FF" w:rsidRDefault="00A86A6B" w:rsidP="00746D2D">
      <w:pPr>
        <w:jc w:val="both"/>
        <w:rPr>
          <w:rFonts w:ascii="Maiandra GD" w:hAnsi="Maiandra GD"/>
          <w:lang w:val="fr-FR"/>
        </w:rPr>
      </w:pPr>
    </w:p>
    <w:p w14:paraId="1F9A861A" w14:textId="77777777" w:rsidR="001F08FF" w:rsidRPr="001F08FF" w:rsidRDefault="001F08FF" w:rsidP="00746D2D">
      <w:pPr>
        <w:jc w:val="right"/>
        <w:rPr>
          <w:rFonts w:ascii="Maiandra GD" w:hAnsi="Maiandra GD"/>
          <w:b/>
          <w:bCs/>
          <w:lang w:val="fr-FR"/>
        </w:rPr>
      </w:pPr>
    </w:p>
    <w:p w14:paraId="7531977B" w14:textId="4C136871" w:rsidR="00A86A6B" w:rsidRPr="001F08FF" w:rsidRDefault="00A86A6B" w:rsidP="00746D2D">
      <w:pPr>
        <w:jc w:val="right"/>
        <w:rPr>
          <w:rFonts w:ascii="Maiandra GD" w:hAnsi="Maiandra GD"/>
          <w:b/>
          <w:bCs/>
          <w:lang w:val="fr-FR"/>
        </w:rPr>
      </w:pPr>
      <w:r w:rsidRPr="001F08FF">
        <w:rPr>
          <w:rFonts w:ascii="Maiandra GD" w:hAnsi="Maiandra GD"/>
          <w:b/>
          <w:bCs/>
          <w:lang w:val="fr-FR"/>
        </w:rPr>
        <w:t>Conakry, le ……………………………………2022</w:t>
      </w:r>
    </w:p>
    <w:p w14:paraId="0A8D4445" w14:textId="77777777" w:rsidR="00A86A6B" w:rsidRPr="001F08FF" w:rsidRDefault="00A86A6B" w:rsidP="00746D2D">
      <w:pPr>
        <w:jc w:val="right"/>
        <w:rPr>
          <w:rFonts w:ascii="Maiandra GD" w:hAnsi="Maiandra GD"/>
          <w:b/>
          <w:bCs/>
          <w:lang w:val="fr-FR"/>
        </w:rPr>
      </w:pPr>
    </w:p>
    <w:p w14:paraId="6880C4D5" w14:textId="77777777" w:rsidR="00A86A6B" w:rsidRPr="001F08FF" w:rsidRDefault="00A86A6B" w:rsidP="00746D2D">
      <w:pPr>
        <w:jc w:val="right"/>
        <w:rPr>
          <w:rFonts w:ascii="Maiandra GD" w:hAnsi="Maiandra GD"/>
          <w:b/>
          <w:bCs/>
          <w:lang w:val="fr-FR"/>
        </w:rPr>
      </w:pPr>
      <w:r w:rsidRPr="001F08FF">
        <w:rPr>
          <w:rFonts w:ascii="Maiandra GD" w:hAnsi="Maiandra GD"/>
          <w:b/>
          <w:bCs/>
          <w:lang w:val="fr-FR"/>
        </w:rPr>
        <w:t>Le Ministre des Infrastructures et des Transports</w:t>
      </w:r>
    </w:p>
    <w:p w14:paraId="2F0C214E" w14:textId="77777777" w:rsidR="00A86A6B" w:rsidRPr="001F08FF" w:rsidRDefault="00A86A6B" w:rsidP="00746D2D">
      <w:pPr>
        <w:jc w:val="right"/>
        <w:rPr>
          <w:rFonts w:ascii="Maiandra GD" w:hAnsi="Maiandra GD"/>
          <w:lang w:val="fr-FR"/>
        </w:rPr>
      </w:pPr>
    </w:p>
    <w:p w14:paraId="7F6685D3" w14:textId="77777777" w:rsidR="00A86A6B" w:rsidRPr="001F08FF" w:rsidRDefault="00A86A6B" w:rsidP="00746D2D">
      <w:pPr>
        <w:jc w:val="right"/>
        <w:rPr>
          <w:rFonts w:ascii="Maiandra GD" w:hAnsi="Maiandra GD"/>
          <w:lang w:val="fr-FR"/>
        </w:rPr>
      </w:pPr>
    </w:p>
    <w:p w14:paraId="1B28DD5A" w14:textId="77777777" w:rsidR="00A86A6B" w:rsidRPr="001F08FF" w:rsidRDefault="00A86A6B" w:rsidP="00746D2D">
      <w:pPr>
        <w:jc w:val="right"/>
        <w:rPr>
          <w:rFonts w:ascii="Maiandra GD" w:hAnsi="Maiandra GD"/>
          <w:lang w:val="fr-FR"/>
        </w:rPr>
      </w:pPr>
    </w:p>
    <w:p w14:paraId="09C0762D" w14:textId="77777777" w:rsidR="00A86A6B" w:rsidRPr="001F08FF" w:rsidRDefault="00A86A6B" w:rsidP="00746D2D">
      <w:pPr>
        <w:jc w:val="both"/>
        <w:rPr>
          <w:rFonts w:ascii="Maiandra GD" w:hAnsi="Maiandra GD"/>
          <w:lang w:val="fr-FR"/>
        </w:rPr>
      </w:pPr>
    </w:p>
    <w:p w14:paraId="378263D5" w14:textId="77777777" w:rsidR="00A86A6B" w:rsidRPr="001F08FF" w:rsidRDefault="00A86A6B" w:rsidP="00746D2D">
      <w:pPr>
        <w:jc w:val="both"/>
        <w:rPr>
          <w:rFonts w:ascii="Maiandra GD" w:hAnsi="Maiandra GD"/>
          <w:lang w:val="fr-FR"/>
        </w:rPr>
      </w:pPr>
    </w:p>
    <w:p w14:paraId="79782586" w14:textId="77777777" w:rsidR="00746D2D" w:rsidRPr="001F08FF" w:rsidRDefault="00A86A6B" w:rsidP="00746D2D">
      <w:pPr>
        <w:jc w:val="both"/>
        <w:rPr>
          <w:rFonts w:ascii="Maiandra GD" w:hAnsi="Maiandra GD"/>
          <w:b/>
          <w:bCs/>
          <w:lang w:val="fr-FR"/>
        </w:rPr>
      </w:pPr>
      <w:r w:rsidRPr="001F08FF">
        <w:rPr>
          <w:rFonts w:ascii="Maiandra GD" w:hAnsi="Maiandra GD"/>
          <w:b/>
          <w:bCs/>
          <w:lang w:val="fr-FR"/>
        </w:rPr>
        <w:t xml:space="preserve">                                                                     </w:t>
      </w:r>
      <w:r w:rsidR="00746D2D" w:rsidRPr="001F08FF">
        <w:rPr>
          <w:rFonts w:ascii="Maiandra GD" w:hAnsi="Maiandra GD"/>
          <w:b/>
          <w:bCs/>
          <w:lang w:val="fr-FR"/>
        </w:rPr>
        <w:t xml:space="preserve">                    </w:t>
      </w:r>
    </w:p>
    <w:p w14:paraId="0CCB411C" w14:textId="77777777" w:rsidR="00746D2D" w:rsidRPr="001F08FF" w:rsidRDefault="00746D2D" w:rsidP="00746D2D">
      <w:pPr>
        <w:jc w:val="both"/>
        <w:rPr>
          <w:rFonts w:ascii="Maiandra GD" w:hAnsi="Maiandra GD"/>
          <w:b/>
          <w:bCs/>
          <w:lang w:val="fr-FR"/>
        </w:rPr>
      </w:pPr>
    </w:p>
    <w:p w14:paraId="0E103281" w14:textId="77777777" w:rsidR="00746D2D" w:rsidRPr="001F08FF" w:rsidRDefault="00746D2D" w:rsidP="00746D2D">
      <w:pPr>
        <w:jc w:val="both"/>
        <w:rPr>
          <w:rFonts w:ascii="Maiandra GD" w:hAnsi="Maiandra GD"/>
          <w:b/>
          <w:bCs/>
          <w:lang w:val="fr-FR"/>
        </w:rPr>
      </w:pPr>
    </w:p>
    <w:p w14:paraId="203CA0CC" w14:textId="331142F2" w:rsidR="00A86A6B" w:rsidRPr="001F08FF" w:rsidRDefault="00746D2D" w:rsidP="00746D2D">
      <w:pPr>
        <w:jc w:val="both"/>
        <w:rPr>
          <w:rFonts w:ascii="Maiandra GD" w:hAnsi="Maiandra GD"/>
          <w:b/>
          <w:bCs/>
          <w:u w:val="single"/>
          <w:lang w:val="fr-FR"/>
        </w:rPr>
      </w:pPr>
      <w:r w:rsidRPr="001F08FF">
        <w:rPr>
          <w:rFonts w:ascii="Maiandra GD" w:hAnsi="Maiandra GD"/>
          <w:b/>
          <w:bCs/>
          <w:lang w:val="fr-FR"/>
        </w:rPr>
        <w:t xml:space="preserve">                                                                                                     </w:t>
      </w:r>
      <w:r w:rsidR="00A86A6B" w:rsidRPr="001F08FF">
        <w:rPr>
          <w:rFonts w:ascii="Maiandra GD" w:hAnsi="Maiandra GD"/>
          <w:b/>
          <w:bCs/>
          <w:u w:val="single"/>
          <w:lang w:val="fr-FR"/>
        </w:rPr>
        <w:t>Yaya SOW</w:t>
      </w:r>
    </w:p>
    <w:p w14:paraId="50F17159" w14:textId="77777777" w:rsidR="00A86A6B" w:rsidRPr="001F08FF" w:rsidRDefault="00A86A6B" w:rsidP="00A86A6B">
      <w:pPr>
        <w:rPr>
          <w:rFonts w:ascii="Maiandra GD" w:hAnsi="Maiandra GD"/>
          <w:lang w:val="fr-FR"/>
        </w:rPr>
      </w:pPr>
    </w:p>
    <w:p w14:paraId="599648DC" w14:textId="77777777" w:rsidR="00A86A6B" w:rsidRPr="001F08FF" w:rsidRDefault="00A86A6B" w:rsidP="00A86A6B">
      <w:pPr>
        <w:rPr>
          <w:rFonts w:ascii="Maiandra GD" w:hAnsi="Maiandra GD"/>
          <w:lang w:val="fr-FR"/>
        </w:rPr>
      </w:pPr>
    </w:p>
    <w:p w14:paraId="13C1A1C5" w14:textId="77777777" w:rsidR="00055A6E" w:rsidRPr="001F08FF" w:rsidRDefault="00055A6E" w:rsidP="00A86A6B">
      <w:pPr>
        <w:rPr>
          <w:rFonts w:ascii="Maiandra GD" w:hAnsi="Maiandra GD"/>
        </w:rPr>
      </w:pPr>
    </w:p>
    <w:sectPr w:rsidR="00055A6E" w:rsidRPr="001F08FF" w:rsidSect="008765B8">
      <w:footerReference w:type="default" r:id="rId11"/>
      <w:pgSz w:w="11906" w:h="16838" w:code="9"/>
      <w:pgMar w:top="851" w:right="1418" w:bottom="851" w:left="1418" w:header="709" w:footer="284"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4070E" w14:textId="77777777" w:rsidR="00CD499D" w:rsidRDefault="00CD499D" w:rsidP="00423FCA">
      <w:r>
        <w:separator/>
      </w:r>
    </w:p>
  </w:endnote>
  <w:endnote w:type="continuationSeparator" w:id="0">
    <w:p w14:paraId="3B57CC1B" w14:textId="77777777" w:rsidR="00CD499D" w:rsidRDefault="00CD499D" w:rsidP="00423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7558234"/>
      <w:docPartObj>
        <w:docPartGallery w:val="Page Numbers (Bottom of Page)"/>
        <w:docPartUnique/>
      </w:docPartObj>
    </w:sdtPr>
    <w:sdtEndPr/>
    <w:sdtContent>
      <w:sdt>
        <w:sdtPr>
          <w:id w:val="1728636285"/>
          <w:docPartObj>
            <w:docPartGallery w:val="Page Numbers (Top of Page)"/>
            <w:docPartUnique/>
          </w:docPartObj>
        </w:sdtPr>
        <w:sdtEndPr/>
        <w:sdtContent>
          <w:p w14:paraId="55A6DA15" w14:textId="77777777" w:rsidR="00423FCA" w:rsidRDefault="00423FCA" w:rsidP="00CD3CE1">
            <w:pPr>
              <w:pStyle w:val="Pieddepage"/>
              <w:pBdr>
                <w:top w:val="single" w:sz="4" w:space="1" w:color="auto"/>
              </w:pBdr>
              <w:jc w:val="center"/>
            </w:pPr>
            <w:r>
              <w:rPr>
                <w:lang w:val="fr-FR"/>
              </w:rPr>
              <w:t xml:space="preserve">Page </w:t>
            </w:r>
            <w:r>
              <w:rPr>
                <w:b/>
                <w:bCs/>
              </w:rPr>
              <w:fldChar w:fldCharType="begin"/>
            </w:r>
            <w:r>
              <w:rPr>
                <w:b/>
                <w:bCs/>
              </w:rPr>
              <w:instrText>PAGE</w:instrText>
            </w:r>
            <w:r>
              <w:rPr>
                <w:b/>
                <w:bCs/>
              </w:rPr>
              <w:fldChar w:fldCharType="separate"/>
            </w:r>
            <w:r>
              <w:rPr>
                <w:b/>
                <w:bCs/>
                <w:lang w:val="fr-FR"/>
              </w:rPr>
              <w:t>2</w:t>
            </w:r>
            <w:r>
              <w:rPr>
                <w:b/>
                <w:bCs/>
              </w:rPr>
              <w:fldChar w:fldCharType="end"/>
            </w:r>
            <w:r>
              <w:rPr>
                <w:lang w:val="fr-FR"/>
              </w:rPr>
              <w:t xml:space="preserve"> sur </w:t>
            </w:r>
            <w:r>
              <w:rPr>
                <w:b/>
                <w:bCs/>
              </w:rPr>
              <w:fldChar w:fldCharType="begin"/>
            </w:r>
            <w:r>
              <w:rPr>
                <w:b/>
                <w:bCs/>
              </w:rPr>
              <w:instrText>NUMPAGES</w:instrText>
            </w:r>
            <w:r>
              <w:rPr>
                <w:b/>
                <w:bCs/>
              </w:rPr>
              <w:fldChar w:fldCharType="separate"/>
            </w:r>
            <w:r>
              <w:rPr>
                <w:b/>
                <w:bCs/>
                <w:lang w:val="fr-FR"/>
              </w:rPr>
              <w:t>2</w:t>
            </w:r>
            <w:r>
              <w:rPr>
                <w:b/>
                <w:bCs/>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6E76C" w14:textId="77777777" w:rsidR="00CD499D" w:rsidRDefault="00CD499D" w:rsidP="00423FCA">
      <w:r>
        <w:separator/>
      </w:r>
    </w:p>
  </w:footnote>
  <w:footnote w:type="continuationSeparator" w:id="0">
    <w:p w14:paraId="39A95C23" w14:textId="77777777" w:rsidR="00CD499D" w:rsidRDefault="00CD499D" w:rsidP="00423F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9" type="#_x0000_t75" style="width:11.4pt;height:11.4pt" o:bullet="t">
        <v:imagedata r:id="rId1" o:title="mso4365"/>
      </v:shape>
    </w:pict>
  </w:numPicBullet>
  <w:abstractNum w:abstractNumId="0" w15:restartNumberingAfterBreak="0">
    <w:nsid w:val="13E57C24"/>
    <w:multiLevelType w:val="hybridMultilevel"/>
    <w:tmpl w:val="F3628564"/>
    <w:lvl w:ilvl="0" w:tplc="F286AAAC">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A455A57"/>
    <w:multiLevelType w:val="hybridMultilevel"/>
    <w:tmpl w:val="173837E6"/>
    <w:lvl w:ilvl="0" w:tplc="040C0007">
      <w:start w:val="1"/>
      <w:numFmt w:val="bullet"/>
      <w:lvlText w:val=""/>
      <w:lvlPicBulletId w:val="0"/>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D9D4E1A"/>
    <w:multiLevelType w:val="hybridMultilevel"/>
    <w:tmpl w:val="F028AF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9B91CBC"/>
    <w:multiLevelType w:val="hybridMultilevel"/>
    <w:tmpl w:val="35B48B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62865393">
    <w:abstractNumId w:val="0"/>
  </w:num>
  <w:num w:numId="2" w16cid:durableId="567112189">
    <w:abstractNumId w:val="1"/>
  </w:num>
  <w:num w:numId="3" w16cid:durableId="1058938018">
    <w:abstractNumId w:val="3"/>
  </w:num>
  <w:num w:numId="4" w16cid:durableId="19313079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A6B"/>
    <w:rsid w:val="00014110"/>
    <w:rsid w:val="00034519"/>
    <w:rsid w:val="000514A7"/>
    <w:rsid w:val="00055A6E"/>
    <w:rsid w:val="00123714"/>
    <w:rsid w:val="00123F1B"/>
    <w:rsid w:val="001C1ECA"/>
    <w:rsid w:val="001F08FF"/>
    <w:rsid w:val="00246A49"/>
    <w:rsid w:val="002979C0"/>
    <w:rsid w:val="002C03FB"/>
    <w:rsid w:val="00325646"/>
    <w:rsid w:val="00390F17"/>
    <w:rsid w:val="003D3B31"/>
    <w:rsid w:val="003E6480"/>
    <w:rsid w:val="00405CBE"/>
    <w:rsid w:val="00423FCA"/>
    <w:rsid w:val="004241DA"/>
    <w:rsid w:val="00451885"/>
    <w:rsid w:val="00466612"/>
    <w:rsid w:val="005A4884"/>
    <w:rsid w:val="005C4AAB"/>
    <w:rsid w:val="00650747"/>
    <w:rsid w:val="00676853"/>
    <w:rsid w:val="00734359"/>
    <w:rsid w:val="00746D2D"/>
    <w:rsid w:val="007600DF"/>
    <w:rsid w:val="008765B8"/>
    <w:rsid w:val="00890C66"/>
    <w:rsid w:val="008A4250"/>
    <w:rsid w:val="008B6348"/>
    <w:rsid w:val="008E55C0"/>
    <w:rsid w:val="009C7ED2"/>
    <w:rsid w:val="009D7A7C"/>
    <w:rsid w:val="00A35009"/>
    <w:rsid w:val="00A86A6B"/>
    <w:rsid w:val="00AB7213"/>
    <w:rsid w:val="00AD6463"/>
    <w:rsid w:val="00B01F47"/>
    <w:rsid w:val="00BD6BF3"/>
    <w:rsid w:val="00BE40F9"/>
    <w:rsid w:val="00C758DB"/>
    <w:rsid w:val="00CB16BE"/>
    <w:rsid w:val="00CD3CE1"/>
    <w:rsid w:val="00CD499D"/>
    <w:rsid w:val="00D10628"/>
    <w:rsid w:val="00D1651A"/>
    <w:rsid w:val="00D1729D"/>
    <w:rsid w:val="00DF6341"/>
    <w:rsid w:val="00E87454"/>
    <w:rsid w:val="00EB6254"/>
    <w:rsid w:val="00F52D39"/>
    <w:rsid w:val="00F61994"/>
    <w:rsid w:val="00FD20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26F44CC"/>
  <w15:chartTrackingRefBased/>
  <w15:docId w15:val="{BC1F0C19-B8C7-4A72-9354-036C8BFDC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A6B"/>
    <w:pPr>
      <w:spacing w:after="0" w:line="240" w:lineRule="auto"/>
    </w:pPr>
    <w:rPr>
      <w:rFonts w:ascii="Times New Roman" w:eastAsia="Times New Roman" w:hAnsi="Times New Roman" w:cs="Times New Roman"/>
      <w:sz w:val="24"/>
      <w:szCs w:val="24"/>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hapterNumber">
    <w:name w:val="ChapterNumber"/>
    <w:rsid w:val="00A86A6B"/>
    <w:pPr>
      <w:tabs>
        <w:tab w:val="left" w:pos="-720"/>
      </w:tabs>
      <w:suppressAutoHyphens/>
      <w:spacing w:after="0" w:line="240" w:lineRule="auto"/>
    </w:pPr>
    <w:rPr>
      <w:rFonts w:ascii="CG Times" w:eastAsia="Arial" w:hAnsi="CG Times" w:cs="Times New Roman"/>
      <w:szCs w:val="20"/>
      <w:lang w:val="en-US" w:eastAsia="ar-SA"/>
    </w:rPr>
  </w:style>
  <w:style w:type="table" w:styleId="Grilledutableau">
    <w:name w:val="Table Grid"/>
    <w:basedOn w:val="TableauNormal"/>
    <w:uiPriority w:val="39"/>
    <w:rsid w:val="00A86A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A86A6B"/>
    <w:pPr>
      <w:ind w:left="720"/>
      <w:contextualSpacing/>
    </w:pPr>
  </w:style>
  <w:style w:type="character" w:styleId="Lienhypertexte">
    <w:name w:val="Hyperlink"/>
    <w:basedOn w:val="Policepardfaut"/>
    <w:uiPriority w:val="99"/>
    <w:unhideWhenUsed/>
    <w:rsid w:val="00A86A6B"/>
    <w:rPr>
      <w:color w:val="0563C1" w:themeColor="hyperlink"/>
      <w:u w:val="single"/>
    </w:rPr>
  </w:style>
  <w:style w:type="paragraph" w:styleId="En-tte">
    <w:name w:val="header"/>
    <w:basedOn w:val="Normal"/>
    <w:link w:val="En-tteCar"/>
    <w:uiPriority w:val="99"/>
    <w:unhideWhenUsed/>
    <w:rsid w:val="00423FCA"/>
    <w:pPr>
      <w:tabs>
        <w:tab w:val="center" w:pos="4536"/>
        <w:tab w:val="right" w:pos="9072"/>
      </w:tabs>
    </w:pPr>
  </w:style>
  <w:style w:type="character" w:customStyle="1" w:styleId="En-tteCar">
    <w:name w:val="En-tête Car"/>
    <w:basedOn w:val="Policepardfaut"/>
    <w:link w:val="En-tte"/>
    <w:uiPriority w:val="99"/>
    <w:rsid w:val="00423FCA"/>
    <w:rPr>
      <w:rFonts w:ascii="Times New Roman" w:eastAsia="Times New Roman" w:hAnsi="Times New Roman" w:cs="Times New Roman"/>
      <w:sz w:val="24"/>
      <w:szCs w:val="24"/>
      <w:lang w:val="en-US"/>
    </w:rPr>
  </w:style>
  <w:style w:type="paragraph" w:styleId="Pieddepage">
    <w:name w:val="footer"/>
    <w:basedOn w:val="Normal"/>
    <w:link w:val="PieddepageCar"/>
    <w:uiPriority w:val="99"/>
    <w:unhideWhenUsed/>
    <w:rsid w:val="00423FCA"/>
    <w:pPr>
      <w:tabs>
        <w:tab w:val="center" w:pos="4536"/>
        <w:tab w:val="right" w:pos="9072"/>
      </w:tabs>
    </w:pPr>
  </w:style>
  <w:style w:type="character" w:customStyle="1" w:styleId="PieddepageCar">
    <w:name w:val="Pied de page Car"/>
    <w:basedOn w:val="Policepardfaut"/>
    <w:link w:val="Pieddepage"/>
    <w:uiPriority w:val="99"/>
    <w:rsid w:val="00423FCA"/>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alybadarabangus@gmail.com" TargetMode="External"/><Relationship Id="rId4" Type="http://schemas.openxmlformats.org/officeDocument/2006/relationships/webSettings" Target="webSettings.xml"/><Relationship Id="rId9" Type="http://schemas.openxmlformats.org/officeDocument/2006/relationships/hyperlink" Target="mailto:karamoko_tr@yahoo.fr"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4</Pages>
  <Words>1492</Words>
  <Characters>8210</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Lenovo</cp:lastModifiedBy>
  <cp:revision>37</cp:revision>
  <cp:lastPrinted>2022-04-15T10:46:00Z</cp:lastPrinted>
  <dcterms:created xsi:type="dcterms:W3CDTF">2022-02-09T13:26:00Z</dcterms:created>
  <dcterms:modified xsi:type="dcterms:W3CDTF">2022-04-15T10:47:00Z</dcterms:modified>
</cp:coreProperties>
</file>