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73E8" w14:textId="46335E11" w:rsidR="00761064" w:rsidRPr="0036630D" w:rsidRDefault="0095633A" w:rsidP="00F758E5">
      <w:pPr>
        <w:spacing w:after="240"/>
        <w:rPr>
          <w:rFonts w:ascii="Roboto" w:hAnsi="Roboto" w:cs="Times New Roman"/>
          <w:b/>
          <w:sz w:val="28"/>
          <w:szCs w:val="24"/>
          <w:rtl/>
        </w:rPr>
      </w:pPr>
      <w:r w:rsidRPr="0036630D">
        <w:rPr>
          <w:rFonts w:ascii="Roboto" w:hAnsi="Roboto" w:cs="Times New Roman"/>
          <w:b/>
          <w:sz w:val="28"/>
          <w:szCs w:val="24"/>
        </w:rPr>
        <w:t xml:space="preserve">                                                   </w:t>
      </w:r>
      <w:r w:rsidR="00F758E5" w:rsidRPr="0036630D">
        <w:rPr>
          <w:rFonts w:ascii="Roboto" w:hAnsi="Roboto" w:cs="Times New Roman"/>
          <w:b/>
          <w:noProof/>
          <w:sz w:val="28"/>
          <w:szCs w:val="24"/>
        </w:rPr>
        <w:drawing>
          <wp:inline distT="0" distB="0" distL="0" distR="0" wp14:anchorId="3BAC963E" wp14:editId="17A18BFB">
            <wp:extent cx="1330960" cy="1105469"/>
            <wp:effectExtent l="0" t="0" r="2540" b="0"/>
            <wp:docPr id="40" name="Google Shape;615;p29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E4F8B0F-F709-4A83-8945-183E76D0B6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oogle Shape;615;p29">
                      <a:extLst>
                        <a:ext uri="{FF2B5EF4-FFF2-40B4-BE49-F238E27FC236}">
                          <a16:creationId xmlns:a16="http://schemas.microsoft.com/office/drawing/2014/main" id="{EE4F8B0F-F709-4A83-8945-183E76D0B615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343402" cy="111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30D">
        <w:rPr>
          <w:rFonts w:ascii="Roboto" w:hAnsi="Roboto" w:cs="Times New Roman"/>
          <w:b/>
          <w:sz w:val="28"/>
          <w:szCs w:val="24"/>
        </w:rPr>
        <w:t xml:space="preserve">                                                          </w:t>
      </w:r>
    </w:p>
    <w:p w14:paraId="5E82B0EF" w14:textId="77777777" w:rsidR="0095633A" w:rsidRPr="0036630D" w:rsidRDefault="0095633A" w:rsidP="00B774CE">
      <w:pPr>
        <w:spacing w:after="240"/>
        <w:jc w:val="center"/>
        <w:rPr>
          <w:rFonts w:ascii="Roboto" w:eastAsiaTheme="majorEastAsia" w:hAnsi="Roboto" w:cstheme="majorBidi"/>
          <w:b/>
          <w:bCs/>
          <w:caps/>
          <w:color w:val="632423" w:themeColor="accent2" w:themeShade="80"/>
          <w:spacing w:val="50"/>
          <w:sz w:val="28"/>
          <w:szCs w:val="28"/>
        </w:rPr>
      </w:pPr>
      <w:r w:rsidRPr="0036630D">
        <w:rPr>
          <w:rFonts w:ascii="Roboto" w:eastAsiaTheme="majorEastAsia" w:hAnsi="Roboto" w:cstheme="majorBidi"/>
          <w:b/>
          <w:bCs/>
          <w:caps/>
          <w:color w:val="632423" w:themeColor="accent2" w:themeShade="80"/>
          <w:spacing w:val="50"/>
          <w:sz w:val="28"/>
          <w:szCs w:val="28"/>
        </w:rPr>
        <w:t>ISLAMIC DEVELOPMENT BANK</w:t>
      </w:r>
      <w:r w:rsidR="00DA7C51" w:rsidRPr="0036630D">
        <w:rPr>
          <w:rFonts w:ascii="Roboto" w:eastAsiaTheme="majorEastAsia" w:hAnsi="Roboto" w:cstheme="majorBidi"/>
          <w:b/>
          <w:bCs/>
          <w:caps/>
          <w:color w:val="632423" w:themeColor="accent2" w:themeShade="80"/>
          <w:spacing w:val="50"/>
          <w:sz w:val="28"/>
          <w:szCs w:val="28"/>
        </w:rPr>
        <w:t xml:space="preserve"> GROUP</w:t>
      </w:r>
    </w:p>
    <w:p w14:paraId="56CA9F62" w14:textId="77777777" w:rsidR="0095633A" w:rsidRPr="0036630D" w:rsidRDefault="00EA0083" w:rsidP="005D5154">
      <w:pPr>
        <w:spacing w:after="240"/>
        <w:jc w:val="center"/>
        <w:rPr>
          <w:rFonts w:ascii="Roboto" w:hAnsi="Roboto" w:cs="Times New Roman"/>
          <w:b/>
          <w:bCs/>
          <w:sz w:val="28"/>
          <w:szCs w:val="24"/>
        </w:rPr>
      </w:pPr>
      <w:r w:rsidRPr="0036630D">
        <w:rPr>
          <w:rFonts w:ascii="Roboto" w:eastAsiaTheme="majorEastAsia" w:hAnsi="Roboto" w:cstheme="majorBidi"/>
          <w:b/>
          <w:bCs/>
          <w:caps/>
          <w:color w:val="632423" w:themeColor="accent2" w:themeShade="80"/>
          <w:spacing w:val="50"/>
          <w:sz w:val="28"/>
          <w:szCs w:val="28"/>
        </w:rPr>
        <w:t>Islamic Solidarity Fund for Development</w:t>
      </w:r>
      <w:r w:rsidR="00A47703" w:rsidRPr="0036630D">
        <w:rPr>
          <w:rFonts w:ascii="Roboto" w:eastAsiaTheme="majorEastAsia" w:hAnsi="Roboto" w:cstheme="majorBidi"/>
          <w:b/>
          <w:bCs/>
          <w:caps/>
          <w:color w:val="632423" w:themeColor="accent2" w:themeShade="80"/>
          <w:spacing w:val="50"/>
          <w:sz w:val="28"/>
          <w:szCs w:val="28"/>
        </w:rPr>
        <w:t xml:space="preserve"> (ISFD)</w:t>
      </w:r>
    </w:p>
    <w:p w14:paraId="36515548" w14:textId="77777777" w:rsidR="00590A04" w:rsidRPr="0036630D" w:rsidRDefault="00590A04" w:rsidP="00EF20AD">
      <w:pPr>
        <w:spacing w:after="240"/>
        <w:jc w:val="center"/>
        <w:rPr>
          <w:rFonts w:ascii="Roboto" w:eastAsiaTheme="majorEastAsia" w:hAnsi="Roboto" w:cstheme="majorBidi"/>
          <w:caps/>
          <w:color w:val="632423" w:themeColor="accent2" w:themeShade="80"/>
          <w:spacing w:val="50"/>
          <w:sz w:val="28"/>
          <w:szCs w:val="28"/>
        </w:rPr>
      </w:pPr>
    </w:p>
    <w:p w14:paraId="69418D76" w14:textId="61FD97B4" w:rsidR="00A47703" w:rsidRPr="000717BF" w:rsidRDefault="0023250B" w:rsidP="005432C9">
      <w:pPr>
        <w:spacing w:after="240"/>
        <w:jc w:val="center"/>
        <w:rPr>
          <w:rFonts w:ascii="Roboto" w:eastAsiaTheme="majorEastAsia" w:hAnsi="Roboto" w:cs="29LTBukra"/>
          <w:caps/>
          <w:color w:val="632423" w:themeColor="accent2" w:themeShade="80"/>
          <w:spacing w:val="50"/>
          <w:sz w:val="24"/>
          <w:szCs w:val="24"/>
        </w:rPr>
      </w:pPr>
      <w:r w:rsidRPr="000717BF">
        <w:rPr>
          <w:rFonts w:ascii="Roboto" w:eastAsiaTheme="majorEastAsia" w:hAnsi="Roboto" w:cs="29LTBukra"/>
          <w:caps/>
          <w:color w:val="632423" w:themeColor="accent2" w:themeShade="80"/>
          <w:spacing w:val="50"/>
          <w:sz w:val="24"/>
          <w:szCs w:val="24"/>
        </w:rPr>
        <w:t xml:space="preserve">Terms of Reference for </w:t>
      </w:r>
      <w:r w:rsidR="004C6FB4" w:rsidRPr="000717BF">
        <w:rPr>
          <w:rFonts w:ascii="Roboto" w:eastAsiaTheme="majorEastAsia" w:hAnsi="Roboto" w:cs="29LTBukra"/>
          <w:caps/>
          <w:color w:val="632423" w:themeColor="accent2" w:themeShade="80"/>
          <w:spacing w:val="50"/>
          <w:sz w:val="24"/>
          <w:szCs w:val="24"/>
        </w:rPr>
        <w:t>Consultan</w:t>
      </w:r>
      <w:r w:rsidR="00A47703" w:rsidRPr="000717BF">
        <w:rPr>
          <w:rFonts w:ascii="Roboto" w:eastAsiaTheme="majorEastAsia" w:hAnsi="Roboto" w:cs="29LTBukra"/>
          <w:caps/>
          <w:color w:val="632423" w:themeColor="accent2" w:themeShade="80"/>
          <w:spacing w:val="50"/>
          <w:sz w:val="24"/>
          <w:szCs w:val="24"/>
        </w:rPr>
        <w:t>CY Services</w:t>
      </w:r>
      <w:r w:rsidR="004C6FB4" w:rsidRPr="000717BF">
        <w:rPr>
          <w:rFonts w:ascii="Roboto" w:eastAsiaTheme="majorEastAsia" w:hAnsi="Roboto" w:cs="29LTBukra"/>
          <w:caps/>
          <w:color w:val="632423" w:themeColor="accent2" w:themeShade="80"/>
          <w:spacing w:val="50"/>
          <w:sz w:val="24"/>
          <w:szCs w:val="24"/>
        </w:rPr>
        <w:t xml:space="preserve"> </w:t>
      </w:r>
      <w:r w:rsidR="006374A2">
        <w:rPr>
          <w:rFonts w:ascii="Roboto" w:eastAsiaTheme="majorEastAsia" w:hAnsi="Roboto" w:cs="29LTBukra"/>
          <w:caps/>
          <w:color w:val="632423" w:themeColor="accent2" w:themeShade="80"/>
          <w:spacing w:val="50"/>
          <w:sz w:val="24"/>
          <w:szCs w:val="24"/>
        </w:rPr>
        <w:t>To Coordina</w:t>
      </w:r>
      <w:r w:rsidR="009917CF">
        <w:rPr>
          <w:rFonts w:ascii="Roboto" w:eastAsiaTheme="majorEastAsia" w:hAnsi="Roboto" w:cs="29LTBukra"/>
          <w:caps/>
          <w:color w:val="632423" w:themeColor="accent2" w:themeShade="80"/>
          <w:spacing w:val="50"/>
          <w:sz w:val="24"/>
          <w:szCs w:val="24"/>
        </w:rPr>
        <w:t>T</w:t>
      </w:r>
      <w:r w:rsidR="006374A2">
        <w:rPr>
          <w:rFonts w:ascii="Roboto" w:eastAsiaTheme="majorEastAsia" w:hAnsi="Roboto" w:cs="29LTBukra"/>
          <w:caps/>
          <w:color w:val="632423" w:themeColor="accent2" w:themeShade="80"/>
          <w:spacing w:val="50"/>
          <w:sz w:val="24"/>
          <w:szCs w:val="24"/>
        </w:rPr>
        <w:t xml:space="preserve">e the </w:t>
      </w:r>
      <w:r w:rsidR="001F0CE5">
        <w:rPr>
          <w:rFonts w:ascii="Roboto" w:eastAsiaTheme="majorEastAsia" w:hAnsi="Roboto" w:cs="29LTBukra"/>
          <w:caps/>
          <w:color w:val="632423" w:themeColor="accent2" w:themeShade="80"/>
          <w:spacing w:val="50"/>
          <w:sz w:val="24"/>
          <w:szCs w:val="24"/>
        </w:rPr>
        <w:t>Management</w:t>
      </w:r>
      <w:r w:rsidR="006374A2">
        <w:rPr>
          <w:rFonts w:ascii="Roboto" w:eastAsiaTheme="majorEastAsia" w:hAnsi="Roboto" w:cs="29LTBukra"/>
          <w:caps/>
          <w:color w:val="632423" w:themeColor="accent2" w:themeShade="80"/>
          <w:spacing w:val="50"/>
          <w:sz w:val="24"/>
          <w:szCs w:val="24"/>
        </w:rPr>
        <w:t xml:space="preserve"> UNIt of Alquds Empowerement Fu</w:t>
      </w:r>
      <w:r w:rsidR="009917CF">
        <w:rPr>
          <w:rFonts w:ascii="Roboto" w:eastAsiaTheme="majorEastAsia" w:hAnsi="Roboto" w:cs="29LTBukra"/>
          <w:caps/>
          <w:color w:val="632423" w:themeColor="accent2" w:themeShade="80"/>
          <w:spacing w:val="50"/>
          <w:sz w:val="24"/>
          <w:szCs w:val="24"/>
        </w:rPr>
        <w:t>ND</w:t>
      </w:r>
      <w:r w:rsidR="006374A2">
        <w:rPr>
          <w:rFonts w:ascii="Roboto" w:eastAsiaTheme="majorEastAsia" w:hAnsi="Roboto" w:cs="29LTBukra"/>
          <w:caps/>
          <w:color w:val="632423" w:themeColor="accent2" w:themeShade="80"/>
          <w:spacing w:val="50"/>
          <w:sz w:val="24"/>
          <w:szCs w:val="24"/>
        </w:rPr>
        <w:t>(AEF)</w:t>
      </w:r>
    </w:p>
    <w:p w14:paraId="5FB38C94" w14:textId="77777777" w:rsidR="0031561C" w:rsidRPr="000717BF" w:rsidRDefault="004A24FF" w:rsidP="0031561C">
      <w:pPr>
        <w:pStyle w:val="ListParagraph"/>
        <w:numPr>
          <w:ilvl w:val="0"/>
          <w:numId w:val="10"/>
        </w:numPr>
        <w:spacing w:after="240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 w:rsidRPr="000717B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>INTRODUCTION</w:t>
      </w:r>
      <w:r w:rsidR="0036656D" w:rsidRPr="000717B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>:</w:t>
      </w:r>
    </w:p>
    <w:p w14:paraId="0624E183" w14:textId="36C454E5" w:rsidR="00A47703" w:rsidRPr="000717BF" w:rsidRDefault="008723C1" w:rsidP="00327A4D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aps/>
          <w:color w:val="000000" w:themeColor="text1"/>
          <w:spacing w:val="50"/>
          <w:sz w:val="20"/>
          <w:szCs w:val="20"/>
        </w:rPr>
      </w:pP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The</w:t>
      </w:r>
      <w:r w:rsidR="006374A2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ISFD BOD approved the establishment of Alquds Empowerment Fund in April 2021. The Fund’s contributors, </w:t>
      </w:r>
      <w:r w:rsidR="00AC4C5A">
        <w:rPr>
          <w:rFonts w:ascii="Roboto" w:eastAsiaTheme="majorEastAsia" w:hAnsi="Roboto" w:cstheme="majorBidi"/>
          <w:color w:val="000000" w:themeColor="text1"/>
          <w:sz w:val="20"/>
          <w:szCs w:val="20"/>
        </w:rPr>
        <w:t>i</w:t>
      </w:r>
      <w:r w:rsidR="006374A2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n addition to the ISFD, are charity foundations and some businessmen from Palestine. The </w:t>
      </w:r>
      <w:r w:rsidR="006374A2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I</w:t>
      </w:r>
      <w:r w:rsidR="006374A2">
        <w:rPr>
          <w:rFonts w:ascii="Roboto" w:eastAsiaTheme="majorEastAsia" w:hAnsi="Roboto" w:cstheme="majorBidi"/>
          <w:color w:val="000000" w:themeColor="text1"/>
          <w:sz w:val="20"/>
          <w:szCs w:val="20"/>
        </w:rPr>
        <w:t>sDB/ISFD launched the Fund in October 202</w:t>
      </w:r>
      <w:r w:rsidR="009917CF">
        <w:rPr>
          <w:rFonts w:ascii="Roboto" w:eastAsiaTheme="majorEastAsia" w:hAnsi="Roboto" w:cstheme="majorBidi"/>
          <w:color w:val="000000" w:themeColor="text1"/>
          <w:sz w:val="20"/>
          <w:szCs w:val="20"/>
        </w:rPr>
        <w:t>1</w:t>
      </w:r>
      <w:r w:rsidR="006374A2">
        <w:rPr>
          <w:rFonts w:ascii="Roboto" w:eastAsiaTheme="majorEastAsia" w:hAnsi="Roboto" w:cstheme="majorBidi"/>
          <w:color w:val="000000" w:themeColor="text1"/>
          <w:sz w:val="20"/>
          <w:szCs w:val="20"/>
        </w:rPr>
        <w:t>, and the Fund is expected to start its operations soon</w:t>
      </w:r>
      <w:r w:rsidR="009917C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. </w:t>
      </w:r>
      <w:r w:rsidR="006374A2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Given </w:t>
      </w:r>
      <w:r w:rsidR="00AC4C5A" w:rsidRPr="00AC4C5A">
        <w:rPr>
          <w:rFonts w:ascii="Roboto" w:eastAsiaTheme="majorEastAsia" w:hAnsi="Roboto" w:cstheme="majorBidi"/>
          <w:color w:val="000000" w:themeColor="text1"/>
          <w:sz w:val="20"/>
          <w:szCs w:val="20"/>
        </w:rPr>
        <w:t>the special context of working in Alquds</w:t>
      </w:r>
      <w:r w:rsidR="009917C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, </w:t>
      </w:r>
      <w:r w:rsidR="00AC4C5A" w:rsidRPr="00AC4C5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the limited resources available </w:t>
      </w:r>
      <w:r w:rsidR="009917C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and </w:t>
      </w:r>
      <w:r w:rsidR="00AC4C5A" w:rsidRPr="00AC4C5A">
        <w:rPr>
          <w:rFonts w:ascii="Roboto" w:eastAsiaTheme="majorEastAsia" w:hAnsi="Roboto" w:cstheme="majorBidi"/>
          <w:color w:val="000000" w:themeColor="text1"/>
          <w:sz w:val="20"/>
          <w:szCs w:val="20"/>
        </w:rPr>
        <w:t>the special</w:t>
      </w:r>
      <w:r w:rsidR="009917C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AC4C5A" w:rsidRPr="00AC4C5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nature of the assignment, there is a need to recruit </w:t>
      </w:r>
      <w:r w:rsidR="001240AA" w:rsidRPr="00AC4C5A">
        <w:rPr>
          <w:rFonts w:ascii="Roboto" w:eastAsiaTheme="majorEastAsia" w:hAnsi="Roboto" w:cstheme="majorBidi"/>
          <w:color w:val="000000" w:themeColor="text1"/>
          <w:sz w:val="20"/>
          <w:szCs w:val="20"/>
        </w:rPr>
        <w:t>a coordinator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for</w:t>
      </w:r>
      <w:r w:rsidR="00AC4C5A" w:rsidRPr="00AC4C5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the </w:t>
      </w:r>
      <w:r w:rsidR="001F0CE5">
        <w:rPr>
          <w:rFonts w:ascii="Roboto" w:eastAsiaTheme="majorEastAsia" w:hAnsi="Roboto" w:cstheme="majorBidi"/>
          <w:color w:val="000000" w:themeColor="text1"/>
          <w:sz w:val="20"/>
          <w:szCs w:val="20"/>
        </w:rPr>
        <w:t>Management Unit</w:t>
      </w:r>
      <w:r w:rsidR="009917C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AC4C5A" w:rsidRPr="00AC4C5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of the Fund. The </w:t>
      </w:r>
      <w:r w:rsidR="009917C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budget </w:t>
      </w:r>
      <w:r w:rsidR="00AC4C5A" w:rsidRPr="00AC4C5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has </w:t>
      </w:r>
      <w:r w:rsidR="009917C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been </w:t>
      </w:r>
      <w:r w:rsidR="00AC4C5A" w:rsidRPr="00AC4C5A">
        <w:rPr>
          <w:rFonts w:ascii="Roboto" w:eastAsiaTheme="majorEastAsia" w:hAnsi="Roboto" w:cstheme="majorBidi"/>
          <w:color w:val="000000" w:themeColor="text1"/>
          <w:sz w:val="20"/>
          <w:szCs w:val="20"/>
        </w:rPr>
        <w:t>already approved</w:t>
      </w:r>
      <w:r w:rsidR="009917C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by the Management Committee of the Fund from its own </w:t>
      </w:r>
      <w:r w:rsidR="00AC4C5A" w:rsidRPr="00AC4C5A">
        <w:rPr>
          <w:rFonts w:ascii="Roboto" w:eastAsiaTheme="majorEastAsia" w:hAnsi="Roboto" w:cstheme="majorBidi"/>
          <w:color w:val="000000" w:themeColor="text1"/>
          <w:sz w:val="20"/>
          <w:szCs w:val="20"/>
        </w:rPr>
        <w:t>resources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. </w:t>
      </w:r>
    </w:p>
    <w:p w14:paraId="4FEC069A" w14:textId="77777777" w:rsidR="00E87B0A" w:rsidRPr="000717BF" w:rsidRDefault="00E87B0A" w:rsidP="00327A4D">
      <w:pPr>
        <w:pStyle w:val="ListParagraph"/>
        <w:spacing w:after="240"/>
        <w:ind w:left="810"/>
        <w:jc w:val="both"/>
        <w:rPr>
          <w:rFonts w:ascii="Roboto" w:eastAsiaTheme="majorEastAsia" w:hAnsi="Roboto" w:cstheme="majorBidi"/>
          <w:caps/>
          <w:color w:val="000000" w:themeColor="text1"/>
          <w:spacing w:val="50"/>
          <w:sz w:val="20"/>
          <w:szCs w:val="20"/>
        </w:rPr>
      </w:pPr>
    </w:p>
    <w:p w14:paraId="27FCC447" w14:textId="60998330" w:rsidR="00F71CD4" w:rsidRPr="000717BF" w:rsidRDefault="00AC4C5A" w:rsidP="004B3DBA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="Arial"/>
          <w:color w:val="000000" w:themeColor="text1"/>
          <w:sz w:val="20"/>
          <w:szCs w:val="20"/>
        </w:rPr>
      </w:pPr>
      <w:r>
        <w:rPr>
          <w:rFonts w:ascii="Roboto" w:eastAsiaTheme="majorEastAsia" w:hAnsi="Roboto" w:cstheme="majorBidi"/>
          <w:b/>
          <w:bCs/>
          <w:caps/>
          <w:color w:val="000000" w:themeColor="text1"/>
          <w:spacing w:val="20"/>
          <w:sz w:val="20"/>
          <w:szCs w:val="20"/>
        </w:rPr>
        <w:t xml:space="preserve">AEF OBJECTIVE AND </w:t>
      </w:r>
      <w:r w:rsidR="000A5627">
        <w:rPr>
          <w:rFonts w:ascii="Roboto" w:eastAsiaTheme="majorEastAsia" w:hAnsi="Roboto" w:cstheme="majorBidi"/>
          <w:b/>
          <w:bCs/>
          <w:caps/>
          <w:color w:val="000000" w:themeColor="text1"/>
          <w:spacing w:val="20"/>
          <w:sz w:val="20"/>
          <w:szCs w:val="20"/>
        </w:rPr>
        <w:t>missions</w:t>
      </w:r>
      <w:r w:rsidR="004B3DBA">
        <w:rPr>
          <w:rFonts w:ascii="Roboto" w:eastAsiaTheme="majorEastAsia" w:hAnsi="Roboto" w:cstheme="majorBidi"/>
          <w:b/>
          <w:bCs/>
          <w:caps/>
          <w:color w:val="000000" w:themeColor="text1"/>
          <w:spacing w:val="20"/>
          <w:sz w:val="20"/>
          <w:szCs w:val="20"/>
        </w:rPr>
        <w:t xml:space="preserve">: </w:t>
      </w:r>
    </w:p>
    <w:p w14:paraId="74A25906" w14:textId="6829BF7B" w:rsidR="00B91FF0" w:rsidRPr="00B91FF0" w:rsidRDefault="00B91FF0" w:rsidP="00B91FF0">
      <w:pPr>
        <w:pStyle w:val="ListParagraph"/>
        <w:rPr>
          <w:rFonts w:cs="AL-Mohanad-08"/>
        </w:rPr>
      </w:pPr>
      <w:r w:rsidRPr="00B91FF0">
        <w:rPr>
          <w:rFonts w:cs="AL-Mohanad-08"/>
        </w:rPr>
        <w:t xml:space="preserve">The main objective of the </w:t>
      </w:r>
      <w:r>
        <w:rPr>
          <w:rFonts w:cs="AL-Mohanad-08"/>
        </w:rPr>
        <w:t>F</w:t>
      </w:r>
      <w:r w:rsidRPr="00B91FF0">
        <w:rPr>
          <w:rFonts w:cs="AL-Mohanad-08"/>
        </w:rPr>
        <w:t xml:space="preserve">und is to mobilize financial resources to contribute </w:t>
      </w:r>
      <w:r w:rsidR="0071340A" w:rsidRPr="00B91FF0">
        <w:rPr>
          <w:rFonts w:cs="AL-Mohanad-08"/>
        </w:rPr>
        <w:t xml:space="preserve">to financing programs and projects for economic and social development and empowerment of the Palestinian in </w:t>
      </w:r>
      <w:r w:rsidR="0071340A">
        <w:rPr>
          <w:rFonts w:cs="AL-Mohanad-08"/>
        </w:rPr>
        <w:t>Alquds</w:t>
      </w:r>
      <w:r w:rsidRPr="00B91FF0">
        <w:rPr>
          <w:rFonts w:cs="AL-Mohanad-08"/>
        </w:rPr>
        <w:t>.</w:t>
      </w:r>
      <w:r>
        <w:rPr>
          <w:rFonts w:cs="AL-Mohanad-08"/>
        </w:rPr>
        <w:t xml:space="preserve"> </w:t>
      </w:r>
      <w:r w:rsidRPr="00B91FF0">
        <w:rPr>
          <w:rFonts w:cs="AL-Mohanad-08"/>
        </w:rPr>
        <w:t xml:space="preserve">The </w:t>
      </w:r>
      <w:r>
        <w:rPr>
          <w:rFonts w:cs="AL-Mohanad-08"/>
        </w:rPr>
        <w:t>F</w:t>
      </w:r>
      <w:r w:rsidRPr="00B91FF0">
        <w:rPr>
          <w:rFonts w:cs="AL-Mohanad-08"/>
        </w:rPr>
        <w:t xml:space="preserve">und </w:t>
      </w:r>
      <w:r>
        <w:rPr>
          <w:rFonts w:cs="AL-Mohanad-08"/>
        </w:rPr>
        <w:t xml:space="preserve">will </w:t>
      </w:r>
      <w:r w:rsidRPr="00B91FF0">
        <w:rPr>
          <w:rFonts w:cs="AL-Mohanad-08"/>
        </w:rPr>
        <w:t>undertake the following tasks:</w:t>
      </w:r>
    </w:p>
    <w:p w14:paraId="47349797" w14:textId="7AB3CD2E" w:rsidR="00B91FF0" w:rsidRDefault="00B91FF0" w:rsidP="00B91FF0">
      <w:pPr>
        <w:pStyle w:val="ListParagraph"/>
        <w:numPr>
          <w:ilvl w:val="0"/>
          <w:numId w:val="34"/>
        </w:numPr>
        <w:rPr>
          <w:rFonts w:cs="AL-Mohanad-08"/>
        </w:rPr>
      </w:pPr>
      <w:r w:rsidRPr="00B91FF0">
        <w:rPr>
          <w:rFonts w:cs="AL-Mohanad-08"/>
        </w:rPr>
        <w:t>Mobilizing financial resources to support the programs and projects of the Fund.</w:t>
      </w:r>
    </w:p>
    <w:p w14:paraId="47A8667A" w14:textId="3A4FC335" w:rsidR="00B91FF0" w:rsidRDefault="00B91FF0" w:rsidP="00B91FF0">
      <w:pPr>
        <w:pStyle w:val="ListParagraph"/>
        <w:numPr>
          <w:ilvl w:val="0"/>
          <w:numId w:val="34"/>
        </w:numPr>
        <w:rPr>
          <w:rFonts w:cs="AL-Mohanad-08"/>
        </w:rPr>
      </w:pPr>
      <w:r w:rsidRPr="00B91FF0">
        <w:rPr>
          <w:rFonts w:cs="AL-Mohanad-08"/>
        </w:rPr>
        <w:t>Supervising the implementation of projects financed by the Fund.</w:t>
      </w:r>
    </w:p>
    <w:p w14:paraId="2270425E" w14:textId="45D1E662" w:rsidR="00B91FF0" w:rsidRDefault="00B91FF0" w:rsidP="00B91FF0">
      <w:pPr>
        <w:pStyle w:val="ListParagraph"/>
        <w:numPr>
          <w:ilvl w:val="0"/>
          <w:numId w:val="34"/>
        </w:numPr>
        <w:rPr>
          <w:rFonts w:cs="AL-Mohanad-08"/>
        </w:rPr>
      </w:pPr>
      <w:r w:rsidRPr="00B91FF0">
        <w:rPr>
          <w:rFonts w:cs="AL-Mohanad-08"/>
        </w:rPr>
        <w:t xml:space="preserve">Mobilizing financial resources as endowments in cash or in kind and investing them for the benefit of </w:t>
      </w:r>
      <w:r w:rsidR="0071340A">
        <w:rPr>
          <w:rFonts w:cs="AL-Mohanad-08"/>
        </w:rPr>
        <w:t>Alquds</w:t>
      </w:r>
      <w:r w:rsidR="0071340A" w:rsidRPr="00B91FF0">
        <w:rPr>
          <w:rFonts w:cs="AL-Mohanad-08"/>
        </w:rPr>
        <w:t>.</w:t>
      </w:r>
    </w:p>
    <w:p w14:paraId="47AEE724" w14:textId="6F3802E4" w:rsidR="00B91FF0" w:rsidRPr="0071340A" w:rsidRDefault="0071340A" w:rsidP="0071340A">
      <w:pPr>
        <w:pStyle w:val="ListParagraph"/>
        <w:numPr>
          <w:ilvl w:val="0"/>
          <w:numId w:val="34"/>
        </w:numPr>
        <w:rPr>
          <w:rFonts w:cs="AL-Mohanad-08"/>
        </w:rPr>
      </w:pPr>
      <w:r>
        <w:rPr>
          <w:rFonts w:cs="AL-Mohanad-08"/>
        </w:rPr>
        <w:t>D</w:t>
      </w:r>
      <w:r w:rsidR="00B91FF0" w:rsidRPr="0071340A">
        <w:rPr>
          <w:rFonts w:cs="AL-Mohanad-08"/>
        </w:rPr>
        <w:t xml:space="preserve">irecting </w:t>
      </w:r>
      <w:r>
        <w:rPr>
          <w:rFonts w:cs="AL-Mohanad-08"/>
        </w:rPr>
        <w:t>the income</w:t>
      </w:r>
      <w:r w:rsidR="00B91FF0" w:rsidRPr="0071340A">
        <w:rPr>
          <w:rFonts w:cs="AL-Mohanad-08"/>
        </w:rPr>
        <w:t xml:space="preserve"> to support development projects and economic empowerment projects</w:t>
      </w:r>
      <w:r>
        <w:rPr>
          <w:rFonts w:cs="AL-Mohanad-08"/>
        </w:rPr>
        <w:t>.</w:t>
      </w:r>
    </w:p>
    <w:p w14:paraId="02AE2CDB" w14:textId="7E6FCA19" w:rsidR="0071340A" w:rsidRDefault="006B39E7" w:rsidP="00327A4D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The </w:t>
      </w:r>
      <w:r w:rsid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Fund will finance projects within the limit of its </w:t>
      </w:r>
      <w:r w:rsid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annual </w:t>
      </w:r>
      <w:r w:rsid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budget of </w:t>
      </w:r>
      <w:r w:rsid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around </w:t>
      </w:r>
      <w:r w:rsid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USD 5 million </w:t>
      </w:r>
      <w:r w:rsid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in the following </w:t>
      </w:r>
      <w:r w:rsid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secto</w:t>
      </w:r>
      <w:r w:rsid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>r</w:t>
      </w:r>
      <w:r w:rsidR="00FA22C2">
        <w:rPr>
          <w:rFonts w:ascii="Roboto" w:eastAsiaTheme="majorEastAsia" w:hAnsi="Roboto" w:cstheme="majorBidi"/>
          <w:color w:val="000000" w:themeColor="text1"/>
          <w:sz w:val="20"/>
          <w:szCs w:val="20"/>
        </w:rPr>
        <w:t>s</w:t>
      </w:r>
      <w:r w:rsid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: </w:t>
      </w:r>
    </w:p>
    <w:p w14:paraId="53061690" w14:textId="14B038D0" w:rsidR="000A5627" w:rsidRPr="000A5627" w:rsidRDefault="000A5627" w:rsidP="000A5627">
      <w:pPr>
        <w:pStyle w:val="ListParagraph"/>
        <w:numPr>
          <w:ilvl w:val="0"/>
          <w:numId w:val="35"/>
        </w:numPr>
        <w:tabs>
          <w:tab w:val="left" w:pos="1170"/>
        </w:tabs>
        <w:spacing w:after="240"/>
        <w:ind w:left="1170" w:firstLine="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>Community Development</w:t>
      </w:r>
    </w:p>
    <w:p w14:paraId="2B9C6556" w14:textId="20B21A73" w:rsidR="000A5627" w:rsidRDefault="000A5627" w:rsidP="000A5627">
      <w:pPr>
        <w:pStyle w:val="ListParagraph"/>
        <w:numPr>
          <w:ilvl w:val="0"/>
          <w:numId w:val="35"/>
        </w:numPr>
        <w:spacing w:after="2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>Economic Empowerment.</w:t>
      </w:r>
    </w:p>
    <w:p w14:paraId="7630C401" w14:textId="77777777" w:rsidR="000A5627" w:rsidRPr="000A5627" w:rsidRDefault="000A5627" w:rsidP="000A5627">
      <w:pPr>
        <w:pStyle w:val="ListParagraph"/>
        <w:numPr>
          <w:ilvl w:val="0"/>
          <w:numId w:val="35"/>
        </w:numPr>
        <w:spacing w:after="2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Primary </w:t>
      </w:r>
      <w:r w:rsidRP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>education</w:t>
      </w:r>
    </w:p>
    <w:p w14:paraId="47DC5F10" w14:textId="77777777" w:rsidR="000A5627" w:rsidRPr="000A5627" w:rsidRDefault="000A5627" w:rsidP="000A5627">
      <w:pPr>
        <w:pStyle w:val="ListParagraph"/>
        <w:numPr>
          <w:ilvl w:val="0"/>
          <w:numId w:val="35"/>
        </w:numPr>
        <w:spacing w:after="2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>Higher Education</w:t>
      </w:r>
    </w:p>
    <w:p w14:paraId="6C37B6A9" w14:textId="77777777" w:rsidR="000A5627" w:rsidRPr="000A5627" w:rsidRDefault="000A5627" w:rsidP="000A5627">
      <w:pPr>
        <w:pStyle w:val="ListParagraph"/>
        <w:numPr>
          <w:ilvl w:val="0"/>
          <w:numId w:val="35"/>
        </w:numPr>
        <w:spacing w:after="2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>H</w:t>
      </w:r>
      <w:r w:rsidRP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>ousing</w:t>
      </w:r>
    </w:p>
    <w:p w14:paraId="6BAD660C" w14:textId="77777777" w:rsidR="000A5627" w:rsidRPr="000A5627" w:rsidRDefault="000A5627" w:rsidP="000A5627">
      <w:pPr>
        <w:pStyle w:val="ListParagraph"/>
        <w:spacing w:after="240"/>
        <w:ind w:left="1575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</w:p>
    <w:p w14:paraId="27028E91" w14:textId="09E87EA4" w:rsidR="006B39E7" w:rsidRPr="000717BF" w:rsidRDefault="000A5627" w:rsidP="000A5627">
      <w:pPr>
        <w:pStyle w:val="ListParagraph"/>
        <w:numPr>
          <w:ilvl w:val="0"/>
          <w:numId w:val="35"/>
        </w:numPr>
        <w:spacing w:after="2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>Real Estate Protection</w:t>
      </w:r>
    </w:p>
    <w:p w14:paraId="241EE5EF" w14:textId="77777777" w:rsidR="00327A4D" w:rsidRPr="000717BF" w:rsidRDefault="00327A4D" w:rsidP="00E64E55">
      <w:pPr>
        <w:pStyle w:val="ListParagraph"/>
        <w:spacing w:after="240"/>
        <w:ind w:left="1800"/>
        <w:jc w:val="both"/>
        <w:rPr>
          <w:rFonts w:ascii="Roboto" w:eastAsiaTheme="majorEastAsia" w:hAnsi="Roboto" w:cs="Arial"/>
          <w:color w:val="000000" w:themeColor="text1"/>
          <w:sz w:val="20"/>
          <w:szCs w:val="20"/>
        </w:rPr>
      </w:pPr>
    </w:p>
    <w:p w14:paraId="2635C944" w14:textId="77777777" w:rsidR="0076270F" w:rsidRPr="000717BF" w:rsidRDefault="00AC061E" w:rsidP="003F70C2">
      <w:pPr>
        <w:pStyle w:val="ListParagraph"/>
        <w:numPr>
          <w:ilvl w:val="0"/>
          <w:numId w:val="10"/>
        </w:numPr>
        <w:spacing w:after="240"/>
        <w:jc w:val="both"/>
        <w:rPr>
          <w:rFonts w:ascii="Roboto" w:hAnsi="Roboto" w:cs="Times New Roman"/>
          <w:b/>
          <w:sz w:val="20"/>
          <w:szCs w:val="20"/>
        </w:rPr>
      </w:pPr>
      <w:r w:rsidRPr="000717B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>CONTEXT</w:t>
      </w:r>
      <w:r w:rsidRPr="000717BF">
        <w:rPr>
          <w:rFonts w:ascii="Roboto" w:hAnsi="Roboto" w:cs="Times New Roman"/>
          <w:b/>
          <w:sz w:val="20"/>
          <w:szCs w:val="20"/>
        </w:rPr>
        <w:t xml:space="preserve"> </w:t>
      </w:r>
      <w:r w:rsidRPr="000717B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>AND PURPOSE OF THE ASSIGNMENT</w:t>
      </w:r>
    </w:p>
    <w:p w14:paraId="06F95079" w14:textId="4873A9B1" w:rsidR="00564B26" w:rsidRPr="00564B26" w:rsidRDefault="004B3DBA" w:rsidP="00564B26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The ISFD </w:t>
      </w:r>
      <w:r w:rsidR="002D5F66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would like </w:t>
      </w:r>
      <w:r w:rsidR="006B39E7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to </w:t>
      </w: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>recruit a coordinat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>or for the</w:t>
      </w: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work of the </w:t>
      </w:r>
      <w:r w:rsidR="007108BC">
        <w:rPr>
          <w:rFonts w:ascii="Roboto" w:eastAsiaTheme="majorEastAsia" w:hAnsi="Roboto" w:cstheme="majorBidi"/>
          <w:color w:val="000000" w:themeColor="text1"/>
          <w:sz w:val="20"/>
          <w:szCs w:val="20"/>
        </w:rPr>
        <w:t>Management</w:t>
      </w: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Unit </w:t>
      </w: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>of the Fund</w:t>
      </w:r>
      <w:r w:rsidR="00564B26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. In line with the paragraph 1.2, this will be: </w:t>
      </w:r>
    </w:p>
    <w:p w14:paraId="7235BC2B" w14:textId="16B96DD5" w:rsidR="00564B26" w:rsidRPr="001240AA" w:rsidRDefault="00564B26" w:rsidP="00F531A8">
      <w:pPr>
        <w:pStyle w:val="ListParagraph"/>
        <w:widowControl w:val="0"/>
        <w:numPr>
          <w:ilvl w:val="0"/>
          <w:numId w:val="21"/>
        </w:numPr>
        <w:spacing w:after="240" w:line="264" w:lineRule="auto"/>
        <w:ind w:left="153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564B26">
        <w:rPr>
          <w:rFonts w:cs="AL-Mohanad-08"/>
        </w:rPr>
        <w:t>Supervising the implementation of projects financed by the Fund</w:t>
      </w:r>
    </w:p>
    <w:p w14:paraId="62B7462A" w14:textId="70DA538E" w:rsidR="001240AA" w:rsidRPr="00564B26" w:rsidRDefault="001240AA" w:rsidP="00F531A8">
      <w:pPr>
        <w:pStyle w:val="ListParagraph"/>
        <w:widowControl w:val="0"/>
        <w:numPr>
          <w:ilvl w:val="0"/>
          <w:numId w:val="21"/>
        </w:numPr>
        <w:spacing w:after="240" w:line="264" w:lineRule="auto"/>
        <w:ind w:left="153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>
        <w:rPr>
          <w:rFonts w:cs="AL-Mohanad-08"/>
        </w:rPr>
        <w:t xml:space="preserve">Coordinating the work of </w:t>
      </w:r>
      <w:r w:rsidR="001F0CE5">
        <w:rPr>
          <w:rFonts w:cs="AL-Mohanad-08"/>
        </w:rPr>
        <w:t>the Management</w:t>
      </w:r>
      <w:r>
        <w:rPr>
          <w:rFonts w:cs="AL-Mohanad-08"/>
        </w:rPr>
        <w:t xml:space="preserve"> Unit</w:t>
      </w:r>
      <w:r w:rsidR="001F0CE5">
        <w:rPr>
          <w:rFonts w:cs="AL-Mohanad-08"/>
        </w:rPr>
        <w:t xml:space="preserve"> of the Fund</w:t>
      </w:r>
    </w:p>
    <w:p w14:paraId="2E5785E6" w14:textId="5626977F" w:rsidR="00BB06F0" w:rsidRPr="000717BF" w:rsidRDefault="004B3DBA" w:rsidP="004B3DBA">
      <w:pPr>
        <w:pStyle w:val="ListParagraph"/>
        <w:widowControl w:val="0"/>
        <w:numPr>
          <w:ilvl w:val="0"/>
          <w:numId w:val="21"/>
        </w:numPr>
        <w:spacing w:after="240" w:line="264" w:lineRule="auto"/>
        <w:ind w:left="1530"/>
        <w:jc w:val="both"/>
        <w:rPr>
          <w:rFonts w:ascii="Roboto" w:hAnsi="Roboto" w:cs="Times New Roman"/>
          <w:sz w:val="20"/>
          <w:szCs w:val="20"/>
        </w:rPr>
      </w:pP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>Leading the effort</w:t>
      </w:r>
      <w:r w:rsidR="00564B26">
        <w:rPr>
          <w:rFonts w:ascii="Roboto" w:eastAsiaTheme="majorEastAsia" w:hAnsi="Roboto" w:cstheme="majorBidi"/>
          <w:color w:val="000000" w:themeColor="text1"/>
          <w:sz w:val="20"/>
          <w:szCs w:val="20"/>
        </w:rPr>
        <w:t>s</w:t>
      </w: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for resource mobilization for the Fund </w:t>
      </w:r>
    </w:p>
    <w:p w14:paraId="3E63FCCE" w14:textId="77777777" w:rsidR="000128BA" w:rsidRPr="000717BF" w:rsidRDefault="00E64E55" w:rsidP="00416E8C">
      <w:pPr>
        <w:pStyle w:val="ListParagraph"/>
        <w:numPr>
          <w:ilvl w:val="0"/>
          <w:numId w:val="10"/>
        </w:numPr>
        <w:spacing w:after="240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 w:rsidRPr="000717B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>scope of work:</w:t>
      </w:r>
      <w:r w:rsidR="00127CAA" w:rsidRPr="000717B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 xml:space="preserve"> </w:t>
      </w:r>
    </w:p>
    <w:p w14:paraId="4B47AAE2" w14:textId="1EA667D1" w:rsidR="00CC1F46" w:rsidRPr="004B3DBA" w:rsidRDefault="00051F29" w:rsidP="009B6E26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The selected 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>candidate</w:t>
      </w: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94538B">
        <w:rPr>
          <w:rFonts w:ascii="Roboto" w:eastAsiaTheme="majorEastAsia" w:hAnsi="Roboto" w:cstheme="majorBidi"/>
          <w:color w:val="000000" w:themeColor="text1"/>
          <w:sz w:val="20"/>
          <w:szCs w:val="20"/>
        </w:rPr>
        <w:t>in coordination with the IsDB/ISFD</w:t>
      </w:r>
      <w:r w:rsidR="004B3DBA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will act </w:t>
      </w:r>
      <w:r w:rsidR="001F0CE5">
        <w:rPr>
          <w:rFonts w:ascii="Roboto" w:eastAsiaTheme="majorEastAsia" w:hAnsi="Roboto" w:cstheme="majorBidi"/>
          <w:color w:val="000000" w:themeColor="text1"/>
          <w:sz w:val="20"/>
          <w:szCs w:val="20"/>
        </w:rPr>
        <w:t>Management Unit</w:t>
      </w:r>
      <w:r w:rsidR="004B3DBA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Coordinator and will carry out the </w:t>
      </w:r>
      <w:r w:rsidR="00785DB1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following</w:t>
      </w:r>
      <w:r w:rsidR="004B3DBA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tasks: </w:t>
      </w:r>
    </w:p>
    <w:p w14:paraId="5F3F169F" w14:textId="158B0750" w:rsidR="004B3DBA" w:rsidRPr="004B3DBA" w:rsidRDefault="0094538B" w:rsidP="004B3DBA">
      <w:pPr>
        <w:pStyle w:val="ListParagraph"/>
        <w:widowControl w:val="0"/>
        <w:numPr>
          <w:ilvl w:val="0"/>
          <w:numId w:val="22"/>
        </w:numPr>
        <w:spacing w:after="240" w:line="264" w:lineRule="auto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>Coordinate and p</w:t>
      </w:r>
      <w:r w:rsidR="004B3DBA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repare the annual work program of the Fund and get its approval from the Management Committee</w:t>
      </w:r>
    </w:p>
    <w:p w14:paraId="1253C767" w14:textId="60C37A8F" w:rsidR="004B3DBA" w:rsidRPr="004B3DBA" w:rsidRDefault="004B3DBA" w:rsidP="004B3DBA">
      <w:pPr>
        <w:pStyle w:val="ListParagraph"/>
        <w:widowControl w:val="0"/>
        <w:numPr>
          <w:ilvl w:val="0"/>
          <w:numId w:val="22"/>
        </w:numPr>
        <w:spacing w:after="240" w:line="264" w:lineRule="auto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Prepare the meetings of the Management Committee and the Board of Shareholders and</w:t>
      </w:r>
      <w:r w:rsidR="00785DB1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implement the outcomes of these meetings</w:t>
      </w:r>
    </w:p>
    <w:p w14:paraId="331574A3" w14:textId="2CD6FE0C" w:rsidR="004B3DBA" w:rsidRPr="004B3DBA" w:rsidRDefault="004B3DBA" w:rsidP="004B3DBA">
      <w:pPr>
        <w:pStyle w:val="ListParagraph"/>
        <w:widowControl w:val="0"/>
        <w:numPr>
          <w:ilvl w:val="0"/>
          <w:numId w:val="22"/>
        </w:numPr>
        <w:spacing w:after="240" w:line="264" w:lineRule="auto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Identify </w:t>
      </w:r>
      <w:r w:rsidR="00785DB1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partner</w:t>
      </w:r>
      <w:r w:rsidR="00785DB1">
        <w:rPr>
          <w:rFonts w:ascii="Roboto" w:eastAsiaTheme="majorEastAsia" w:hAnsi="Roboto" w:cstheme="majorBidi"/>
          <w:color w:val="000000" w:themeColor="text1"/>
          <w:sz w:val="20"/>
          <w:szCs w:val="20"/>
        </w:rPr>
        <w:t>s</w:t>
      </w: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for the implementation of AEF </w:t>
      </w:r>
      <w:r w:rsidR="000A562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projects and </w:t>
      </w: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programs</w:t>
      </w:r>
    </w:p>
    <w:p w14:paraId="59287039" w14:textId="09FE8CAD" w:rsidR="004B3DBA" w:rsidRPr="004B3DBA" w:rsidRDefault="004B3DBA" w:rsidP="004B3DBA">
      <w:pPr>
        <w:pStyle w:val="ListParagraph"/>
        <w:widowControl w:val="0"/>
        <w:numPr>
          <w:ilvl w:val="0"/>
          <w:numId w:val="22"/>
        </w:numPr>
        <w:spacing w:after="240" w:line="264" w:lineRule="auto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Lead the efforts of Resource Mobilization for the Fund and engage with </w:t>
      </w:r>
      <w:r w:rsidR="00785DB1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Philanthropists</w:t>
      </w: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and encourage them to contribute to the Fund</w:t>
      </w:r>
    </w:p>
    <w:p w14:paraId="7F6620D5" w14:textId="5D8631CA" w:rsidR="004B3DBA" w:rsidRDefault="004B3DBA" w:rsidP="004B3DBA">
      <w:pPr>
        <w:pStyle w:val="ListParagraph"/>
        <w:widowControl w:val="0"/>
        <w:numPr>
          <w:ilvl w:val="0"/>
          <w:numId w:val="22"/>
        </w:numPr>
        <w:spacing w:after="240" w:line="264" w:lineRule="auto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Coordinate the Resource Mobilization efforts with the relevant shareholders particularly the Board of Trustees of the Fund</w:t>
      </w:r>
    </w:p>
    <w:p w14:paraId="0030ECAD" w14:textId="273BB737" w:rsidR="003179E7" w:rsidRPr="003179E7" w:rsidRDefault="003179E7" w:rsidP="003179E7">
      <w:pPr>
        <w:pStyle w:val="ListParagraph"/>
        <w:widowControl w:val="0"/>
        <w:numPr>
          <w:ilvl w:val="0"/>
          <w:numId w:val="22"/>
        </w:numPr>
        <w:spacing w:after="240" w:line="264" w:lineRule="auto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Catalyse funds and institutions to co-finance projects and programs with the Fund</w:t>
      </w:r>
    </w:p>
    <w:p w14:paraId="0C067B53" w14:textId="75F49EBB" w:rsidR="004B3DBA" w:rsidRPr="004B3DBA" w:rsidRDefault="004B3DBA" w:rsidP="004B3DBA">
      <w:pPr>
        <w:pStyle w:val="ListParagraph"/>
        <w:widowControl w:val="0"/>
        <w:numPr>
          <w:ilvl w:val="0"/>
          <w:numId w:val="22"/>
        </w:numPr>
        <w:spacing w:after="240" w:line="264" w:lineRule="auto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Organize a </w:t>
      </w:r>
      <w:r w:rsidR="0094538B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campaign</w:t>
      </w: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of </w:t>
      </w:r>
      <w:r w:rsidR="0094538B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crowdfunding</w:t>
      </w: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through different platforms to </w:t>
      </w:r>
      <w:r w:rsidR="0094538B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mobilize</w:t>
      </w: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resources for the Fund</w:t>
      </w:r>
    </w:p>
    <w:p w14:paraId="6FB5E103" w14:textId="53CBBA3F" w:rsidR="004B3DBA" w:rsidRPr="004B3DBA" w:rsidRDefault="004B3DBA" w:rsidP="004B3DBA">
      <w:pPr>
        <w:pStyle w:val="ListParagraph"/>
        <w:widowControl w:val="0"/>
        <w:numPr>
          <w:ilvl w:val="0"/>
          <w:numId w:val="22"/>
        </w:numPr>
        <w:spacing w:after="240" w:line="264" w:lineRule="auto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Gathering information and carrying out studies on economic and social empowerment projects; setting standards and controls for contracting implementing </w:t>
      </w:r>
      <w:r w:rsidR="00564B26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partners.</w:t>
      </w:r>
    </w:p>
    <w:p w14:paraId="2F862355" w14:textId="4A0A7B9F" w:rsidR="004B3DBA" w:rsidRPr="004B3DBA" w:rsidRDefault="004B3DBA" w:rsidP="004B3DBA">
      <w:pPr>
        <w:pStyle w:val="ListParagraph"/>
        <w:widowControl w:val="0"/>
        <w:numPr>
          <w:ilvl w:val="0"/>
          <w:numId w:val="22"/>
        </w:numPr>
        <w:spacing w:after="240" w:line="264" w:lineRule="auto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Follow-up for the income utilization programs and report to the Management Committee</w:t>
      </w:r>
    </w:p>
    <w:p w14:paraId="48063571" w14:textId="0BB8A26F" w:rsidR="004B3DBA" w:rsidRPr="004B3DBA" w:rsidRDefault="004B3DBA" w:rsidP="004B3DBA">
      <w:pPr>
        <w:pStyle w:val="ListParagraph"/>
        <w:widowControl w:val="0"/>
        <w:numPr>
          <w:ilvl w:val="0"/>
          <w:numId w:val="22"/>
        </w:numPr>
        <w:spacing w:after="240" w:line="264" w:lineRule="auto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Submit detailed periodic reports on all operations and projects during the various stages of implementation to the Management Committee and prepare the submission to the Board of Shareholders</w:t>
      </w:r>
    </w:p>
    <w:p w14:paraId="246F33D6" w14:textId="35FD8682" w:rsidR="004B3DBA" w:rsidRDefault="00564B26" w:rsidP="004B3DBA">
      <w:pPr>
        <w:pStyle w:val="ListParagraph"/>
        <w:widowControl w:val="0"/>
        <w:numPr>
          <w:ilvl w:val="0"/>
          <w:numId w:val="22"/>
        </w:numPr>
        <w:spacing w:after="240" w:line="264" w:lineRule="auto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Prepare</w:t>
      </w:r>
      <w:r w:rsidR="004B3DBA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and coordinate the administrative and </w:t>
      </w:r>
      <w:r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>financial reports</w:t>
      </w:r>
      <w:r w:rsidR="004B3DBA" w:rsidRPr="004B3DB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of the Fund</w:t>
      </w:r>
    </w:p>
    <w:p w14:paraId="63E9A131" w14:textId="77777777" w:rsidR="00564B26" w:rsidRPr="000717BF" w:rsidRDefault="00564B26" w:rsidP="00564B26">
      <w:pPr>
        <w:pStyle w:val="ListParagraph"/>
        <w:widowControl w:val="0"/>
        <w:spacing w:after="240" w:line="264" w:lineRule="auto"/>
        <w:ind w:left="153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</w:p>
    <w:p w14:paraId="65B45F49" w14:textId="332F2BEF" w:rsidR="00DE1E39" w:rsidRPr="000717BF" w:rsidRDefault="00DE1E39" w:rsidP="0096139A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Based on the key </w:t>
      </w:r>
      <w:r w:rsidR="00564B26">
        <w:rPr>
          <w:rFonts w:ascii="Roboto" w:eastAsiaTheme="majorEastAsia" w:hAnsi="Roboto" w:cstheme="majorBidi"/>
          <w:color w:val="000000" w:themeColor="text1"/>
          <w:sz w:val="20"/>
          <w:szCs w:val="20"/>
        </w:rPr>
        <w:t>tasks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summarized in 3.</w:t>
      </w:r>
      <w:r w:rsidR="00564B26">
        <w:rPr>
          <w:rFonts w:ascii="Roboto" w:eastAsiaTheme="majorEastAsia" w:hAnsi="Roboto" w:cstheme="majorBidi"/>
          <w:color w:val="000000" w:themeColor="text1"/>
          <w:sz w:val="20"/>
          <w:szCs w:val="20"/>
        </w:rPr>
        <w:t>1,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the 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>coordinator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will provide the deliverables as outlined in section 4. The </w:t>
      </w:r>
      <w:r w:rsidR="0073675D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estimated input from the 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>coordinator</w:t>
      </w:r>
      <w:r w:rsidR="001240AA" w:rsidRPr="00271E53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73675D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will be </w:t>
      </w:r>
      <w:r w:rsidR="00042B7A">
        <w:rPr>
          <w:rFonts w:ascii="Roboto" w:eastAsiaTheme="majorEastAsia" w:hAnsi="Roboto" w:cstheme="majorBidi"/>
          <w:color w:val="000000" w:themeColor="text1"/>
          <w:sz w:val="20"/>
          <w:szCs w:val="20"/>
        </w:rPr>
        <w:t>240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73675D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working 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days beginning in </w:t>
      </w:r>
      <w:r w:rsidR="00042B7A">
        <w:rPr>
          <w:rFonts w:ascii="Roboto" w:eastAsiaTheme="majorEastAsia" w:hAnsi="Roboto" w:cstheme="majorBidi"/>
          <w:color w:val="000000" w:themeColor="text1"/>
          <w:sz w:val="20"/>
          <w:szCs w:val="20"/>
        </w:rPr>
        <w:t>June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20</w:t>
      </w:r>
      <w:r w:rsidR="00701C6B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22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. </w:t>
      </w:r>
    </w:p>
    <w:p w14:paraId="53B8511B" w14:textId="77777777" w:rsidR="00DE1E39" w:rsidRPr="000717BF" w:rsidRDefault="00DE1E39" w:rsidP="00327A4D">
      <w:pPr>
        <w:pStyle w:val="ListParagraph"/>
        <w:widowControl w:val="0"/>
        <w:spacing w:after="240" w:line="264" w:lineRule="auto"/>
        <w:ind w:left="36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</w:p>
    <w:p w14:paraId="2CF24889" w14:textId="77777777" w:rsidR="00D83CF2" w:rsidRPr="000717BF" w:rsidRDefault="00194A51" w:rsidP="00B46FB3">
      <w:pPr>
        <w:pStyle w:val="ListParagraph"/>
        <w:widowControl w:val="0"/>
        <w:numPr>
          <w:ilvl w:val="0"/>
          <w:numId w:val="10"/>
        </w:numPr>
        <w:spacing w:after="240" w:line="264" w:lineRule="auto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 w:rsidRPr="000717B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>DELIVERABLES</w:t>
      </w:r>
    </w:p>
    <w:p w14:paraId="5085E4FB" w14:textId="5AD76D51" w:rsidR="00B4516F" w:rsidRDefault="0009626B" w:rsidP="0096139A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The 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>coordinator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is expected to submit </w:t>
      </w:r>
      <w:r w:rsidR="003179E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a Report </w:t>
      </w:r>
      <w:r w:rsidR="00B4516F">
        <w:rPr>
          <w:rFonts w:ascii="Roboto" w:eastAsiaTheme="majorEastAsia" w:hAnsi="Roboto" w:cstheme="majorBidi"/>
          <w:color w:val="000000" w:themeColor="text1"/>
          <w:sz w:val="20"/>
          <w:szCs w:val="20"/>
        </w:rPr>
        <w:t>on monthly bases covering all the activities particularly the supervision of the implementation of the Fund’s projects and the progress in resource mobilization for the Fund.</w:t>
      </w:r>
    </w:p>
    <w:p w14:paraId="13354883" w14:textId="77777777" w:rsidR="00B4516F" w:rsidRDefault="00B4516F" w:rsidP="00B4516F">
      <w:pPr>
        <w:pStyle w:val="ListParagraph"/>
        <w:spacing w:after="240"/>
        <w:ind w:left="81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</w:p>
    <w:p w14:paraId="20B4780D" w14:textId="77777777" w:rsidR="00D83CF2" w:rsidRPr="000717BF" w:rsidRDefault="00D83CF2" w:rsidP="00B46FB3">
      <w:pPr>
        <w:pStyle w:val="ListParagraph"/>
        <w:widowControl w:val="0"/>
        <w:numPr>
          <w:ilvl w:val="0"/>
          <w:numId w:val="10"/>
        </w:numPr>
        <w:spacing w:after="240" w:line="264" w:lineRule="auto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 w:rsidRPr="000717B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>DURATION OF</w:t>
      </w:r>
      <w:r w:rsidR="00676C1A" w:rsidRPr="000717B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 xml:space="preserve"> and PAYMENT FOR</w:t>
      </w:r>
      <w:r w:rsidRPr="000717B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 xml:space="preserve"> THE ASSIGNMENT</w:t>
      </w:r>
    </w:p>
    <w:p w14:paraId="466E49E3" w14:textId="3551BB53" w:rsidR="00D83CF2" w:rsidRDefault="00BD293A" w:rsidP="00327A4D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The 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>coordinator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is expected to </w:t>
      </w:r>
      <w:r w:rsidR="002657E3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start the assignment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50263F">
        <w:rPr>
          <w:rFonts w:ascii="Roboto" w:eastAsiaTheme="majorEastAsia" w:hAnsi="Roboto" w:cstheme="majorBidi"/>
          <w:color w:val="000000" w:themeColor="text1"/>
          <w:sz w:val="20"/>
          <w:szCs w:val="20"/>
        </w:rPr>
        <w:t>upon completion of the Corporate Procurement Selection for the one year, the expectation as of now is set forth November</w:t>
      </w:r>
      <w:r w:rsidR="00076AA6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1E2973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20</w:t>
      </w:r>
      <w:r w:rsidR="00396759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22</w:t>
      </w:r>
      <w:r w:rsidR="001E2973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and complete</w:t>
      </w:r>
      <w:r w:rsidR="000D4F16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it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1E2973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by </w:t>
      </w:r>
      <w:r w:rsidR="0050263F">
        <w:rPr>
          <w:rFonts w:ascii="Roboto" w:eastAsiaTheme="majorEastAsia" w:hAnsi="Roboto" w:cstheme="majorBidi"/>
          <w:color w:val="000000" w:themeColor="text1"/>
          <w:sz w:val="20"/>
          <w:szCs w:val="20"/>
        </w:rPr>
        <w:t>November</w:t>
      </w:r>
      <w:r w:rsidR="00076AA6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1E2973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20</w:t>
      </w:r>
      <w:r w:rsidR="001B6DFB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2</w:t>
      </w:r>
      <w:r w:rsidR="00042B7A">
        <w:rPr>
          <w:rFonts w:ascii="Roboto" w:eastAsiaTheme="majorEastAsia" w:hAnsi="Roboto" w:cstheme="majorBidi"/>
          <w:color w:val="000000" w:themeColor="text1"/>
          <w:sz w:val="20"/>
          <w:szCs w:val="20"/>
        </w:rPr>
        <w:t>3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. 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>He/she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will carry out the assignment by being</w:t>
      </w:r>
      <w:r w:rsidR="00042B7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in 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Jeddah and </w:t>
      </w:r>
      <w:r w:rsidR="00042B7A">
        <w:rPr>
          <w:rFonts w:ascii="Roboto" w:eastAsiaTheme="majorEastAsia" w:hAnsi="Roboto" w:cstheme="majorBidi"/>
          <w:color w:val="000000" w:themeColor="text1"/>
          <w:sz w:val="20"/>
          <w:szCs w:val="20"/>
        </w:rPr>
        <w:t>Alquds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>, and he</w:t>
      </w:r>
      <w:r w:rsidR="00EE0CE1">
        <w:rPr>
          <w:rFonts w:ascii="Roboto" w:eastAsiaTheme="majorEastAsia" w:hAnsi="Roboto" w:cstheme="majorBidi"/>
          <w:color w:val="000000" w:themeColor="text1"/>
          <w:sz w:val="20"/>
          <w:szCs w:val="20"/>
        </w:rPr>
        <w:t>/she</w:t>
      </w:r>
      <w:r w:rsidR="00FE59E3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may be required to travel occasionally to other places as needed</w:t>
      </w:r>
      <w:r w:rsidR="00733C7B">
        <w:rPr>
          <w:rFonts w:ascii="Roboto" w:eastAsiaTheme="majorEastAsia" w:hAnsi="Roboto" w:cstheme="majorBidi"/>
          <w:color w:val="000000" w:themeColor="text1"/>
          <w:sz w:val="20"/>
          <w:szCs w:val="20"/>
        </w:rPr>
        <w:t>.</w:t>
      </w:r>
      <w:r w:rsidR="003F00E8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</w:p>
    <w:p w14:paraId="785C3D00" w14:textId="4CFD5612" w:rsidR="004A613A" w:rsidRDefault="00DE026D" w:rsidP="004A613A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>
        <w:rPr>
          <w:rFonts w:eastAsia="Times New Roman"/>
        </w:rPr>
        <w:lastRenderedPageBreak/>
        <w:t>Based on the satisfactory performance, t</w:t>
      </w:r>
      <w:r w:rsidR="00EE0CE1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he contract </w:t>
      </w: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can </w:t>
      </w:r>
      <w:r w:rsidR="00EE0CE1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be </w:t>
      </w: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>extended</w:t>
      </w:r>
      <w:r w:rsidR="00EE0CE1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for another period of 12 months.</w:t>
      </w:r>
    </w:p>
    <w:p w14:paraId="410833EB" w14:textId="5C111907" w:rsidR="004A613A" w:rsidRDefault="00BF564E" w:rsidP="004A613A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The </w:t>
      </w:r>
      <w:r w:rsidR="00227470">
        <w:rPr>
          <w:rFonts w:ascii="Roboto" w:eastAsiaTheme="majorEastAsia" w:hAnsi="Roboto" w:cstheme="majorBidi"/>
          <w:color w:val="000000" w:themeColor="text1"/>
          <w:sz w:val="20"/>
          <w:szCs w:val="20"/>
        </w:rPr>
        <w:t>assignment cost budgeted US</w:t>
      </w:r>
      <w:r w:rsidRP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$ </w:t>
      </w:r>
      <w:r w:rsidR="00042B7A" w:rsidRP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>99</w:t>
      </w:r>
      <w:r w:rsidR="000F66ED" w:rsidRP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>,</w:t>
      </w:r>
      <w:r w:rsidR="00042B7A" w:rsidRP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>6</w:t>
      </w:r>
      <w:r w:rsidR="000F66ED" w:rsidRP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>00</w:t>
      </w:r>
      <w:r w:rsidRP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227470">
        <w:rPr>
          <w:rFonts w:ascii="Roboto" w:eastAsiaTheme="majorEastAsia" w:hAnsi="Roboto" w:cstheme="majorBidi"/>
          <w:color w:val="000000" w:themeColor="text1"/>
          <w:sz w:val="20"/>
          <w:szCs w:val="20"/>
        </w:rPr>
        <w:t>annually. The procurement method termed as FBS (Fixed Budget Selection)</w:t>
      </w:r>
      <w:r w:rsidR="004A613A" w:rsidRP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. </w:t>
      </w:r>
    </w:p>
    <w:p w14:paraId="2F0317D2" w14:textId="39CAE7E7" w:rsidR="00BF564E" w:rsidRPr="004A613A" w:rsidRDefault="004A613A" w:rsidP="004A613A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The 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>coordinator</w:t>
      </w:r>
      <w:r w:rsidR="001240AA" w:rsidRPr="00271E53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>will produce a report on its activities monthly, based on which he/she will be paid its remuneration</w:t>
      </w:r>
      <w:r w:rsidRP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>.</w:t>
      </w:r>
      <w:r w:rsidR="00BF564E" w:rsidRP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</w:p>
    <w:p w14:paraId="12ECB921" w14:textId="313B8C25" w:rsidR="00BF564E" w:rsidRDefault="00BF564E" w:rsidP="0096139A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In addition to the above </w:t>
      </w:r>
      <w:r w:rsidR="00AB2AE9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professional </w:t>
      </w:r>
      <w:proofErr w:type="gramStart"/>
      <w:r w:rsidR="00AB2AE9">
        <w:rPr>
          <w:rFonts w:ascii="Roboto" w:eastAsiaTheme="majorEastAsia" w:hAnsi="Roboto" w:cstheme="majorBidi"/>
          <w:color w:val="000000" w:themeColor="text1"/>
          <w:sz w:val="20"/>
          <w:szCs w:val="20"/>
        </w:rPr>
        <w:t>fees</w:t>
      </w:r>
      <w:proofErr w:type="gramEnd"/>
      <w:r w:rsidR="00AB2AE9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payment the 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>Coordinator</w:t>
      </w:r>
      <w:r w:rsidR="001240AA" w:rsidRPr="00271E53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will be entitled for the reimbursement of expenses incurred related to the travel. </w:t>
      </w:r>
    </w:p>
    <w:p w14:paraId="1ACE5A27" w14:textId="410C6A76" w:rsidR="00EB372B" w:rsidRPr="008C01B0" w:rsidRDefault="00EB372B" w:rsidP="0096139A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8C01B0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Reimbursable </w:t>
      </w:r>
      <w:r w:rsidR="005D3B64" w:rsidRPr="008C01B0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expenses </w:t>
      </w:r>
      <w:r w:rsidRPr="008C01B0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will include a per diem of US$ 100 per man-day, travel to IsDB Headquarter in KSA, local transportation, hotel </w:t>
      </w:r>
      <w:r w:rsidR="007B102F" w:rsidRPr="008C01B0">
        <w:rPr>
          <w:rFonts w:ascii="Roboto" w:eastAsiaTheme="majorEastAsia" w:hAnsi="Roboto" w:cstheme="majorBidi"/>
          <w:color w:val="000000" w:themeColor="text1"/>
          <w:sz w:val="20"/>
          <w:szCs w:val="20"/>
        </w:rPr>
        <w:t>stay</w:t>
      </w:r>
      <w:r w:rsidR="004A613A" w:rsidRPr="008C01B0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and </w:t>
      </w:r>
      <w:r w:rsidRPr="008C01B0">
        <w:rPr>
          <w:rFonts w:ascii="Roboto" w:eastAsiaTheme="majorEastAsia" w:hAnsi="Roboto" w:cstheme="majorBidi"/>
          <w:color w:val="000000" w:themeColor="text1"/>
          <w:sz w:val="20"/>
          <w:szCs w:val="20"/>
        </w:rPr>
        <w:t>visas</w:t>
      </w:r>
      <w:r w:rsidR="004A613A" w:rsidRPr="008C01B0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fees.</w:t>
      </w:r>
    </w:p>
    <w:p w14:paraId="145D16B3" w14:textId="77777777" w:rsidR="00227470" w:rsidRDefault="00227470" w:rsidP="00227470">
      <w:pPr>
        <w:pStyle w:val="ListParagraph"/>
        <w:spacing w:after="240"/>
        <w:ind w:left="81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</w:p>
    <w:p w14:paraId="29F3A0C8" w14:textId="73FF06CF" w:rsidR="00877F80" w:rsidRPr="00F809C7" w:rsidRDefault="00877F80" w:rsidP="00EB372B">
      <w:pPr>
        <w:pStyle w:val="ListParagraph"/>
        <w:spacing w:after="240"/>
        <w:ind w:left="126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</w:p>
    <w:p w14:paraId="75D6C47E" w14:textId="083F6520" w:rsidR="00227470" w:rsidRDefault="00227470" w:rsidP="0096139A">
      <w:pPr>
        <w:pStyle w:val="ListParagraph"/>
        <w:widowControl w:val="0"/>
        <w:numPr>
          <w:ilvl w:val="0"/>
          <w:numId w:val="10"/>
        </w:numPr>
        <w:spacing w:after="240" w:line="264" w:lineRule="auto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 xml:space="preserve">The EVALUATION PROCESS </w:t>
      </w:r>
    </w:p>
    <w:p w14:paraId="17B44424" w14:textId="389BA516" w:rsidR="007B15B7" w:rsidRPr="007B15B7" w:rsidRDefault="007B15B7" w:rsidP="007B15B7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en-US"/>
        </w:rPr>
      </w:pPr>
    </w:p>
    <w:tbl>
      <w:tblPr>
        <w:tblW w:w="9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2"/>
        <w:gridCol w:w="2403"/>
      </w:tblGrid>
      <w:tr w:rsidR="00884898" w:rsidRPr="00271E53" w14:paraId="5C7DB411" w14:textId="77777777" w:rsidTr="00884898">
        <w:trPr>
          <w:tblCellSpacing w:w="15" w:type="dxa"/>
        </w:trPr>
        <w:tc>
          <w:tcPr>
            <w:tcW w:w="7087" w:type="dxa"/>
            <w:vAlign w:val="center"/>
            <w:hideMark/>
          </w:tcPr>
          <w:p w14:paraId="79A6C44F" w14:textId="77777777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2358" w:type="dxa"/>
            <w:vAlign w:val="center"/>
            <w:hideMark/>
          </w:tcPr>
          <w:p w14:paraId="00807E66" w14:textId="7777777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Importance (Out of 100)</w:t>
            </w:r>
          </w:p>
        </w:tc>
      </w:tr>
      <w:tr w:rsidR="00884898" w:rsidRPr="00271E53" w14:paraId="7A17C2C8" w14:textId="77777777" w:rsidTr="00884898">
        <w:trPr>
          <w:trHeight w:val="509"/>
          <w:tblCellSpacing w:w="15" w:type="dxa"/>
        </w:trPr>
        <w:tc>
          <w:tcPr>
            <w:tcW w:w="7087" w:type="dxa"/>
            <w:vMerge w:val="restart"/>
            <w:vAlign w:val="center"/>
            <w:hideMark/>
          </w:tcPr>
          <w:p w14:paraId="5D71E60A" w14:textId="7C9E7038" w:rsidR="00884898" w:rsidRPr="00271E53" w:rsidRDefault="001240AA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Coordinator</w:t>
            </w:r>
            <w:r w:rsidR="00884898"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 Qualification: </w:t>
            </w:r>
            <w:r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Coordinator</w:t>
            </w: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 </w:t>
            </w:r>
            <w:r w:rsidR="00884898"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should have (</w:t>
            </w:r>
            <w:proofErr w:type="spellStart"/>
            <w:r w:rsidR="00884898"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884898"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) Master’s or bachelor’s degree in </w:t>
            </w:r>
            <w:r w:rsid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Management, Economic and Social </w:t>
            </w:r>
            <w:r w:rsidR="00884898"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Development Studies,</w:t>
            </w:r>
            <w:r w:rsid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 </w:t>
            </w:r>
            <w:r w:rsidR="00884898"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or other related areas; (ii) Sound knowledge and proven experience of </w:t>
            </w:r>
            <w:r w:rsid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Projects Coordination</w:t>
            </w:r>
            <w:r w:rsidR="00884898"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, Fundraising and Resource Mobilization</w:t>
            </w:r>
          </w:p>
        </w:tc>
        <w:tc>
          <w:tcPr>
            <w:tcW w:w="2358" w:type="dxa"/>
            <w:vMerge w:val="restart"/>
            <w:vAlign w:val="center"/>
            <w:hideMark/>
          </w:tcPr>
          <w:p w14:paraId="1FE39D57" w14:textId="7777777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84898" w:rsidRPr="00271E53" w14:paraId="556A2CCE" w14:textId="77777777" w:rsidTr="00884898">
        <w:trPr>
          <w:trHeight w:val="509"/>
          <w:tblCellSpacing w:w="15" w:type="dxa"/>
        </w:trPr>
        <w:tc>
          <w:tcPr>
            <w:tcW w:w="7087" w:type="dxa"/>
            <w:vMerge/>
            <w:vAlign w:val="center"/>
            <w:hideMark/>
          </w:tcPr>
          <w:p w14:paraId="7C986AFD" w14:textId="77777777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  <w:vAlign w:val="center"/>
            <w:hideMark/>
          </w:tcPr>
          <w:p w14:paraId="799B78E7" w14:textId="7777777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</w:tr>
      <w:tr w:rsidR="00884898" w:rsidRPr="00271E53" w14:paraId="2352A7C3" w14:textId="77777777" w:rsidTr="00884898">
        <w:trPr>
          <w:trHeight w:val="509"/>
          <w:tblCellSpacing w:w="15" w:type="dxa"/>
        </w:trPr>
        <w:tc>
          <w:tcPr>
            <w:tcW w:w="7087" w:type="dxa"/>
            <w:vMerge/>
            <w:vAlign w:val="center"/>
            <w:hideMark/>
          </w:tcPr>
          <w:p w14:paraId="6545B233" w14:textId="77777777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  <w:vAlign w:val="center"/>
            <w:hideMark/>
          </w:tcPr>
          <w:p w14:paraId="46F27B50" w14:textId="7777777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</w:tr>
      <w:tr w:rsidR="00884898" w:rsidRPr="00271E53" w14:paraId="2F47E976" w14:textId="77777777" w:rsidTr="00884898">
        <w:trPr>
          <w:trHeight w:val="509"/>
          <w:tblCellSpacing w:w="15" w:type="dxa"/>
        </w:trPr>
        <w:tc>
          <w:tcPr>
            <w:tcW w:w="7087" w:type="dxa"/>
            <w:vMerge w:val="restart"/>
            <w:vAlign w:val="center"/>
            <w:hideMark/>
          </w:tcPr>
          <w:p w14:paraId="34FAA541" w14:textId="2F2916E1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Relevant Specific Experience (2 point for each year of relevant experience): At least 5 years of experience in: </w:t>
            </w:r>
            <w:proofErr w:type="spellStart"/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. </w:t>
            </w:r>
            <w:r w:rsid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Projects Management and coordination</w:t>
            </w: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, ii. Knowledge of </w:t>
            </w:r>
            <w:r w:rsid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social and economic development</w:t>
            </w: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; iii. Experiences in </w:t>
            </w:r>
            <w:r w:rsid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Fundraising</w:t>
            </w: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; iv. Knowledge of the requirements and working methods of </w:t>
            </w:r>
            <w:r w:rsid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international organizations, M</w:t>
            </w: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DB especially IsDB, v. Knowledge / experience in the geographic area of the project etc…</w:t>
            </w:r>
          </w:p>
        </w:tc>
        <w:tc>
          <w:tcPr>
            <w:tcW w:w="2358" w:type="dxa"/>
            <w:vMerge w:val="restart"/>
            <w:vAlign w:val="center"/>
            <w:hideMark/>
          </w:tcPr>
          <w:p w14:paraId="09E41823" w14:textId="7777777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45</w:t>
            </w:r>
          </w:p>
        </w:tc>
      </w:tr>
      <w:tr w:rsidR="00884898" w:rsidRPr="00271E53" w14:paraId="5886498B" w14:textId="77777777" w:rsidTr="00884898">
        <w:trPr>
          <w:trHeight w:val="509"/>
          <w:tblCellSpacing w:w="15" w:type="dxa"/>
        </w:trPr>
        <w:tc>
          <w:tcPr>
            <w:tcW w:w="7087" w:type="dxa"/>
            <w:vMerge/>
            <w:vAlign w:val="center"/>
            <w:hideMark/>
          </w:tcPr>
          <w:p w14:paraId="74D42397" w14:textId="77777777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  <w:vAlign w:val="center"/>
            <w:hideMark/>
          </w:tcPr>
          <w:p w14:paraId="321439D3" w14:textId="7777777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</w:tr>
      <w:tr w:rsidR="00884898" w:rsidRPr="00271E53" w14:paraId="2289F6E0" w14:textId="77777777" w:rsidTr="00884898">
        <w:trPr>
          <w:trHeight w:val="509"/>
          <w:tblCellSpacing w:w="15" w:type="dxa"/>
        </w:trPr>
        <w:tc>
          <w:tcPr>
            <w:tcW w:w="7087" w:type="dxa"/>
            <w:vMerge/>
            <w:vAlign w:val="center"/>
            <w:hideMark/>
          </w:tcPr>
          <w:p w14:paraId="32C03968" w14:textId="77777777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  <w:vAlign w:val="center"/>
            <w:hideMark/>
          </w:tcPr>
          <w:p w14:paraId="7414DA8A" w14:textId="7777777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</w:tr>
      <w:tr w:rsidR="00884898" w:rsidRPr="00271E53" w14:paraId="10966B16" w14:textId="77777777" w:rsidTr="00884898">
        <w:trPr>
          <w:trHeight w:val="509"/>
          <w:tblCellSpacing w:w="15" w:type="dxa"/>
        </w:trPr>
        <w:tc>
          <w:tcPr>
            <w:tcW w:w="7087" w:type="dxa"/>
            <w:vMerge w:val="restart"/>
            <w:vAlign w:val="center"/>
            <w:hideMark/>
          </w:tcPr>
          <w:p w14:paraId="21D0AEEB" w14:textId="0A4A10D7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Knowledge of the geographic assignment location to work more effectively on the assignment</w:t>
            </w:r>
          </w:p>
        </w:tc>
        <w:tc>
          <w:tcPr>
            <w:tcW w:w="2358" w:type="dxa"/>
            <w:vMerge w:val="restart"/>
            <w:vAlign w:val="center"/>
            <w:hideMark/>
          </w:tcPr>
          <w:p w14:paraId="07CDF470" w14:textId="7777777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84898" w:rsidRPr="00271E53" w14:paraId="2E9379CE" w14:textId="77777777" w:rsidTr="00884898">
        <w:trPr>
          <w:trHeight w:val="509"/>
          <w:tblCellSpacing w:w="15" w:type="dxa"/>
        </w:trPr>
        <w:tc>
          <w:tcPr>
            <w:tcW w:w="7087" w:type="dxa"/>
            <w:vMerge/>
            <w:vAlign w:val="center"/>
            <w:hideMark/>
          </w:tcPr>
          <w:p w14:paraId="7596E4C3" w14:textId="77777777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  <w:vAlign w:val="center"/>
            <w:hideMark/>
          </w:tcPr>
          <w:p w14:paraId="119D0849" w14:textId="7777777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</w:tr>
      <w:tr w:rsidR="00884898" w:rsidRPr="00271E53" w14:paraId="149E8E10" w14:textId="77777777" w:rsidTr="00884898">
        <w:trPr>
          <w:trHeight w:val="509"/>
          <w:tblCellSpacing w:w="15" w:type="dxa"/>
        </w:trPr>
        <w:tc>
          <w:tcPr>
            <w:tcW w:w="7087" w:type="dxa"/>
            <w:vMerge/>
            <w:vAlign w:val="center"/>
            <w:hideMark/>
          </w:tcPr>
          <w:p w14:paraId="6AB494B9" w14:textId="77777777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  <w:vAlign w:val="center"/>
            <w:hideMark/>
          </w:tcPr>
          <w:p w14:paraId="0564E51E" w14:textId="7777777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</w:tr>
      <w:tr w:rsidR="00884898" w:rsidRPr="00271E53" w14:paraId="27BBDFD7" w14:textId="77777777" w:rsidTr="00884898">
        <w:trPr>
          <w:trHeight w:val="509"/>
          <w:tblCellSpacing w:w="15" w:type="dxa"/>
        </w:trPr>
        <w:tc>
          <w:tcPr>
            <w:tcW w:w="7087" w:type="dxa"/>
            <w:vMerge w:val="restart"/>
            <w:vAlign w:val="center"/>
            <w:hideMark/>
          </w:tcPr>
          <w:p w14:paraId="21BCC252" w14:textId="77777777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Exposure to IsDB and/or peer developmental institutions</w:t>
            </w:r>
          </w:p>
        </w:tc>
        <w:tc>
          <w:tcPr>
            <w:tcW w:w="2358" w:type="dxa"/>
            <w:vMerge w:val="restart"/>
            <w:vAlign w:val="center"/>
            <w:hideMark/>
          </w:tcPr>
          <w:p w14:paraId="4476E034" w14:textId="7777777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84898" w:rsidRPr="00271E53" w14:paraId="2B600653" w14:textId="77777777" w:rsidTr="00884898">
        <w:trPr>
          <w:trHeight w:val="509"/>
          <w:tblCellSpacing w:w="15" w:type="dxa"/>
        </w:trPr>
        <w:tc>
          <w:tcPr>
            <w:tcW w:w="7087" w:type="dxa"/>
            <w:vMerge/>
            <w:vAlign w:val="center"/>
            <w:hideMark/>
          </w:tcPr>
          <w:p w14:paraId="6D86F6BF" w14:textId="77777777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vMerge/>
            <w:vAlign w:val="center"/>
            <w:hideMark/>
          </w:tcPr>
          <w:p w14:paraId="510FF705" w14:textId="7777777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</w:p>
        </w:tc>
      </w:tr>
      <w:tr w:rsidR="00884898" w:rsidRPr="00271E53" w14:paraId="3BCC7711" w14:textId="77777777" w:rsidTr="00884898">
        <w:trPr>
          <w:tblCellSpacing w:w="15" w:type="dxa"/>
        </w:trPr>
        <w:tc>
          <w:tcPr>
            <w:tcW w:w="7087" w:type="dxa"/>
            <w:vAlign w:val="center"/>
            <w:hideMark/>
          </w:tcPr>
          <w:p w14:paraId="1DDF77FE" w14:textId="17F4C5BE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Language (Arabic</w:t>
            </w:r>
            <w:proofErr w:type="gramStart"/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) :</w:t>
            </w:r>
            <w:proofErr w:type="gramEnd"/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 Excellent Arabic =&gt; 8 Pts</w:t>
            </w:r>
          </w:p>
        </w:tc>
        <w:tc>
          <w:tcPr>
            <w:tcW w:w="2358" w:type="dxa"/>
            <w:vAlign w:val="center"/>
            <w:hideMark/>
          </w:tcPr>
          <w:p w14:paraId="4262494E" w14:textId="30CB5457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8</w:t>
            </w:r>
          </w:p>
        </w:tc>
      </w:tr>
      <w:tr w:rsidR="00884898" w:rsidRPr="00271E53" w14:paraId="0E34C7FA" w14:textId="77777777" w:rsidTr="00884898">
        <w:trPr>
          <w:tblCellSpacing w:w="15" w:type="dxa"/>
        </w:trPr>
        <w:tc>
          <w:tcPr>
            <w:tcW w:w="7087" w:type="dxa"/>
            <w:vAlign w:val="center"/>
          </w:tcPr>
          <w:p w14:paraId="0413B12E" w14:textId="5F7DB3FC" w:rsidR="00884898" w:rsidRPr="00271E53" w:rsidRDefault="00884898" w:rsidP="007B15B7">
            <w:pPr>
              <w:spacing w:after="0" w:line="240" w:lineRule="auto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Language (English</w:t>
            </w:r>
            <w:proofErr w:type="gramStart"/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) :</w:t>
            </w:r>
            <w:proofErr w:type="gramEnd"/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 xml:space="preserve"> Excellent English =&gt; 7 Pts</w:t>
            </w:r>
          </w:p>
        </w:tc>
        <w:tc>
          <w:tcPr>
            <w:tcW w:w="2358" w:type="dxa"/>
            <w:vAlign w:val="center"/>
          </w:tcPr>
          <w:p w14:paraId="2715E667" w14:textId="12C3E60F" w:rsidR="00884898" w:rsidRPr="00271E53" w:rsidRDefault="00884898" w:rsidP="00884898">
            <w:pPr>
              <w:spacing w:after="0" w:line="240" w:lineRule="auto"/>
              <w:jc w:val="center"/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</w:pPr>
            <w:r w:rsidRPr="00271E53">
              <w:rPr>
                <w:rFonts w:ascii="Roboto" w:eastAsiaTheme="majorEastAsia" w:hAnsi="Roboto" w:cstheme="majorBidi"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38F7748F" w14:textId="00D4A59A" w:rsidR="00227470" w:rsidRPr="0050263F" w:rsidRDefault="0050263F" w:rsidP="007B15B7">
      <w:pPr>
        <w:pStyle w:val="ListParagraph"/>
        <w:spacing w:before="100" w:beforeAutospacing="1" w:after="100" w:afterAutospacing="1" w:line="240" w:lineRule="auto"/>
        <w:ind w:left="360"/>
        <w:rPr>
          <w:rFonts w:ascii="Roboto" w:eastAsiaTheme="majorEastAsia" w:hAnsi="Roboto" w:cstheme="majorBidi"/>
          <w:b/>
          <w:bCs/>
          <w:color w:val="000000" w:themeColor="text1"/>
          <w:sz w:val="20"/>
          <w:szCs w:val="20"/>
        </w:rPr>
      </w:pPr>
      <w:r w:rsidRPr="0050263F">
        <w:rPr>
          <w:rFonts w:ascii="Roboto" w:eastAsiaTheme="majorEastAsia" w:hAnsi="Roboto" w:cstheme="majorBidi"/>
          <w:b/>
          <w:bCs/>
          <w:color w:val="000000" w:themeColor="text1"/>
          <w:sz w:val="20"/>
          <w:szCs w:val="20"/>
        </w:rPr>
        <w:t xml:space="preserve">Minimum Qualifying Score will be 70. Any candidate scores below the 70 will be considered not qualified for the next level. </w:t>
      </w:r>
    </w:p>
    <w:p w14:paraId="53F97A55" w14:textId="77777777" w:rsidR="00227470" w:rsidRDefault="00227470" w:rsidP="00227470">
      <w:pPr>
        <w:pStyle w:val="ListParagraph"/>
        <w:widowControl w:val="0"/>
        <w:spacing w:after="240" w:line="264" w:lineRule="auto"/>
        <w:ind w:left="360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</w:p>
    <w:p w14:paraId="026BE11E" w14:textId="01507F8A" w:rsidR="005815E3" w:rsidRPr="000717BF" w:rsidRDefault="001240AA" w:rsidP="0096139A">
      <w:pPr>
        <w:pStyle w:val="ListParagraph"/>
        <w:widowControl w:val="0"/>
        <w:numPr>
          <w:ilvl w:val="0"/>
          <w:numId w:val="10"/>
        </w:numPr>
        <w:spacing w:after="240" w:line="264" w:lineRule="auto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 w:rsidRPr="001240AA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 xml:space="preserve">Coordinator </w:t>
      </w:r>
      <w:r w:rsidR="005815E3" w:rsidRPr="000717B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>PROFILE</w:t>
      </w:r>
      <w:r w:rsidR="009124F5" w:rsidRPr="000717B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 xml:space="preserve"> </w:t>
      </w:r>
    </w:p>
    <w:p w14:paraId="7FA7E1CF" w14:textId="2E54E1F4" w:rsidR="005815E3" w:rsidRPr="000717BF" w:rsidRDefault="005815E3" w:rsidP="0096139A">
      <w:pPr>
        <w:pStyle w:val="ListParagraph"/>
        <w:numPr>
          <w:ilvl w:val="1"/>
          <w:numId w:val="10"/>
        </w:numPr>
        <w:spacing w:after="240"/>
        <w:ind w:left="810" w:hanging="54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lastRenderedPageBreak/>
        <w:t xml:space="preserve">The </w:t>
      </w:r>
      <w:r w:rsidR="001240AA">
        <w:rPr>
          <w:rFonts w:ascii="Roboto" w:eastAsiaTheme="majorEastAsia" w:hAnsi="Roboto" w:cstheme="majorBidi"/>
          <w:color w:val="000000" w:themeColor="text1"/>
          <w:sz w:val="20"/>
          <w:szCs w:val="20"/>
        </w:rPr>
        <w:t>coordinator</w:t>
      </w:r>
      <w:r w:rsidR="001240AA" w:rsidRPr="00271E53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will be an expert</w:t>
      </w:r>
      <w:r w:rsid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from Alquds</w:t>
      </w:r>
      <w:r w:rsidR="00DD1A24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with </w:t>
      </w:r>
      <w:r w:rsid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an </w:t>
      </w:r>
      <w:r w:rsidR="00DD1A24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advanced university degree in development, economics, social sciences, or</w:t>
      </w:r>
      <w:r w:rsidR="00DE1E39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related field</w:t>
      </w:r>
      <w:r w:rsidR="00DD1A24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, with extensive experience </w:t>
      </w:r>
      <w:r w:rsid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in </w:t>
      </w:r>
      <w:r w:rsid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development projects in Alquds </w:t>
      </w:r>
      <w:r w:rsidR="004C4B5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and </w:t>
      </w:r>
      <w:r w:rsidR="004433E1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knowledge of </w:t>
      </w:r>
      <w:r w:rsidR="004C4B5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Palestine </w:t>
      </w:r>
      <w:r w:rsidR="004A613A">
        <w:rPr>
          <w:rFonts w:ascii="Roboto" w:eastAsiaTheme="majorEastAsia" w:hAnsi="Roboto" w:cstheme="majorBidi"/>
          <w:color w:val="000000" w:themeColor="text1"/>
          <w:sz w:val="20"/>
          <w:szCs w:val="20"/>
        </w:rPr>
        <w:t>context</w:t>
      </w:r>
      <w:r w:rsidR="004C4B57">
        <w:rPr>
          <w:rFonts w:ascii="Roboto" w:eastAsiaTheme="majorEastAsia" w:hAnsi="Roboto" w:cstheme="majorBidi"/>
          <w:color w:val="000000" w:themeColor="text1"/>
          <w:sz w:val="20"/>
          <w:szCs w:val="20"/>
        </w:rPr>
        <w:t>. E</w:t>
      </w:r>
      <w:r w:rsidR="00DE1E39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xperience</w:t>
      </w:r>
      <w:r w:rsidR="004C4B5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related to Fund’s Management, R</w:t>
      </w:r>
      <w:r w:rsid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esource </w:t>
      </w:r>
      <w:r w:rsidR="004C4B57">
        <w:rPr>
          <w:rFonts w:ascii="Roboto" w:eastAsiaTheme="majorEastAsia" w:hAnsi="Roboto" w:cstheme="majorBidi"/>
          <w:color w:val="000000" w:themeColor="text1"/>
          <w:sz w:val="20"/>
          <w:szCs w:val="20"/>
        </w:rPr>
        <w:t>M</w:t>
      </w:r>
      <w:r w:rsid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obilization, </w:t>
      </w:r>
      <w:r w:rsidR="004C4B57">
        <w:rPr>
          <w:rFonts w:ascii="Roboto" w:eastAsiaTheme="majorEastAsia" w:hAnsi="Roboto" w:cstheme="majorBidi"/>
          <w:color w:val="000000" w:themeColor="text1"/>
          <w:sz w:val="20"/>
          <w:szCs w:val="20"/>
        </w:rPr>
        <w:t>F</w:t>
      </w:r>
      <w:r w:rsid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>undraising</w:t>
      </w:r>
      <w:r w:rsidR="00DE1E39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2973FE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is highly desired. </w:t>
      </w: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Proven skills and experience in the following areas are essential:</w:t>
      </w:r>
    </w:p>
    <w:p w14:paraId="50B16C85" w14:textId="70A6E683" w:rsidR="004C4B57" w:rsidRPr="004C4B57" w:rsidRDefault="000E650A" w:rsidP="004C4B57">
      <w:pPr>
        <w:pStyle w:val="ListParagraph"/>
        <w:widowControl w:val="0"/>
        <w:numPr>
          <w:ilvl w:val="0"/>
          <w:numId w:val="17"/>
        </w:numPr>
        <w:spacing w:after="240" w:line="264" w:lineRule="auto"/>
        <w:ind w:left="180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Project </w:t>
      </w:r>
      <w:r w:rsidR="003F00E8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M</w:t>
      </w:r>
      <w:r w:rsid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>anagement</w:t>
      </w:r>
      <w:r w:rsidR="004C4B5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, </w:t>
      </w:r>
      <w:r w:rsidR="000B1946" w:rsidRPr="004C4B57">
        <w:rPr>
          <w:rFonts w:ascii="Roboto" w:eastAsiaTheme="majorEastAsia" w:hAnsi="Roboto" w:cstheme="majorBidi"/>
          <w:color w:val="000000" w:themeColor="text1"/>
          <w:sz w:val="20"/>
          <w:szCs w:val="20"/>
        </w:rPr>
        <w:t>Fund</w:t>
      </w:r>
      <w:r w:rsidR="004C4B57" w:rsidRPr="004C4B57">
        <w:rPr>
          <w:rFonts w:ascii="Roboto" w:eastAsiaTheme="majorEastAsia" w:hAnsi="Roboto" w:cstheme="majorBidi"/>
          <w:color w:val="000000" w:themeColor="text1"/>
          <w:sz w:val="20"/>
          <w:szCs w:val="20"/>
        </w:rPr>
        <w:t>s</w:t>
      </w:r>
      <w:r w:rsidR="000B1946" w:rsidRPr="004C4B5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Management</w:t>
      </w:r>
      <w:r w:rsidR="004C4B57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and </w:t>
      </w:r>
      <w:r w:rsidRPr="004C4B57">
        <w:rPr>
          <w:rFonts w:ascii="Roboto" w:eastAsiaTheme="majorEastAsia" w:hAnsi="Roboto" w:cstheme="majorBidi"/>
          <w:color w:val="000000" w:themeColor="text1"/>
          <w:sz w:val="20"/>
          <w:szCs w:val="20"/>
        </w:rPr>
        <w:t>Donor Relations</w:t>
      </w:r>
    </w:p>
    <w:p w14:paraId="6175DB3C" w14:textId="77777777" w:rsidR="004C4B57" w:rsidRDefault="000B1946" w:rsidP="003A2748">
      <w:pPr>
        <w:pStyle w:val="ListParagraph"/>
        <w:widowControl w:val="0"/>
        <w:numPr>
          <w:ilvl w:val="0"/>
          <w:numId w:val="17"/>
        </w:numPr>
        <w:spacing w:after="240" w:line="264" w:lineRule="auto"/>
        <w:ind w:left="180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Resource Mobilization, Fundraising …etc </w:t>
      </w:r>
    </w:p>
    <w:p w14:paraId="147712B9" w14:textId="4756A146" w:rsidR="005815E3" w:rsidRPr="000B1946" w:rsidRDefault="005815E3" w:rsidP="003A2748">
      <w:pPr>
        <w:pStyle w:val="ListParagraph"/>
        <w:widowControl w:val="0"/>
        <w:numPr>
          <w:ilvl w:val="0"/>
          <w:numId w:val="17"/>
        </w:numPr>
        <w:spacing w:after="240" w:line="264" w:lineRule="auto"/>
        <w:ind w:left="180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Excellent verbal and written skills in </w:t>
      </w:r>
      <w:r w:rsid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Arabic is </w:t>
      </w:r>
      <w:r w:rsidR="007B102F">
        <w:rPr>
          <w:rFonts w:ascii="Roboto" w:eastAsiaTheme="majorEastAsia" w:hAnsi="Roboto" w:cstheme="majorBidi"/>
          <w:color w:val="000000" w:themeColor="text1"/>
          <w:sz w:val="20"/>
          <w:szCs w:val="20"/>
        </w:rPr>
        <w:t>mandatory</w:t>
      </w:r>
      <w:r w:rsid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. </w:t>
      </w:r>
      <w:r w:rsidR="002973FE" w:rsidRP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Knowledge of </w:t>
      </w:r>
      <w:r w:rsid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>English</w:t>
      </w:r>
      <w:r w:rsidR="002973FE" w:rsidRP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="007B102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is </w:t>
      </w:r>
      <w:r w:rsidR="007B102F" w:rsidRP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>preferred</w:t>
      </w:r>
      <w:r w:rsidR="002973FE" w:rsidRPr="000B1946">
        <w:rPr>
          <w:rFonts w:ascii="Roboto" w:eastAsiaTheme="majorEastAsia" w:hAnsi="Roboto" w:cstheme="majorBidi"/>
          <w:color w:val="000000" w:themeColor="text1"/>
          <w:sz w:val="20"/>
          <w:szCs w:val="20"/>
        </w:rPr>
        <w:t>.</w:t>
      </w:r>
    </w:p>
    <w:p w14:paraId="3715F111" w14:textId="77777777" w:rsidR="005815E3" w:rsidRPr="000717BF" w:rsidRDefault="005432C9" w:rsidP="00DC484B">
      <w:pPr>
        <w:pStyle w:val="ListParagraph"/>
        <w:widowControl w:val="0"/>
        <w:numPr>
          <w:ilvl w:val="0"/>
          <w:numId w:val="17"/>
        </w:numPr>
        <w:spacing w:after="240" w:line="264" w:lineRule="auto"/>
        <w:ind w:left="1800"/>
        <w:jc w:val="both"/>
        <w:rPr>
          <w:rFonts w:ascii="Roboto" w:eastAsiaTheme="majorEastAsia" w:hAnsi="Roboto" w:cstheme="majorBidi"/>
          <w:color w:val="000000" w:themeColor="text1"/>
          <w:sz w:val="20"/>
          <w:szCs w:val="20"/>
        </w:rPr>
      </w:pP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Advanced </w:t>
      </w:r>
      <w:r w:rsidR="0002719B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Computer s</w:t>
      </w:r>
      <w:r w:rsidR="005815E3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kills </w:t>
      </w:r>
      <w:r w:rsidR="0002719B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in </w:t>
      </w:r>
      <w:r w:rsidR="005815E3"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word processing, data analysis and presentations.</w:t>
      </w:r>
    </w:p>
    <w:p w14:paraId="1158BD2D" w14:textId="77777777" w:rsidR="00086B4D" w:rsidRDefault="00EB6C0D" w:rsidP="00086B4D">
      <w:pPr>
        <w:widowControl w:val="0"/>
        <w:spacing w:after="240" w:line="264" w:lineRule="auto"/>
        <w:jc w:val="both"/>
        <w:rPr>
          <w:rFonts w:ascii="Roboto Light" w:hAnsi="Roboto Light"/>
        </w:rPr>
      </w:pPr>
      <w:r>
        <w:rPr>
          <w:rFonts w:ascii="Roboto Light" w:hAnsi="Roboto Light"/>
        </w:rPr>
        <w:t>.</w:t>
      </w:r>
      <w:r w:rsidRPr="00EB6C0D">
        <w:rPr>
          <w:rFonts w:ascii="Roboto Light" w:hAnsi="Roboto Light"/>
        </w:rPr>
        <w:t xml:space="preserve"> </w:t>
      </w:r>
    </w:p>
    <w:p w14:paraId="11C68060" w14:textId="0D883F09" w:rsidR="0050263F" w:rsidRPr="00086B4D" w:rsidRDefault="0050263F" w:rsidP="00086B4D">
      <w:pPr>
        <w:pStyle w:val="ListParagraph"/>
        <w:widowControl w:val="0"/>
        <w:numPr>
          <w:ilvl w:val="0"/>
          <w:numId w:val="10"/>
        </w:numPr>
        <w:spacing w:after="240" w:line="264" w:lineRule="auto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 w:rsidRPr="00086B4D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>Submission EOI/PRoposal:</w:t>
      </w:r>
    </w:p>
    <w:p w14:paraId="1E14DDCF" w14:textId="60E4E125" w:rsidR="0050263F" w:rsidRPr="00875CDC" w:rsidRDefault="0050263F" w:rsidP="0050263F">
      <w:pPr>
        <w:pStyle w:val="ListParagraph"/>
        <w:widowControl w:val="0"/>
        <w:numPr>
          <w:ilvl w:val="1"/>
          <w:numId w:val="10"/>
        </w:numPr>
        <w:spacing w:after="240" w:line="264" w:lineRule="auto"/>
        <w:ind w:hanging="180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 w:rsidRPr="000717BF">
        <w:rPr>
          <w:rFonts w:ascii="Roboto" w:eastAsiaTheme="majorEastAsia" w:hAnsi="Roboto" w:cstheme="majorBidi"/>
          <w:color w:val="000000" w:themeColor="text1"/>
          <w:sz w:val="20"/>
          <w:szCs w:val="20"/>
        </w:rPr>
        <w:t>The</w:t>
      </w: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interested candidates are request to the submit their EOIs/CV/Proposal to the following designated the email address of the assignment by the no later</w:t>
      </w:r>
      <w:r w:rsidRPr="00086B4D">
        <w:rPr>
          <w:rFonts w:ascii="Roboto" w:eastAsiaTheme="majorEastAsia" w:hAnsi="Roboto" w:cstheme="majorBidi"/>
          <w:b/>
          <w:bCs/>
          <w:color w:val="000000" w:themeColor="text1"/>
          <w:sz w:val="20"/>
          <w:szCs w:val="20"/>
        </w:rPr>
        <w:t xml:space="preserve"> 17</w:t>
      </w:r>
      <w:r w:rsidRPr="00086B4D">
        <w:rPr>
          <w:rFonts w:ascii="Roboto" w:eastAsiaTheme="majorEastAsia" w:hAnsi="Roboto" w:cstheme="majorBidi"/>
          <w:b/>
          <w:bCs/>
          <w:color w:val="000000" w:themeColor="text1"/>
          <w:sz w:val="20"/>
          <w:szCs w:val="20"/>
          <w:vertAlign w:val="superscript"/>
        </w:rPr>
        <w:t>th</w:t>
      </w:r>
      <w:r w:rsidRPr="00086B4D">
        <w:rPr>
          <w:rFonts w:ascii="Roboto" w:eastAsiaTheme="majorEastAsia" w:hAnsi="Roboto" w:cstheme="majorBidi"/>
          <w:b/>
          <w:bCs/>
          <w:color w:val="000000" w:themeColor="text1"/>
          <w:sz w:val="20"/>
          <w:szCs w:val="20"/>
        </w:rPr>
        <w:t xml:space="preserve"> September 2022 at 3:00 PM GMT+</w:t>
      </w:r>
      <w:proofErr w:type="gramStart"/>
      <w:r w:rsidRPr="00086B4D">
        <w:rPr>
          <w:rFonts w:ascii="Roboto" w:eastAsiaTheme="majorEastAsia" w:hAnsi="Roboto" w:cstheme="majorBidi"/>
          <w:b/>
          <w:bCs/>
          <w:color w:val="000000" w:themeColor="text1"/>
          <w:sz w:val="20"/>
          <w:szCs w:val="20"/>
        </w:rPr>
        <w:t>3 .</w:t>
      </w:r>
      <w:proofErr w:type="gramEnd"/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</w:p>
    <w:p w14:paraId="479E34A3" w14:textId="24E7D8F4" w:rsidR="00875CDC" w:rsidRPr="0050263F" w:rsidRDefault="00875CDC" w:rsidP="0050263F">
      <w:pPr>
        <w:pStyle w:val="ListParagraph"/>
        <w:widowControl w:val="0"/>
        <w:numPr>
          <w:ilvl w:val="1"/>
          <w:numId w:val="10"/>
        </w:numPr>
        <w:spacing w:after="240" w:line="264" w:lineRule="auto"/>
        <w:ind w:hanging="180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Please find the EOI Template for Annexed with Terms of reference. </w:t>
      </w:r>
    </w:p>
    <w:p w14:paraId="4F945FAF" w14:textId="6550C209" w:rsidR="0050263F" w:rsidRPr="0050263F" w:rsidRDefault="0050263F" w:rsidP="0050263F">
      <w:pPr>
        <w:pStyle w:val="ListParagraph"/>
        <w:widowControl w:val="0"/>
        <w:numPr>
          <w:ilvl w:val="1"/>
          <w:numId w:val="10"/>
        </w:numPr>
        <w:spacing w:after="240" w:line="264" w:lineRule="auto"/>
        <w:ind w:hanging="180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The EOI Submission Email Address as </w:t>
      </w:r>
      <w:r w:rsidR="00086B4D">
        <w:rPr>
          <w:rFonts w:ascii="Roboto" w:eastAsiaTheme="majorEastAsia" w:hAnsi="Roboto" w:cstheme="majorBidi"/>
          <w:color w:val="000000" w:themeColor="text1"/>
          <w:sz w:val="20"/>
          <w:szCs w:val="20"/>
        </w:rPr>
        <w:t>follows:</w:t>
      </w: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 w:rsidRPr="0050263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EOI Submission - BCC2022-052 </w:t>
      </w:r>
      <w:r w:rsidR="00086B4D" w:rsidRPr="0050263F">
        <w:rPr>
          <w:rFonts w:ascii="Roboto" w:eastAsiaTheme="majorEastAsia" w:hAnsi="Roboto" w:cstheme="majorBidi"/>
          <w:color w:val="000000" w:themeColor="text1"/>
          <w:sz w:val="20"/>
          <w:szCs w:val="20"/>
        </w:rPr>
        <w:t>Al-Quds</w:t>
      </w:r>
      <w:r w:rsidRPr="0050263F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Empowerment Fund Management Unit Coordinator </w:t>
      </w:r>
      <w:hyperlink r:id="rId12" w:history="1">
        <w:r w:rsidRPr="00554ABB">
          <w:rPr>
            <w:rStyle w:val="Hyperlink"/>
            <w:rFonts w:ascii="Roboto" w:eastAsiaTheme="majorEastAsia" w:hAnsi="Roboto" w:cstheme="majorBidi"/>
            <w:sz w:val="20"/>
            <w:szCs w:val="20"/>
          </w:rPr>
          <w:t>1d3edb4b.isdb.org@emea.teams.ms</w:t>
        </w:r>
      </w:hyperlink>
    </w:p>
    <w:p w14:paraId="02A4672D" w14:textId="7A3924C3" w:rsidR="00086B4D" w:rsidRPr="00086B4D" w:rsidRDefault="0050263F" w:rsidP="0050263F">
      <w:pPr>
        <w:pStyle w:val="ListParagraph"/>
        <w:widowControl w:val="0"/>
        <w:numPr>
          <w:ilvl w:val="1"/>
          <w:numId w:val="10"/>
        </w:numPr>
        <w:spacing w:after="240" w:line="264" w:lineRule="auto"/>
        <w:ind w:hanging="180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For </w:t>
      </w:r>
      <w:r w:rsidR="00086B4D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Clarification and questions: </w:t>
      </w:r>
      <w:r w:rsidR="00086B4D" w:rsidRPr="00086B4D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General - BCC2022-052 </w:t>
      </w:r>
      <w:r w:rsidR="00086B4D" w:rsidRPr="00086B4D">
        <w:rPr>
          <w:rFonts w:ascii="Roboto" w:eastAsiaTheme="majorEastAsia" w:hAnsi="Roboto" w:cstheme="majorBidi"/>
          <w:color w:val="000000" w:themeColor="text1"/>
          <w:sz w:val="20"/>
          <w:szCs w:val="20"/>
        </w:rPr>
        <w:t>Al-Quds</w:t>
      </w:r>
      <w:r w:rsidR="00086B4D" w:rsidRPr="00086B4D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Empowerment Fund Management Unit Coordinator </w:t>
      </w:r>
      <w:hyperlink r:id="rId13" w:history="1">
        <w:r w:rsidR="00086B4D" w:rsidRPr="00554ABB">
          <w:rPr>
            <w:rStyle w:val="Hyperlink"/>
            <w:rFonts w:ascii="Roboto" w:eastAsiaTheme="majorEastAsia" w:hAnsi="Roboto" w:cstheme="majorBidi"/>
            <w:sz w:val="20"/>
            <w:szCs w:val="20"/>
          </w:rPr>
          <w:t>c9546bad.isdb.org@emea.teams.ms</w:t>
        </w:r>
      </w:hyperlink>
      <w:r w:rsidR="00086B4D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</w:p>
    <w:p w14:paraId="2496B9DB" w14:textId="2B9A7E1D" w:rsidR="0050263F" w:rsidRPr="00875CDC" w:rsidRDefault="00086B4D" w:rsidP="00875CDC">
      <w:pPr>
        <w:pStyle w:val="ListParagraph"/>
        <w:widowControl w:val="0"/>
        <w:numPr>
          <w:ilvl w:val="1"/>
          <w:numId w:val="10"/>
        </w:numPr>
        <w:spacing w:after="240" w:line="264" w:lineRule="auto"/>
        <w:ind w:hanging="180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The only shortlisted candidates may </w:t>
      </w:r>
      <w:proofErr w:type="gramStart"/>
      <w:r w:rsidR="00875CDC">
        <w:rPr>
          <w:rFonts w:ascii="Roboto" w:eastAsiaTheme="majorEastAsia" w:hAnsi="Roboto" w:cstheme="majorBidi"/>
          <w:color w:val="000000" w:themeColor="text1"/>
          <w:sz w:val="20"/>
          <w:szCs w:val="20"/>
        </w:rPr>
        <w:t>called</w:t>
      </w:r>
      <w:proofErr w:type="gramEnd"/>
      <w:r w:rsidR="00875CDC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</w:t>
      </w:r>
      <w:r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for interviews.  </w:t>
      </w:r>
    </w:p>
    <w:p w14:paraId="40AA41E4" w14:textId="6630B8B8" w:rsidR="00086B4D" w:rsidRPr="00086B4D" w:rsidRDefault="00086B4D" w:rsidP="00086B4D">
      <w:pPr>
        <w:pStyle w:val="ListParagraph"/>
        <w:widowControl w:val="0"/>
        <w:numPr>
          <w:ilvl w:val="1"/>
          <w:numId w:val="10"/>
        </w:numPr>
        <w:spacing w:after="240" w:line="264" w:lineRule="auto"/>
        <w:ind w:hanging="180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 w:rsidRPr="00086B4D">
        <w:rPr>
          <w:rFonts w:ascii="Roboto" w:eastAsiaTheme="majorEastAsia" w:hAnsi="Roboto" w:cstheme="majorBidi"/>
          <w:color w:val="000000" w:themeColor="text1"/>
          <w:sz w:val="20"/>
          <w:szCs w:val="20"/>
        </w:rPr>
        <w:t>Additionally,</w:t>
      </w:r>
      <w:r w:rsidRPr="00086B4D">
        <w:rPr>
          <w:rFonts w:ascii="Roboto" w:eastAsiaTheme="majorEastAsia" w:hAnsi="Roboto" w:cstheme="majorBidi"/>
          <w:color w:val="000000" w:themeColor="text1"/>
          <w:sz w:val="20"/>
          <w:szCs w:val="20"/>
        </w:rPr>
        <w:t xml:space="preserve"> and most importantly, IsDB currently Implemented the Procure to Pay Solution with SAP Ariba, you are kindly required to register yourself/Esteemed Firm through Self registration link as follows for the RFP and future Business with IsDB</w:t>
      </w:r>
      <w:r w:rsidRPr="00086B4D">
        <w:rPr>
          <w:rFonts w:ascii="Garamond" w:eastAsia="Times New Roman" w:hAnsi="Garamond"/>
          <w:color w:val="203864"/>
          <w:sz w:val="27"/>
          <w:szCs w:val="27"/>
        </w:rPr>
        <w:t>.</w:t>
      </w:r>
      <w:r w:rsidRPr="00086B4D">
        <w:rPr>
          <w:rFonts w:ascii="Garamond" w:eastAsia="Times New Roman" w:hAnsi="Garamond"/>
          <w:color w:val="203864"/>
          <w:sz w:val="27"/>
          <w:szCs w:val="27"/>
        </w:rPr>
        <w:t xml:space="preserve"> </w:t>
      </w:r>
      <w:hyperlink r:id="rId14" w:tgtFrame="_blank" w:tooltip="https://eur03.safelinks.protection.outlook.com/?url=http%3a%2f%2fisdb.supplier.mn2.ariba.com%2fad%2fselfregistration%2f&amp;data=04%7c01%7cagul%40isdb.org%7cdb34132627364fb5b1f508d8bc604abe%7c8fa69c26409d43e5973c17a8be1a7f35%7c0%7c0%7c637466469049882357%7cunk" w:history="1">
        <w:r w:rsidRPr="00086B4D">
          <w:rPr>
            <w:rStyle w:val="Hyperlink"/>
            <w:color w:val="6888C9"/>
          </w:rPr>
          <w:t>http://isdb.supplier.mn2.ariba.com/ad/selfRegistration/</w:t>
        </w:r>
      </w:hyperlink>
      <w:r>
        <w:rPr>
          <w:u w:val="single"/>
        </w:rPr>
        <w:t>.</w:t>
      </w:r>
    </w:p>
    <w:p w14:paraId="5EAEAE54" w14:textId="77777777" w:rsidR="00086B4D" w:rsidRDefault="00086B4D" w:rsidP="00086B4D">
      <w:pPr>
        <w:spacing w:after="240"/>
        <w:rPr>
          <w:rFonts w:ascii="Garamond" w:hAnsi="Garamond"/>
          <w:color w:val="203864"/>
          <w:sz w:val="27"/>
          <w:szCs w:val="27"/>
        </w:rPr>
      </w:pPr>
    </w:p>
    <w:p w14:paraId="44A9D73D" w14:textId="77777777" w:rsidR="0050263F" w:rsidRDefault="0050263F" w:rsidP="0050263F">
      <w:pPr>
        <w:widowControl w:val="0"/>
        <w:spacing w:after="240" w:line="264" w:lineRule="auto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</w:p>
    <w:p w14:paraId="79821483" w14:textId="7957B22A" w:rsidR="0050263F" w:rsidRPr="0050263F" w:rsidRDefault="0050263F" w:rsidP="0050263F">
      <w:pPr>
        <w:widowControl w:val="0"/>
        <w:spacing w:after="240" w:line="264" w:lineRule="auto"/>
        <w:ind w:left="360"/>
        <w:jc w:val="both"/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  <w:r w:rsidRPr="0050263F"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  <w:t xml:space="preserve"> </w:t>
      </w:r>
    </w:p>
    <w:p w14:paraId="79391D4B" w14:textId="643CAC72" w:rsidR="00071E8C" w:rsidRPr="000717BF" w:rsidRDefault="00071E8C" w:rsidP="009912FD">
      <w:pPr>
        <w:rPr>
          <w:rFonts w:ascii="Roboto" w:eastAsiaTheme="majorEastAsia" w:hAnsi="Roboto" w:cstheme="majorBidi"/>
          <w:b/>
          <w:bCs/>
          <w:caps/>
          <w:color w:val="000000" w:themeColor="text1"/>
          <w:spacing w:val="50"/>
          <w:sz w:val="20"/>
          <w:szCs w:val="20"/>
        </w:rPr>
      </w:pPr>
    </w:p>
    <w:sectPr w:rsidR="00071E8C" w:rsidRPr="000717BF" w:rsidSect="00336253">
      <w:footerReference w:type="defaul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0278" w14:textId="77777777" w:rsidR="00E94482" w:rsidRDefault="00E94482" w:rsidP="001C38EA">
      <w:pPr>
        <w:spacing w:after="0" w:line="240" w:lineRule="auto"/>
      </w:pPr>
      <w:r>
        <w:separator/>
      </w:r>
    </w:p>
  </w:endnote>
  <w:endnote w:type="continuationSeparator" w:id="0">
    <w:p w14:paraId="115B7BA3" w14:textId="77777777" w:rsidR="00E94482" w:rsidRDefault="00E94482" w:rsidP="001C38EA">
      <w:pPr>
        <w:spacing w:after="0" w:line="240" w:lineRule="auto"/>
      </w:pPr>
      <w:r>
        <w:continuationSeparator/>
      </w:r>
    </w:p>
  </w:endnote>
  <w:endnote w:type="continuationNotice" w:id="1">
    <w:p w14:paraId="685A3E3D" w14:textId="77777777" w:rsidR="00E94482" w:rsidRDefault="00E94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9LTBukra">
    <w:altName w:val="Courier New"/>
    <w:panose1 w:val="000B0903020204020204"/>
    <w:charset w:val="00"/>
    <w:family w:val="swiss"/>
    <w:pitch w:val="variable"/>
    <w:sig w:usb0="80002023" w:usb1="C0002042" w:usb2="00000008" w:usb3="00000000" w:csb0="00000041" w:csb1="00000000"/>
  </w:font>
  <w:font w:name="AL-Mohanad-08">
    <w:charset w:val="B2"/>
    <w:family w:val="auto"/>
    <w:pitch w:val="variable"/>
    <w:sig w:usb0="80002003" w:usb1="90000000" w:usb2="00000008" w:usb3="00000000" w:csb0="0000004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080870"/>
      <w:docPartObj>
        <w:docPartGallery w:val="Page Numbers (Bottom of Page)"/>
        <w:docPartUnique/>
      </w:docPartObj>
    </w:sdtPr>
    <w:sdtEndPr/>
    <w:sdtContent>
      <w:p w14:paraId="48A52861" w14:textId="77777777" w:rsidR="00694322" w:rsidRDefault="00694322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4F70FD1F" wp14:editId="3CAB5B10">
                  <wp:simplePos x="0" y="0"/>
                  <wp:positionH relativeFrom="rightMargin">
                    <wp:posOffset>14605</wp:posOffset>
                  </wp:positionH>
                  <wp:positionV relativeFrom="bottomMargin">
                    <wp:posOffset>76835</wp:posOffset>
                  </wp:positionV>
                  <wp:extent cx="368300" cy="330200"/>
                  <wp:effectExtent l="0" t="0" r="12700" b="1270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02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1559F" w14:textId="397BFD99" w:rsidR="00694322" w:rsidRDefault="0069432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F120A" w:rsidRPr="006F120A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70FD1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1.15pt;margin-top:6.05pt;width:29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" o:allowincell="f" adj="14135" strokecolor="gray" strokeweight=".25pt">
                  <v:textbox>
                    <w:txbxContent>
                      <w:p w14:paraId="14D1559F" w14:textId="397BFD99" w:rsidR="00694322" w:rsidRDefault="0069432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F120A" w:rsidRPr="006F120A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8B2E" w14:textId="77777777" w:rsidR="00E94482" w:rsidRDefault="00E94482" w:rsidP="001C38EA">
      <w:pPr>
        <w:spacing w:after="0" w:line="240" w:lineRule="auto"/>
      </w:pPr>
      <w:r>
        <w:separator/>
      </w:r>
    </w:p>
  </w:footnote>
  <w:footnote w:type="continuationSeparator" w:id="0">
    <w:p w14:paraId="3CAA2C9E" w14:textId="77777777" w:rsidR="00E94482" w:rsidRDefault="00E94482" w:rsidP="001C38EA">
      <w:pPr>
        <w:spacing w:after="0" w:line="240" w:lineRule="auto"/>
      </w:pPr>
      <w:r>
        <w:continuationSeparator/>
      </w:r>
    </w:p>
  </w:footnote>
  <w:footnote w:type="continuationNotice" w:id="1">
    <w:p w14:paraId="7C4C8384" w14:textId="77777777" w:rsidR="00E94482" w:rsidRDefault="00E944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D03"/>
    <w:multiLevelType w:val="hybridMultilevel"/>
    <w:tmpl w:val="7D8A7616"/>
    <w:lvl w:ilvl="0" w:tplc="AD123D9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75903A5"/>
    <w:multiLevelType w:val="hybridMultilevel"/>
    <w:tmpl w:val="47CA855E"/>
    <w:lvl w:ilvl="0" w:tplc="77DEE0B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614C"/>
    <w:multiLevelType w:val="multilevel"/>
    <w:tmpl w:val="DCC4D5F4"/>
    <w:lvl w:ilvl="0">
      <w:start w:val="1"/>
      <w:numFmt w:val="decimal"/>
      <w:lvlText w:val="%1."/>
      <w:lvlJc w:val="left"/>
      <w:pPr>
        <w:ind w:left="45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557316"/>
    <w:multiLevelType w:val="hybridMultilevel"/>
    <w:tmpl w:val="0E703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BCD"/>
    <w:multiLevelType w:val="hybridMultilevel"/>
    <w:tmpl w:val="7D8A7616"/>
    <w:lvl w:ilvl="0" w:tplc="AD123D9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E5262CE"/>
    <w:multiLevelType w:val="multilevel"/>
    <w:tmpl w:val="1D0844E2"/>
    <w:lvl w:ilvl="0">
      <w:start w:val="1"/>
      <w:numFmt w:val="decimal"/>
      <w:lvlText w:val="%1."/>
      <w:lvlJc w:val="left"/>
      <w:pPr>
        <w:ind w:left="117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530" w:hanging="720"/>
      </w:pPr>
      <w:rPr>
        <w:rFonts w:ascii="Wingdings" w:hAnsi="Wingdings" w:cs="Wingdings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6" w15:restartNumberingAfterBreak="0">
    <w:nsid w:val="2289298D"/>
    <w:multiLevelType w:val="hybridMultilevel"/>
    <w:tmpl w:val="6646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5B12"/>
    <w:multiLevelType w:val="multilevel"/>
    <w:tmpl w:val="1D0844E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720" w:hanging="720"/>
      </w:pPr>
      <w:rPr>
        <w:rFonts w:ascii="Wingdings" w:hAnsi="Wingdings" w:cs="Wingdings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5B2C30"/>
    <w:multiLevelType w:val="hybridMultilevel"/>
    <w:tmpl w:val="B6320DE0"/>
    <w:lvl w:ilvl="0" w:tplc="66C04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76492"/>
    <w:multiLevelType w:val="hybridMultilevel"/>
    <w:tmpl w:val="C5643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41F"/>
    <w:multiLevelType w:val="hybridMultilevel"/>
    <w:tmpl w:val="9254397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734D3D"/>
    <w:multiLevelType w:val="hybridMultilevel"/>
    <w:tmpl w:val="EAFAF8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B3C72"/>
    <w:multiLevelType w:val="hybridMultilevel"/>
    <w:tmpl w:val="CE2616B0"/>
    <w:lvl w:ilvl="0" w:tplc="DE76D5F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3E8B"/>
    <w:multiLevelType w:val="hybridMultilevel"/>
    <w:tmpl w:val="56EC2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C4517"/>
    <w:multiLevelType w:val="hybridMultilevel"/>
    <w:tmpl w:val="851E6E6E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33242D65"/>
    <w:multiLevelType w:val="hybridMultilevel"/>
    <w:tmpl w:val="B142ACF6"/>
    <w:lvl w:ilvl="0" w:tplc="E27EAC02">
      <w:start w:val="1"/>
      <w:numFmt w:val="lowerLetter"/>
      <w:lvlText w:val="%1)"/>
      <w:lvlJc w:val="left"/>
      <w:pPr>
        <w:ind w:left="1530" w:hanging="360"/>
      </w:pPr>
      <w:rPr>
        <w:rFonts w:ascii="Roboto" w:eastAsiaTheme="majorEastAsia" w:hAnsi="Roboto" w:cstheme="majorBidi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354E38E9"/>
    <w:multiLevelType w:val="hybridMultilevel"/>
    <w:tmpl w:val="BEBCE85A"/>
    <w:lvl w:ilvl="0" w:tplc="FCD2AF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AA5AD9"/>
    <w:multiLevelType w:val="hybridMultilevel"/>
    <w:tmpl w:val="071867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E361C5"/>
    <w:multiLevelType w:val="hybridMultilevel"/>
    <w:tmpl w:val="AFF8329E"/>
    <w:lvl w:ilvl="0" w:tplc="77DEE0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72C90"/>
    <w:multiLevelType w:val="hybridMultilevel"/>
    <w:tmpl w:val="BC28B9C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82BE4"/>
    <w:multiLevelType w:val="hybridMultilevel"/>
    <w:tmpl w:val="11CAB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1047F"/>
    <w:multiLevelType w:val="hybridMultilevel"/>
    <w:tmpl w:val="5D6EB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03A6A"/>
    <w:multiLevelType w:val="multilevel"/>
    <w:tmpl w:val="36C6CC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876881"/>
    <w:multiLevelType w:val="hybridMultilevel"/>
    <w:tmpl w:val="F726F64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52B65B46"/>
    <w:multiLevelType w:val="hybridMultilevel"/>
    <w:tmpl w:val="FC26DBCC"/>
    <w:lvl w:ilvl="0" w:tplc="59FC79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D4F93"/>
    <w:multiLevelType w:val="multilevel"/>
    <w:tmpl w:val="1B6EAF1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834297"/>
    <w:multiLevelType w:val="hybridMultilevel"/>
    <w:tmpl w:val="CBF4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D04D5"/>
    <w:multiLevelType w:val="hybridMultilevel"/>
    <w:tmpl w:val="3D0C549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93ABE"/>
    <w:multiLevelType w:val="hybridMultilevel"/>
    <w:tmpl w:val="A154AEB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656F2138"/>
    <w:multiLevelType w:val="hybridMultilevel"/>
    <w:tmpl w:val="4FD64F32"/>
    <w:lvl w:ilvl="0" w:tplc="B930DA1A">
      <w:start w:val="1"/>
      <w:numFmt w:val="lowerLetter"/>
      <w:lvlText w:val="%1)"/>
      <w:lvlJc w:val="left"/>
      <w:pPr>
        <w:ind w:left="-11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450" w:hanging="360"/>
      </w:pPr>
    </w:lvl>
    <w:lvl w:ilvl="2" w:tplc="040C001B" w:tentative="1">
      <w:start w:val="1"/>
      <w:numFmt w:val="lowerRoman"/>
      <w:lvlText w:val="%3."/>
      <w:lvlJc w:val="right"/>
      <w:pPr>
        <w:ind w:left="270" w:hanging="180"/>
      </w:pPr>
    </w:lvl>
    <w:lvl w:ilvl="3" w:tplc="040C000F" w:tentative="1">
      <w:start w:val="1"/>
      <w:numFmt w:val="decimal"/>
      <w:lvlText w:val="%4."/>
      <w:lvlJc w:val="left"/>
      <w:pPr>
        <w:ind w:left="990" w:hanging="360"/>
      </w:pPr>
    </w:lvl>
    <w:lvl w:ilvl="4" w:tplc="040C0019" w:tentative="1">
      <w:start w:val="1"/>
      <w:numFmt w:val="lowerLetter"/>
      <w:lvlText w:val="%5."/>
      <w:lvlJc w:val="left"/>
      <w:pPr>
        <w:ind w:left="1710" w:hanging="360"/>
      </w:pPr>
    </w:lvl>
    <w:lvl w:ilvl="5" w:tplc="040C001B" w:tentative="1">
      <w:start w:val="1"/>
      <w:numFmt w:val="lowerRoman"/>
      <w:lvlText w:val="%6."/>
      <w:lvlJc w:val="right"/>
      <w:pPr>
        <w:ind w:left="2430" w:hanging="180"/>
      </w:pPr>
    </w:lvl>
    <w:lvl w:ilvl="6" w:tplc="040C000F" w:tentative="1">
      <w:start w:val="1"/>
      <w:numFmt w:val="decimal"/>
      <w:lvlText w:val="%7."/>
      <w:lvlJc w:val="left"/>
      <w:pPr>
        <w:ind w:left="3150" w:hanging="360"/>
      </w:pPr>
    </w:lvl>
    <w:lvl w:ilvl="7" w:tplc="040C0019" w:tentative="1">
      <w:start w:val="1"/>
      <w:numFmt w:val="lowerLetter"/>
      <w:lvlText w:val="%8."/>
      <w:lvlJc w:val="left"/>
      <w:pPr>
        <w:ind w:left="3870" w:hanging="360"/>
      </w:pPr>
    </w:lvl>
    <w:lvl w:ilvl="8" w:tplc="040C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30" w15:restartNumberingAfterBreak="0">
    <w:nsid w:val="66370F38"/>
    <w:multiLevelType w:val="hybridMultilevel"/>
    <w:tmpl w:val="7D8A7616"/>
    <w:lvl w:ilvl="0" w:tplc="AD123D9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6BCF3B55"/>
    <w:multiLevelType w:val="hybridMultilevel"/>
    <w:tmpl w:val="925439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E71AC"/>
    <w:multiLevelType w:val="hybridMultilevel"/>
    <w:tmpl w:val="060C5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20C9E"/>
    <w:multiLevelType w:val="hybridMultilevel"/>
    <w:tmpl w:val="7D8A7616"/>
    <w:lvl w:ilvl="0" w:tplc="AD123D9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78F22A6C"/>
    <w:multiLevelType w:val="multilevel"/>
    <w:tmpl w:val="59403EE0"/>
    <w:lvl w:ilvl="0">
      <w:start w:val="1"/>
      <w:numFmt w:val="lowerLetter"/>
      <w:lvlText w:val="%1."/>
      <w:lvlJc w:val="left"/>
      <w:pPr>
        <w:ind w:left="117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530" w:hanging="720"/>
      </w:pPr>
      <w:rPr>
        <w:rFonts w:ascii="Wingdings" w:hAnsi="Wingdings" w:cs="Wingdings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35" w15:restartNumberingAfterBreak="0">
    <w:nsid w:val="7A254089"/>
    <w:multiLevelType w:val="hybridMultilevel"/>
    <w:tmpl w:val="7D8A7616"/>
    <w:lvl w:ilvl="0" w:tplc="AD123D9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32"/>
  </w:num>
  <w:num w:numId="5">
    <w:abstractNumId w:val="13"/>
  </w:num>
  <w:num w:numId="6">
    <w:abstractNumId w:val="14"/>
  </w:num>
  <w:num w:numId="7">
    <w:abstractNumId w:val="19"/>
  </w:num>
  <w:num w:numId="8">
    <w:abstractNumId w:val="1"/>
  </w:num>
  <w:num w:numId="9">
    <w:abstractNumId w:val="18"/>
  </w:num>
  <w:num w:numId="10">
    <w:abstractNumId w:val="7"/>
  </w:num>
  <w:num w:numId="11">
    <w:abstractNumId w:val="24"/>
  </w:num>
  <w:num w:numId="12">
    <w:abstractNumId w:val="22"/>
  </w:num>
  <w:num w:numId="13">
    <w:abstractNumId w:val="16"/>
  </w:num>
  <w:num w:numId="14">
    <w:abstractNumId w:val="12"/>
  </w:num>
  <w:num w:numId="15">
    <w:abstractNumId w:val="26"/>
  </w:num>
  <w:num w:numId="16">
    <w:abstractNumId w:val="33"/>
  </w:num>
  <w:num w:numId="17">
    <w:abstractNumId w:val="29"/>
  </w:num>
  <w:num w:numId="18">
    <w:abstractNumId w:val="9"/>
  </w:num>
  <w:num w:numId="19">
    <w:abstractNumId w:val="11"/>
  </w:num>
  <w:num w:numId="20">
    <w:abstractNumId w:val="25"/>
  </w:num>
  <w:num w:numId="21">
    <w:abstractNumId w:val="4"/>
  </w:num>
  <w:num w:numId="22">
    <w:abstractNumId w:val="0"/>
  </w:num>
  <w:num w:numId="23">
    <w:abstractNumId w:val="30"/>
  </w:num>
  <w:num w:numId="24">
    <w:abstractNumId w:val="35"/>
  </w:num>
  <w:num w:numId="25">
    <w:abstractNumId w:val="5"/>
  </w:num>
  <w:num w:numId="26">
    <w:abstractNumId w:val="34"/>
  </w:num>
  <w:num w:numId="27">
    <w:abstractNumId w:val="15"/>
  </w:num>
  <w:num w:numId="28">
    <w:abstractNumId w:val="10"/>
  </w:num>
  <w:num w:numId="29">
    <w:abstractNumId w:val="27"/>
  </w:num>
  <w:num w:numId="30">
    <w:abstractNumId w:val="31"/>
  </w:num>
  <w:num w:numId="31">
    <w:abstractNumId w:val="2"/>
  </w:num>
  <w:num w:numId="32">
    <w:abstractNumId w:val="28"/>
  </w:num>
  <w:num w:numId="33">
    <w:abstractNumId w:val="8"/>
  </w:num>
  <w:num w:numId="34">
    <w:abstractNumId w:val="17"/>
  </w:num>
  <w:num w:numId="35">
    <w:abstractNumId w:val="23"/>
  </w:num>
  <w:num w:numId="3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MzA2NzQ3trQ0NTFW0lEKTi0uzszPAykwqgUA6D48ICwAAAA="/>
  </w:docVars>
  <w:rsids>
    <w:rsidRoot w:val="00BA33CB"/>
    <w:rsid w:val="00005EAE"/>
    <w:rsid w:val="00011C28"/>
    <w:rsid w:val="000128BA"/>
    <w:rsid w:val="00013B01"/>
    <w:rsid w:val="000200A8"/>
    <w:rsid w:val="00024A00"/>
    <w:rsid w:val="00026ABF"/>
    <w:rsid w:val="0002719B"/>
    <w:rsid w:val="000343AD"/>
    <w:rsid w:val="000352CA"/>
    <w:rsid w:val="00036A2B"/>
    <w:rsid w:val="000417EB"/>
    <w:rsid w:val="00041EEB"/>
    <w:rsid w:val="00042809"/>
    <w:rsid w:val="00042B7A"/>
    <w:rsid w:val="00044052"/>
    <w:rsid w:val="00051F29"/>
    <w:rsid w:val="00054D62"/>
    <w:rsid w:val="0005522E"/>
    <w:rsid w:val="00056531"/>
    <w:rsid w:val="00056B90"/>
    <w:rsid w:val="000579E1"/>
    <w:rsid w:val="00060784"/>
    <w:rsid w:val="000630AF"/>
    <w:rsid w:val="000717BF"/>
    <w:rsid w:val="00071E8C"/>
    <w:rsid w:val="00073A11"/>
    <w:rsid w:val="00076416"/>
    <w:rsid w:val="00076807"/>
    <w:rsid w:val="00076AA6"/>
    <w:rsid w:val="00076B4E"/>
    <w:rsid w:val="00082821"/>
    <w:rsid w:val="00086B4D"/>
    <w:rsid w:val="00086C8D"/>
    <w:rsid w:val="00086E20"/>
    <w:rsid w:val="00092367"/>
    <w:rsid w:val="000923A4"/>
    <w:rsid w:val="0009626B"/>
    <w:rsid w:val="00096B42"/>
    <w:rsid w:val="00096CE1"/>
    <w:rsid w:val="00097F64"/>
    <w:rsid w:val="000A1FA1"/>
    <w:rsid w:val="000A2365"/>
    <w:rsid w:val="000A2A5E"/>
    <w:rsid w:val="000A2B45"/>
    <w:rsid w:val="000A2EE1"/>
    <w:rsid w:val="000A5627"/>
    <w:rsid w:val="000B1946"/>
    <w:rsid w:val="000C01A7"/>
    <w:rsid w:val="000C5552"/>
    <w:rsid w:val="000C73D9"/>
    <w:rsid w:val="000D1E47"/>
    <w:rsid w:val="000D4F16"/>
    <w:rsid w:val="000D4FC4"/>
    <w:rsid w:val="000D7520"/>
    <w:rsid w:val="000D7E2A"/>
    <w:rsid w:val="000E1278"/>
    <w:rsid w:val="000E2AF2"/>
    <w:rsid w:val="000E2F18"/>
    <w:rsid w:val="000E3A2D"/>
    <w:rsid w:val="000E51C9"/>
    <w:rsid w:val="000E603F"/>
    <w:rsid w:val="000E62B0"/>
    <w:rsid w:val="000E62B5"/>
    <w:rsid w:val="000E650A"/>
    <w:rsid w:val="000F594A"/>
    <w:rsid w:val="000F66ED"/>
    <w:rsid w:val="00100EDD"/>
    <w:rsid w:val="001010A6"/>
    <w:rsid w:val="001017A7"/>
    <w:rsid w:val="00104B40"/>
    <w:rsid w:val="00121D13"/>
    <w:rsid w:val="001240AA"/>
    <w:rsid w:val="0012568D"/>
    <w:rsid w:val="0012615B"/>
    <w:rsid w:val="00126FFE"/>
    <w:rsid w:val="00127CAA"/>
    <w:rsid w:val="001441A8"/>
    <w:rsid w:val="001609E6"/>
    <w:rsid w:val="00163D13"/>
    <w:rsid w:val="00165805"/>
    <w:rsid w:val="001669CD"/>
    <w:rsid w:val="001669EB"/>
    <w:rsid w:val="001701FE"/>
    <w:rsid w:val="0017249D"/>
    <w:rsid w:val="00174729"/>
    <w:rsid w:val="00176846"/>
    <w:rsid w:val="001773F2"/>
    <w:rsid w:val="00177A77"/>
    <w:rsid w:val="00180DF9"/>
    <w:rsid w:val="0018423D"/>
    <w:rsid w:val="00186646"/>
    <w:rsid w:val="00194A51"/>
    <w:rsid w:val="00195265"/>
    <w:rsid w:val="001A059B"/>
    <w:rsid w:val="001A07E6"/>
    <w:rsid w:val="001A56F1"/>
    <w:rsid w:val="001A5A95"/>
    <w:rsid w:val="001A5CB4"/>
    <w:rsid w:val="001A6314"/>
    <w:rsid w:val="001A6BED"/>
    <w:rsid w:val="001B03B4"/>
    <w:rsid w:val="001B0D71"/>
    <w:rsid w:val="001B1630"/>
    <w:rsid w:val="001B5741"/>
    <w:rsid w:val="001B6DFB"/>
    <w:rsid w:val="001C0909"/>
    <w:rsid w:val="001C271C"/>
    <w:rsid w:val="001C35DC"/>
    <w:rsid w:val="001C38EA"/>
    <w:rsid w:val="001C44D3"/>
    <w:rsid w:val="001D1504"/>
    <w:rsid w:val="001D7128"/>
    <w:rsid w:val="001D7F52"/>
    <w:rsid w:val="001E2973"/>
    <w:rsid w:val="001F0CE5"/>
    <w:rsid w:val="001F2AB6"/>
    <w:rsid w:val="001F585E"/>
    <w:rsid w:val="001F64EB"/>
    <w:rsid w:val="00201041"/>
    <w:rsid w:val="002024F4"/>
    <w:rsid w:val="0020388B"/>
    <w:rsid w:val="002061A6"/>
    <w:rsid w:val="00206EC1"/>
    <w:rsid w:val="00207CD1"/>
    <w:rsid w:val="002120A5"/>
    <w:rsid w:val="002137F5"/>
    <w:rsid w:val="002145BA"/>
    <w:rsid w:val="00216063"/>
    <w:rsid w:val="00217A4C"/>
    <w:rsid w:val="002201F0"/>
    <w:rsid w:val="00221CFC"/>
    <w:rsid w:val="00224E7A"/>
    <w:rsid w:val="0022594E"/>
    <w:rsid w:val="00225C39"/>
    <w:rsid w:val="00227470"/>
    <w:rsid w:val="0022755A"/>
    <w:rsid w:val="0023034D"/>
    <w:rsid w:val="0023187E"/>
    <w:rsid w:val="0023250B"/>
    <w:rsid w:val="00232D66"/>
    <w:rsid w:val="00237E6F"/>
    <w:rsid w:val="00240461"/>
    <w:rsid w:val="002447CF"/>
    <w:rsid w:val="002526BF"/>
    <w:rsid w:val="00253AD3"/>
    <w:rsid w:val="00255158"/>
    <w:rsid w:val="00255564"/>
    <w:rsid w:val="00260499"/>
    <w:rsid w:val="0026420A"/>
    <w:rsid w:val="002644AA"/>
    <w:rsid w:val="002657D5"/>
    <w:rsid w:val="002657E3"/>
    <w:rsid w:val="0026659C"/>
    <w:rsid w:val="00266886"/>
    <w:rsid w:val="00266A87"/>
    <w:rsid w:val="00271096"/>
    <w:rsid w:val="00271E53"/>
    <w:rsid w:val="00276878"/>
    <w:rsid w:val="00277CC6"/>
    <w:rsid w:val="00281350"/>
    <w:rsid w:val="00284F03"/>
    <w:rsid w:val="002936DA"/>
    <w:rsid w:val="00294367"/>
    <w:rsid w:val="00294627"/>
    <w:rsid w:val="002973FE"/>
    <w:rsid w:val="002A230B"/>
    <w:rsid w:val="002A7F66"/>
    <w:rsid w:val="002B4990"/>
    <w:rsid w:val="002B4A38"/>
    <w:rsid w:val="002B6CAE"/>
    <w:rsid w:val="002C0D02"/>
    <w:rsid w:val="002C5D30"/>
    <w:rsid w:val="002D0C30"/>
    <w:rsid w:val="002D44C1"/>
    <w:rsid w:val="002D5F66"/>
    <w:rsid w:val="002E2334"/>
    <w:rsid w:val="002E35B0"/>
    <w:rsid w:val="002E5AF2"/>
    <w:rsid w:val="002E5B44"/>
    <w:rsid w:val="002E6B64"/>
    <w:rsid w:val="002E6DCB"/>
    <w:rsid w:val="002F5938"/>
    <w:rsid w:val="00300647"/>
    <w:rsid w:val="00300F88"/>
    <w:rsid w:val="00303EEA"/>
    <w:rsid w:val="00304031"/>
    <w:rsid w:val="00305447"/>
    <w:rsid w:val="003109A2"/>
    <w:rsid w:val="00313723"/>
    <w:rsid w:val="00313BFF"/>
    <w:rsid w:val="0031561C"/>
    <w:rsid w:val="0031629A"/>
    <w:rsid w:val="003179E7"/>
    <w:rsid w:val="00322C39"/>
    <w:rsid w:val="00322E65"/>
    <w:rsid w:val="00326A24"/>
    <w:rsid w:val="00327A4D"/>
    <w:rsid w:val="0033283F"/>
    <w:rsid w:val="003347DE"/>
    <w:rsid w:val="00336253"/>
    <w:rsid w:val="003402A8"/>
    <w:rsid w:val="003409D0"/>
    <w:rsid w:val="00343EF1"/>
    <w:rsid w:val="00344695"/>
    <w:rsid w:val="00345892"/>
    <w:rsid w:val="0036630D"/>
    <w:rsid w:val="0036656D"/>
    <w:rsid w:val="003674CA"/>
    <w:rsid w:val="003722A3"/>
    <w:rsid w:val="00383F6E"/>
    <w:rsid w:val="00386438"/>
    <w:rsid w:val="0039618B"/>
    <w:rsid w:val="00396759"/>
    <w:rsid w:val="00397053"/>
    <w:rsid w:val="003A1E5F"/>
    <w:rsid w:val="003A366E"/>
    <w:rsid w:val="003A4537"/>
    <w:rsid w:val="003A7BBC"/>
    <w:rsid w:val="003B08C1"/>
    <w:rsid w:val="003B20D4"/>
    <w:rsid w:val="003B798D"/>
    <w:rsid w:val="003C03F9"/>
    <w:rsid w:val="003C279D"/>
    <w:rsid w:val="003D466A"/>
    <w:rsid w:val="003E0735"/>
    <w:rsid w:val="003E2977"/>
    <w:rsid w:val="003E29B2"/>
    <w:rsid w:val="003E36DA"/>
    <w:rsid w:val="003E46A2"/>
    <w:rsid w:val="003E7548"/>
    <w:rsid w:val="003F00E8"/>
    <w:rsid w:val="003F3908"/>
    <w:rsid w:val="003F4216"/>
    <w:rsid w:val="003F4564"/>
    <w:rsid w:val="003F6A18"/>
    <w:rsid w:val="003F70C2"/>
    <w:rsid w:val="003F7303"/>
    <w:rsid w:val="00410812"/>
    <w:rsid w:val="004118E2"/>
    <w:rsid w:val="00412777"/>
    <w:rsid w:val="00415BB1"/>
    <w:rsid w:val="00416267"/>
    <w:rsid w:val="00416E8C"/>
    <w:rsid w:val="0042534E"/>
    <w:rsid w:val="0042795D"/>
    <w:rsid w:val="00430B48"/>
    <w:rsid w:val="00436FBE"/>
    <w:rsid w:val="004375D7"/>
    <w:rsid w:val="004415D3"/>
    <w:rsid w:val="004423BC"/>
    <w:rsid w:val="0044314F"/>
    <w:rsid w:val="004433E1"/>
    <w:rsid w:val="00453AB4"/>
    <w:rsid w:val="00455186"/>
    <w:rsid w:val="00456AF2"/>
    <w:rsid w:val="004577E6"/>
    <w:rsid w:val="00461338"/>
    <w:rsid w:val="00461CAA"/>
    <w:rsid w:val="0046332F"/>
    <w:rsid w:val="00463CB9"/>
    <w:rsid w:val="004641BF"/>
    <w:rsid w:val="00480C00"/>
    <w:rsid w:val="0048726A"/>
    <w:rsid w:val="00494275"/>
    <w:rsid w:val="00495710"/>
    <w:rsid w:val="00496C1F"/>
    <w:rsid w:val="004970A0"/>
    <w:rsid w:val="004A2279"/>
    <w:rsid w:val="004A24FF"/>
    <w:rsid w:val="004A3C63"/>
    <w:rsid w:val="004A530C"/>
    <w:rsid w:val="004A613A"/>
    <w:rsid w:val="004B299E"/>
    <w:rsid w:val="004B3C01"/>
    <w:rsid w:val="004B3DBA"/>
    <w:rsid w:val="004B6D7C"/>
    <w:rsid w:val="004C173B"/>
    <w:rsid w:val="004C3812"/>
    <w:rsid w:val="004C4B57"/>
    <w:rsid w:val="004C5AF1"/>
    <w:rsid w:val="004C6FB4"/>
    <w:rsid w:val="004D0A98"/>
    <w:rsid w:val="004D11E3"/>
    <w:rsid w:val="004D619A"/>
    <w:rsid w:val="004E6D7F"/>
    <w:rsid w:val="004E7E1D"/>
    <w:rsid w:val="004F1E1B"/>
    <w:rsid w:val="004F2C49"/>
    <w:rsid w:val="004F37CA"/>
    <w:rsid w:val="004F57AD"/>
    <w:rsid w:val="004F5FB9"/>
    <w:rsid w:val="00501B0F"/>
    <w:rsid w:val="0050263F"/>
    <w:rsid w:val="00504B6C"/>
    <w:rsid w:val="00505E6F"/>
    <w:rsid w:val="0051305D"/>
    <w:rsid w:val="00523BEF"/>
    <w:rsid w:val="00523F5D"/>
    <w:rsid w:val="00525444"/>
    <w:rsid w:val="0052739D"/>
    <w:rsid w:val="0053625B"/>
    <w:rsid w:val="0054201E"/>
    <w:rsid w:val="005432C9"/>
    <w:rsid w:val="005440C0"/>
    <w:rsid w:val="00544946"/>
    <w:rsid w:val="00545B0E"/>
    <w:rsid w:val="005507E9"/>
    <w:rsid w:val="00551924"/>
    <w:rsid w:val="005537B9"/>
    <w:rsid w:val="00556D5C"/>
    <w:rsid w:val="005570BF"/>
    <w:rsid w:val="005601B3"/>
    <w:rsid w:val="005612AA"/>
    <w:rsid w:val="00564B26"/>
    <w:rsid w:val="00564EA7"/>
    <w:rsid w:val="00567233"/>
    <w:rsid w:val="005709EE"/>
    <w:rsid w:val="00571772"/>
    <w:rsid w:val="005742E1"/>
    <w:rsid w:val="005743C5"/>
    <w:rsid w:val="005769AF"/>
    <w:rsid w:val="00576AC2"/>
    <w:rsid w:val="00577D2C"/>
    <w:rsid w:val="005815E3"/>
    <w:rsid w:val="00581DCC"/>
    <w:rsid w:val="00582B16"/>
    <w:rsid w:val="00582E01"/>
    <w:rsid w:val="0058616D"/>
    <w:rsid w:val="00590667"/>
    <w:rsid w:val="00590A04"/>
    <w:rsid w:val="00593D70"/>
    <w:rsid w:val="005A4AF7"/>
    <w:rsid w:val="005A515C"/>
    <w:rsid w:val="005A55AD"/>
    <w:rsid w:val="005A5A4B"/>
    <w:rsid w:val="005B1312"/>
    <w:rsid w:val="005B3997"/>
    <w:rsid w:val="005B479D"/>
    <w:rsid w:val="005B4C64"/>
    <w:rsid w:val="005B4D0A"/>
    <w:rsid w:val="005B73D2"/>
    <w:rsid w:val="005C0233"/>
    <w:rsid w:val="005C0634"/>
    <w:rsid w:val="005C21C3"/>
    <w:rsid w:val="005C7983"/>
    <w:rsid w:val="005D2F6D"/>
    <w:rsid w:val="005D3B64"/>
    <w:rsid w:val="005D5154"/>
    <w:rsid w:val="005E0708"/>
    <w:rsid w:val="005E0C1F"/>
    <w:rsid w:val="005E6FF4"/>
    <w:rsid w:val="005F269A"/>
    <w:rsid w:val="005F3528"/>
    <w:rsid w:val="005F564A"/>
    <w:rsid w:val="006071B8"/>
    <w:rsid w:val="006113C5"/>
    <w:rsid w:val="0061422B"/>
    <w:rsid w:val="0061552E"/>
    <w:rsid w:val="00616895"/>
    <w:rsid w:val="006172FD"/>
    <w:rsid w:val="00626C51"/>
    <w:rsid w:val="0062736E"/>
    <w:rsid w:val="00630179"/>
    <w:rsid w:val="0063299E"/>
    <w:rsid w:val="00636699"/>
    <w:rsid w:val="006374A2"/>
    <w:rsid w:val="006455B2"/>
    <w:rsid w:val="006534B1"/>
    <w:rsid w:val="006621E4"/>
    <w:rsid w:val="006645DC"/>
    <w:rsid w:val="006669A8"/>
    <w:rsid w:val="00667BF2"/>
    <w:rsid w:val="00671970"/>
    <w:rsid w:val="006730CA"/>
    <w:rsid w:val="00673314"/>
    <w:rsid w:val="00676C1A"/>
    <w:rsid w:val="0068037C"/>
    <w:rsid w:val="006821C4"/>
    <w:rsid w:val="0068748D"/>
    <w:rsid w:val="00687B31"/>
    <w:rsid w:val="00693967"/>
    <w:rsid w:val="00694322"/>
    <w:rsid w:val="006977ED"/>
    <w:rsid w:val="00697818"/>
    <w:rsid w:val="006A2F43"/>
    <w:rsid w:val="006A3058"/>
    <w:rsid w:val="006A32B1"/>
    <w:rsid w:val="006B1805"/>
    <w:rsid w:val="006B19EF"/>
    <w:rsid w:val="006B219B"/>
    <w:rsid w:val="006B39E7"/>
    <w:rsid w:val="006C1699"/>
    <w:rsid w:val="006C1CEA"/>
    <w:rsid w:val="006C3B92"/>
    <w:rsid w:val="006C4ACE"/>
    <w:rsid w:val="006C5B93"/>
    <w:rsid w:val="006C5FF5"/>
    <w:rsid w:val="006D01DD"/>
    <w:rsid w:val="006D0332"/>
    <w:rsid w:val="006D1DF2"/>
    <w:rsid w:val="006D7F7F"/>
    <w:rsid w:val="006E4512"/>
    <w:rsid w:val="006F030E"/>
    <w:rsid w:val="006F120A"/>
    <w:rsid w:val="006F45E5"/>
    <w:rsid w:val="006F4E01"/>
    <w:rsid w:val="00701C6B"/>
    <w:rsid w:val="00703742"/>
    <w:rsid w:val="007051BD"/>
    <w:rsid w:val="007108BC"/>
    <w:rsid w:val="00710E18"/>
    <w:rsid w:val="007121C7"/>
    <w:rsid w:val="007123EC"/>
    <w:rsid w:val="007133F5"/>
    <w:rsid w:val="0071340A"/>
    <w:rsid w:val="0071431B"/>
    <w:rsid w:val="00715D01"/>
    <w:rsid w:val="00716C29"/>
    <w:rsid w:val="00716DF1"/>
    <w:rsid w:val="00720FA7"/>
    <w:rsid w:val="007240CF"/>
    <w:rsid w:val="00726D4D"/>
    <w:rsid w:val="0073074E"/>
    <w:rsid w:val="00733C7B"/>
    <w:rsid w:val="0073675D"/>
    <w:rsid w:val="00740601"/>
    <w:rsid w:val="00741B71"/>
    <w:rsid w:val="00742209"/>
    <w:rsid w:val="00745AB6"/>
    <w:rsid w:val="00757B8F"/>
    <w:rsid w:val="00760C83"/>
    <w:rsid w:val="00761064"/>
    <w:rsid w:val="0076270F"/>
    <w:rsid w:val="00764A7A"/>
    <w:rsid w:val="007652A7"/>
    <w:rsid w:val="00765A4D"/>
    <w:rsid w:val="00771635"/>
    <w:rsid w:val="0077280D"/>
    <w:rsid w:val="00772973"/>
    <w:rsid w:val="00775581"/>
    <w:rsid w:val="00782364"/>
    <w:rsid w:val="007849AA"/>
    <w:rsid w:val="00785DB1"/>
    <w:rsid w:val="00786F2E"/>
    <w:rsid w:val="00792021"/>
    <w:rsid w:val="00794543"/>
    <w:rsid w:val="007A36E5"/>
    <w:rsid w:val="007A616F"/>
    <w:rsid w:val="007A66FF"/>
    <w:rsid w:val="007A6E7C"/>
    <w:rsid w:val="007B0089"/>
    <w:rsid w:val="007B102F"/>
    <w:rsid w:val="007B15B7"/>
    <w:rsid w:val="007B3979"/>
    <w:rsid w:val="007C4B5C"/>
    <w:rsid w:val="007D2475"/>
    <w:rsid w:val="007D6BC7"/>
    <w:rsid w:val="007E34F9"/>
    <w:rsid w:val="007E663B"/>
    <w:rsid w:val="007F020D"/>
    <w:rsid w:val="007F0EB9"/>
    <w:rsid w:val="007F308D"/>
    <w:rsid w:val="007F594B"/>
    <w:rsid w:val="007F5BC0"/>
    <w:rsid w:val="007F5CB3"/>
    <w:rsid w:val="00800F48"/>
    <w:rsid w:val="00801CBE"/>
    <w:rsid w:val="00806EE1"/>
    <w:rsid w:val="00807A05"/>
    <w:rsid w:val="0081733D"/>
    <w:rsid w:val="00817B93"/>
    <w:rsid w:val="00821417"/>
    <w:rsid w:val="00821B93"/>
    <w:rsid w:val="00822FD6"/>
    <w:rsid w:val="008240AF"/>
    <w:rsid w:val="008300B4"/>
    <w:rsid w:val="00832352"/>
    <w:rsid w:val="00834D01"/>
    <w:rsid w:val="008351A5"/>
    <w:rsid w:val="008374E6"/>
    <w:rsid w:val="00837A10"/>
    <w:rsid w:val="00845CEA"/>
    <w:rsid w:val="00845FC4"/>
    <w:rsid w:val="00847D2D"/>
    <w:rsid w:val="00851A53"/>
    <w:rsid w:val="008550C7"/>
    <w:rsid w:val="00855CC1"/>
    <w:rsid w:val="0085739A"/>
    <w:rsid w:val="00861DAA"/>
    <w:rsid w:val="00862186"/>
    <w:rsid w:val="00864168"/>
    <w:rsid w:val="008669F8"/>
    <w:rsid w:val="008723C1"/>
    <w:rsid w:val="008758FA"/>
    <w:rsid w:val="00875CDC"/>
    <w:rsid w:val="008768E2"/>
    <w:rsid w:val="00877F80"/>
    <w:rsid w:val="0088151D"/>
    <w:rsid w:val="008842C2"/>
    <w:rsid w:val="00884898"/>
    <w:rsid w:val="00885CE2"/>
    <w:rsid w:val="00894170"/>
    <w:rsid w:val="0089672B"/>
    <w:rsid w:val="00896EC3"/>
    <w:rsid w:val="0089775E"/>
    <w:rsid w:val="008A279E"/>
    <w:rsid w:val="008A3786"/>
    <w:rsid w:val="008A552F"/>
    <w:rsid w:val="008A724E"/>
    <w:rsid w:val="008B26FD"/>
    <w:rsid w:val="008B274F"/>
    <w:rsid w:val="008C01B0"/>
    <w:rsid w:val="008C1E89"/>
    <w:rsid w:val="008C5B35"/>
    <w:rsid w:val="008C5D78"/>
    <w:rsid w:val="008C7D2D"/>
    <w:rsid w:val="008D1C04"/>
    <w:rsid w:val="008D27D2"/>
    <w:rsid w:val="008D5E42"/>
    <w:rsid w:val="008E3DAE"/>
    <w:rsid w:val="008E6C84"/>
    <w:rsid w:val="008F0759"/>
    <w:rsid w:val="008F1C01"/>
    <w:rsid w:val="008F496B"/>
    <w:rsid w:val="00910BB6"/>
    <w:rsid w:val="009124F5"/>
    <w:rsid w:val="0091253E"/>
    <w:rsid w:val="00912935"/>
    <w:rsid w:val="00927420"/>
    <w:rsid w:val="009301A7"/>
    <w:rsid w:val="00935EC8"/>
    <w:rsid w:val="009379C6"/>
    <w:rsid w:val="009379E6"/>
    <w:rsid w:val="00943240"/>
    <w:rsid w:val="00943BD1"/>
    <w:rsid w:val="0094538B"/>
    <w:rsid w:val="00946B1C"/>
    <w:rsid w:val="0095205F"/>
    <w:rsid w:val="009556E9"/>
    <w:rsid w:val="0095633A"/>
    <w:rsid w:val="009577FF"/>
    <w:rsid w:val="009578AD"/>
    <w:rsid w:val="0096139A"/>
    <w:rsid w:val="00965301"/>
    <w:rsid w:val="009702E8"/>
    <w:rsid w:val="00974D5A"/>
    <w:rsid w:val="00974F86"/>
    <w:rsid w:val="009847E2"/>
    <w:rsid w:val="00990D5F"/>
    <w:rsid w:val="009912FD"/>
    <w:rsid w:val="009917CF"/>
    <w:rsid w:val="009943E7"/>
    <w:rsid w:val="00995067"/>
    <w:rsid w:val="00996003"/>
    <w:rsid w:val="009A1B4C"/>
    <w:rsid w:val="009A48C7"/>
    <w:rsid w:val="009B015C"/>
    <w:rsid w:val="009B3850"/>
    <w:rsid w:val="009B55DF"/>
    <w:rsid w:val="009B590F"/>
    <w:rsid w:val="009B5E75"/>
    <w:rsid w:val="009C17F6"/>
    <w:rsid w:val="009C1F85"/>
    <w:rsid w:val="009C559C"/>
    <w:rsid w:val="009D1A60"/>
    <w:rsid w:val="009D2039"/>
    <w:rsid w:val="009D2921"/>
    <w:rsid w:val="009E1808"/>
    <w:rsid w:val="009E3C75"/>
    <w:rsid w:val="009E661D"/>
    <w:rsid w:val="009E7939"/>
    <w:rsid w:val="009F122E"/>
    <w:rsid w:val="009F68C0"/>
    <w:rsid w:val="009F743C"/>
    <w:rsid w:val="00A0039E"/>
    <w:rsid w:val="00A05ED6"/>
    <w:rsid w:val="00A066B6"/>
    <w:rsid w:val="00A1250E"/>
    <w:rsid w:val="00A21B47"/>
    <w:rsid w:val="00A2345A"/>
    <w:rsid w:val="00A3195B"/>
    <w:rsid w:val="00A3657B"/>
    <w:rsid w:val="00A40779"/>
    <w:rsid w:val="00A42D68"/>
    <w:rsid w:val="00A44C0D"/>
    <w:rsid w:val="00A44D97"/>
    <w:rsid w:val="00A47703"/>
    <w:rsid w:val="00A50FA6"/>
    <w:rsid w:val="00A51433"/>
    <w:rsid w:val="00A55969"/>
    <w:rsid w:val="00A61A9D"/>
    <w:rsid w:val="00A62A57"/>
    <w:rsid w:val="00A63CC4"/>
    <w:rsid w:val="00A64392"/>
    <w:rsid w:val="00A643B0"/>
    <w:rsid w:val="00A6534E"/>
    <w:rsid w:val="00A65CF0"/>
    <w:rsid w:val="00A717F1"/>
    <w:rsid w:val="00A720BF"/>
    <w:rsid w:val="00A809CC"/>
    <w:rsid w:val="00A80DA2"/>
    <w:rsid w:val="00A81A47"/>
    <w:rsid w:val="00A8261C"/>
    <w:rsid w:val="00A82D9B"/>
    <w:rsid w:val="00A83A14"/>
    <w:rsid w:val="00A93AAF"/>
    <w:rsid w:val="00AA07AF"/>
    <w:rsid w:val="00AA23F7"/>
    <w:rsid w:val="00AA74CF"/>
    <w:rsid w:val="00AB2AE9"/>
    <w:rsid w:val="00AB3EF7"/>
    <w:rsid w:val="00AB74C0"/>
    <w:rsid w:val="00AC061E"/>
    <w:rsid w:val="00AC1DED"/>
    <w:rsid w:val="00AC4C5A"/>
    <w:rsid w:val="00AC7002"/>
    <w:rsid w:val="00AC7C5B"/>
    <w:rsid w:val="00AD1DE5"/>
    <w:rsid w:val="00AD20FB"/>
    <w:rsid w:val="00AD3C0B"/>
    <w:rsid w:val="00AD42EC"/>
    <w:rsid w:val="00AD4B46"/>
    <w:rsid w:val="00AD6986"/>
    <w:rsid w:val="00AE09CB"/>
    <w:rsid w:val="00AE53AA"/>
    <w:rsid w:val="00AE62B1"/>
    <w:rsid w:val="00AF0115"/>
    <w:rsid w:val="00AF14B3"/>
    <w:rsid w:val="00AF4854"/>
    <w:rsid w:val="00AF6FFA"/>
    <w:rsid w:val="00B01227"/>
    <w:rsid w:val="00B0138F"/>
    <w:rsid w:val="00B0474F"/>
    <w:rsid w:val="00B13140"/>
    <w:rsid w:val="00B14D5B"/>
    <w:rsid w:val="00B16675"/>
    <w:rsid w:val="00B177EA"/>
    <w:rsid w:val="00B22F7F"/>
    <w:rsid w:val="00B25830"/>
    <w:rsid w:val="00B27A67"/>
    <w:rsid w:val="00B40AB0"/>
    <w:rsid w:val="00B4516F"/>
    <w:rsid w:val="00B45C62"/>
    <w:rsid w:val="00B46FB3"/>
    <w:rsid w:val="00B47579"/>
    <w:rsid w:val="00B50F42"/>
    <w:rsid w:val="00B5337D"/>
    <w:rsid w:val="00B54639"/>
    <w:rsid w:val="00B54DAF"/>
    <w:rsid w:val="00B56DB6"/>
    <w:rsid w:val="00B607E9"/>
    <w:rsid w:val="00B670BB"/>
    <w:rsid w:val="00B67E1B"/>
    <w:rsid w:val="00B701F4"/>
    <w:rsid w:val="00B719C8"/>
    <w:rsid w:val="00B774CE"/>
    <w:rsid w:val="00B778A8"/>
    <w:rsid w:val="00B8116D"/>
    <w:rsid w:val="00B8390F"/>
    <w:rsid w:val="00B87667"/>
    <w:rsid w:val="00B9029A"/>
    <w:rsid w:val="00B904FD"/>
    <w:rsid w:val="00B91B27"/>
    <w:rsid w:val="00B91FF0"/>
    <w:rsid w:val="00B93AD3"/>
    <w:rsid w:val="00B9445E"/>
    <w:rsid w:val="00B9464B"/>
    <w:rsid w:val="00B97867"/>
    <w:rsid w:val="00BA2403"/>
    <w:rsid w:val="00BA2545"/>
    <w:rsid w:val="00BA33CB"/>
    <w:rsid w:val="00BA4A29"/>
    <w:rsid w:val="00BA5373"/>
    <w:rsid w:val="00BA6812"/>
    <w:rsid w:val="00BA7263"/>
    <w:rsid w:val="00BB06F0"/>
    <w:rsid w:val="00BB103C"/>
    <w:rsid w:val="00BB45E0"/>
    <w:rsid w:val="00BB4DD1"/>
    <w:rsid w:val="00BB689A"/>
    <w:rsid w:val="00BB7AAB"/>
    <w:rsid w:val="00BC3868"/>
    <w:rsid w:val="00BD047F"/>
    <w:rsid w:val="00BD293A"/>
    <w:rsid w:val="00BD52A1"/>
    <w:rsid w:val="00BD6D08"/>
    <w:rsid w:val="00BD6D27"/>
    <w:rsid w:val="00BD711A"/>
    <w:rsid w:val="00BE682A"/>
    <w:rsid w:val="00BE6EE2"/>
    <w:rsid w:val="00BF06D4"/>
    <w:rsid w:val="00BF23F5"/>
    <w:rsid w:val="00BF4079"/>
    <w:rsid w:val="00BF42DE"/>
    <w:rsid w:val="00BF564E"/>
    <w:rsid w:val="00C009A6"/>
    <w:rsid w:val="00C01372"/>
    <w:rsid w:val="00C026A5"/>
    <w:rsid w:val="00C0370F"/>
    <w:rsid w:val="00C03A0D"/>
    <w:rsid w:val="00C05D0C"/>
    <w:rsid w:val="00C06202"/>
    <w:rsid w:val="00C101C2"/>
    <w:rsid w:val="00C14AFC"/>
    <w:rsid w:val="00C2400F"/>
    <w:rsid w:val="00C4158B"/>
    <w:rsid w:val="00C41EA1"/>
    <w:rsid w:val="00C42FE7"/>
    <w:rsid w:val="00C46D08"/>
    <w:rsid w:val="00C47D85"/>
    <w:rsid w:val="00C51D22"/>
    <w:rsid w:val="00C543F5"/>
    <w:rsid w:val="00C56675"/>
    <w:rsid w:val="00C56873"/>
    <w:rsid w:val="00C57BB8"/>
    <w:rsid w:val="00C6315B"/>
    <w:rsid w:val="00C63352"/>
    <w:rsid w:val="00C6694F"/>
    <w:rsid w:val="00C67222"/>
    <w:rsid w:val="00C701DB"/>
    <w:rsid w:val="00C757B6"/>
    <w:rsid w:val="00C77794"/>
    <w:rsid w:val="00C85E49"/>
    <w:rsid w:val="00C87442"/>
    <w:rsid w:val="00C87A78"/>
    <w:rsid w:val="00C96550"/>
    <w:rsid w:val="00CA0873"/>
    <w:rsid w:val="00CA1A05"/>
    <w:rsid w:val="00CA537C"/>
    <w:rsid w:val="00CA7837"/>
    <w:rsid w:val="00CB18EB"/>
    <w:rsid w:val="00CB262B"/>
    <w:rsid w:val="00CC1F46"/>
    <w:rsid w:val="00CD185B"/>
    <w:rsid w:val="00CD397F"/>
    <w:rsid w:val="00CD6A35"/>
    <w:rsid w:val="00CE0279"/>
    <w:rsid w:val="00CE02D9"/>
    <w:rsid w:val="00CE0B7A"/>
    <w:rsid w:val="00CE6DB6"/>
    <w:rsid w:val="00CF0225"/>
    <w:rsid w:val="00CF1DF8"/>
    <w:rsid w:val="00CF25AD"/>
    <w:rsid w:val="00CF30F1"/>
    <w:rsid w:val="00CF4E1A"/>
    <w:rsid w:val="00CF5C71"/>
    <w:rsid w:val="00CF7192"/>
    <w:rsid w:val="00CF7361"/>
    <w:rsid w:val="00D01C79"/>
    <w:rsid w:val="00D022C1"/>
    <w:rsid w:val="00D05B63"/>
    <w:rsid w:val="00D0726D"/>
    <w:rsid w:val="00D365DA"/>
    <w:rsid w:val="00D36BD0"/>
    <w:rsid w:val="00D40FD6"/>
    <w:rsid w:val="00D4126E"/>
    <w:rsid w:val="00D41CC5"/>
    <w:rsid w:val="00D43C9F"/>
    <w:rsid w:val="00D450D4"/>
    <w:rsid w:val="00D4701C"/>
    <w:rsid w:val="00D50AC0"/>
    <w:rsid w:val="00D50F89"/>
    <w:rsid w:val="00D5330F"/>
    <w:rsid w:val="00D5610F"/>
    <w:rsid w:val="00D563BD"/>
    <w:rsid w:val="00D56776"/>
    <w:rsid w:val="00D60A6A"/>
    <w:rsid w:val="00D61A92"/>
    <w:rsid w:val="00D61D8A"/>
    <w:rsid w:val="00D65F9E"/>
    <w:rsid w:val="00D67726"/>
    <w:rsid w:val="00D72355"/>
    <w:rsid w:val="00D72E94"/>
    <w:rsid w:val="00D8075B"/>
    <w:rsid w:val="00D83CF2"/>
    <w:rsid w:val="00D84A75"/>
    <w:rsid w:val="00D86677"/>
    <w:rsid w:val="00D91220"/>
    <w:rsid w:val="00D94314"/>
    <w:rsid w:val="00DA125F"/>
    <w:rsid w:val="00DA4DA4"/>
    <w:rsid w:val="00DA5E81"/>
    <w:rsid w:val="00DA7C51"/>
    <w:rsid w:val="00DB0956"/>
    <w:rsid w:val="00DB55E5"/>
    <w:rsid w:val="00DC484B"/>
    <w:rsid w:val="00DC6486"/>
    <w:rsid w:val="00DC6B52"/>
    <w:rsid w:val="00DD1A24"/>
    <w:rsid w:val="00DD29AC"/>
    <w:rsid w:val="00DD4734"/>
    <w:rsid w:val="00DD7187"/>
    <w:rsid w:val="00DD7905"/>
    <w:rsid w:val="00DE026D"/>
    <w:rsid w:val="00DE1E39"/>
    <w:rsid w:val="00DF2AC7"/>
    <w:rsid w:val="00DF2DB6"/>
    <w:rsid w:val="00DF44C6"/>
    <w:rsid w:val="00E00F36"/>
    <w:rsid w:val="00E12EDA"/>
    <w:rsid w:val="00E17FE3"/>
    <w:rsid w:val="00E20A80"/>
    <w:rsid w:val="00E32DC0"/>
    <w:rsid w:val="00E348A0"/>
    <w:rsid w:val="00E377CB"/>
    <w:rsid w:val="00E404BD"/>
    <w:rsid w:val="00E40D07"/>
    <w:rsid w:val="00E4664E"/>
    <w:rsid w:val="00E473AD"/>
    <w:rsid w:val="00E568EE"/>
    <w:rsid w:val="00E61869"/>
    <w:rsid w:val="00E629FC"/>
    <w:rsid w:val="00E64E55"/>
    <w:rsid w:val="00E66813"/>
    <w:rsid w:val="00E6696D"/>
    <w:rsid w:val="00E73417"/>
    <w:rsid w:val="00E758BC"/>
    <w:rsid w:val="00E81F09"/>
    <w:rsid w:val="00E850CB"/>
    <w:rsid w:val="00E86D8F"/>
    <w:rsid w:val="00E87B0A"/>
    <w:rsid w:val="00E90673"/>
    <w:rsid w:val="00E91068"/>
    <w:rsid w:val="00E937AE"/>
    <w:rsid w:val="00E94070"/>
    <w:rsid w:val="00E94482"/>
    <w:rsid w:val="00EA0083"/>
    <w:rsid w:val="00EA1210"/>
    <w:rsid w:val="00EA2CCB"/>
    <w:rsid w:val="00EA3EC0"/>
    <w:rsid w:val="00EA5C56"/>
    <w:rsid w:val="00EA5E6B"/>
    <w:rsid w:val="00EA6238"/>
    <w:rsid w:val="00EB121C"/>
    <w:rsid w:val="00EB2315"/>
    <w:rsid w:val="00EB372B"/>
    <w:rsid w:val="00EB449A"/>
    <w:rsid w:val="00EB49C3"/>
    <w:rsid w:val="00EB60CB"/>
    <w:rsid w:val="00EB6C0D"/>
    <w:rsid w:val="00EB6FFA"/>
    <w:rsid w:val="00EC3756"/>
    <w:rsid w:val="00EC3BD9"/>
    <w:rsid w:val="00EC4802"/>
    <w:rsid w:val="00EC7273"/>
    <w:rsid w:val="00EC72C1"/>
    <w:rsid w:val="00ED2FCC"/>
    <w:rsid w:val="00ED3DC2"/>
    <w:rsid w:val="00ED4CB5"/>
    <w:rsid w:val="00EE02F7"/>
    <w:rsid w:val="00EE0CE1"/>
    <w:rsid w:val="00EE241A"/>
    <w:rsid w:val="00EE3428"/>
    <w:rsid w:val="00EE588A"/>
    <w:rsid w:val="00EF20AD"/>
    <w:rsid w:val="00EF551D"/>
    <w:rsid w:val="00EF7469"/>
    <w:rsid w:val="00EF7672"/>
    <w:rsid w:val="00F00419"/>
    <w:rsid w:val="00F00734"/>
    <w:rsid w:val="00F00C0E"/>
    <w:rsid w:val="00F0682A"/>
    <w:rsid w:val="00F115BA"/>
    <w:rsid w:val="00F171D5"/>
    <w:rsid w:val="00F22ACA"/>
    <w:rsid w:val="00F23C30"/>
    <w:rsid w:val="00F319DE"/>
    <w:rsid w:val="00F32A4E"/>
    <w:rsid w:val="00F330D3"/>
    <w:rsid w:val="00F406D8"/>
    <w:rsid w:val="00F41CAB"/>
    <w:rsid w:val="00F4506E"/>
    <w:rsid w:val="00F45C75"/>
    <w:rsid w:val="00F50BB8"/>
    <w:rsid w:val="00F5187B"/>
    <w:rsid w:val="00F51892"/>
    <w:rsid w:val="00F522DA"/>
    <w:rsid w:val="00F5302C"/>
    <w:rsid w:val="00F531A8"/>
    <w:rsid w:val="00F534CF"/>
    <w:rsid w:val="00F5488F"/>
    <w:rsid w:val="00F612ED"/>
    <w:rsid w:val="00F64A5F"/>
    <w:rsid w:val="00F66E1F"/>
    <w:rsid w:val="00F67AEA"/>
    <w:rsid w:val="00F71CD4"/>
    <w:rsid w:val="00F73DBC"/>
    <w:rsid w:val="00F73DE5"/>
    <w:rsid w:val="00F758E5"/>
    <w:rsid w:val="00F76FAC"/>
    <w:rsid w:val="00F809C7"/>
    <w:rsid w:val="00F82013"/>
    <w:rsid w:val="00F85580"/>
    <w:rsid w:val="00F8628D"/>
    <w:rsid w:val="00F9690D"/>
    <w:rsid w:val="00F976DC"/>
    <w:rsid w:val="00FA22C2"/>
    <w:rsid w:val="00FA2378"/>
    <w:rsid w:val="00FA774A"/>
    <w:rsid w:val="00FB3490"/>
    <w:rsid w:val="00FB4850"/>
    <w:rsid w:val="00FB5349"/>
    <w:rsid w:val="00FB7844"/>
    <w:rsid w:val="00FC211E"/>
    <w:rsid w:val="00FC61DE"/>
    <w:rsid w:val="00FC78A2"/>
    <w:rsid w:val="00FE4E47"/>
    <w:rsid w:val="00FE59E3"/>
    <w:rsid w:val="00FE5DD0"/>
    <w:rsid w:val="00FF1606"/>
    <w:rsid w:val="00FF2A0B"/>
    <w:rsid w:val="00FF38E5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8F35C"/>
  <w15:docId w15:val="{59B18BE7-7513-4698-8235-B8DA2A9B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D83C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2C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List Paragraph2,Text,Citation List,Bullets,List Paragraph nowy,List Paragraph (numbered (a)),Bullet paras,ANNEX,List Paragraph1,List Paragraph Char Char Char,Main numbered paragraph,Medium Grid 1 - Accent 21,sub-procedure,Dot p"/>
    <w:basedOn w:val="Normal"/>
    <w:link w:val="ListParagraphChar"/>
    <w:uiPriority w:val="34"/>
    <w:qFormat/>
    <w:rsid w:val="00BA33C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1C38EA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C38EA"/>
    <w:rPr>
      <w:rFonts w:ascii="CG Times" w:eastAsia="Times New Roman" w:hAnsi="CG Times" w:cs="Times New Roman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1C38EA"/>
    <w:rPr>
      <w:vertAlign w:val="superscript"/>
    </w:rPr>
  </w:style>
  <w:style w:type="paragraph" w:styleId="BodyText">
    <w:name w:val="Body Text"/>
    <w:basedOn w:val="Normal"/>
    <w:link w:val="BodyTextChar"/>
    <w:rsid w:val="001C38EA"/>
    <w:pPr>
      <w:widowControl w:val="0"/>
      <w:tabs>
        <w:tab w:val="center" w:pos="4513"/>
      </w:tabs>
      <w:suppressAutoHyphens/>
      <w:spacing w:after="0" w:line="240" w:lineRule="auto"/>
      <w:jc w:val="center"/>
    </w:pPr>
    <w:rPr>
      <w:rFonts w:ascii="CG Times" w:eastAsia="Times New Roman" w:hAnsi="CG Times" w:cs="Times New Roman"/>
      <w:b/>
      <w:snapToGrid w:val="0"/>
      <w:spacing w:val="-3"/>
      <w:sz w:val="24"/>
      <w:szCs w:val="20"/>
      <w:u w:val="single"/>
      <w:lang w:val="fr-CA"/>
    </w:rPr>
  </w:style>
  <w:style w:type="character" w:customStyle="1" w:styleId="BodyTextChar">
    <w:name w:val="Body Text Char"/>
    <w:basedOn w:val="DefaultParagraphFont"/>
    <w:link w:val="BodyText"/>
    <w:rsid w:val="001C38EA"/>
    <w:rPr>
      <w:rFonts w:ascii="CG Times" w:eastAsia="Times New Roman" w:hAnsi="CG Times" w:cs="Times New Roman"/>
      <w:b/>
      <w:snapToGrid w:val="0"/>
      <w:spacing w:val="-3"/>
      <w:sz w:val="24"/>
      <w:szCs w:val="20"/>
      <w:u w:val="single"/>
      <w:lang w:val="fr-C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3C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3CF2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3C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3CF2"/>
    <w:rPr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D83CF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StyleHeading2Kernat14ptChar">
    <w:name w:val="Style Heading 2 + Kern at 14 pt Char"/>
    <w:basedOn w:val="DefaultParagraphFont"/>
    <w:rsid w:val="00D83CF2"/>
    <w:rPr>
      <w:bCs/>
      <w:kern w:val="28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B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90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90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0E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0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30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30E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B4DD1"/>
    <w:rPr>
      <w:color w:val="0000FF" w:themeColor="hyperlink"/>
      <w:u w:val="single"/>
    </w:rPr>
  </w:style>
  <w:style w:type="paragraph" w:customStyle="1" w:styleId="Default">
    <w:name w:val="Default"/>
    <w:rsid w:val="00CA1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022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DC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F2A0B"/>
    <w:pPr>
      <w:spacing w:after="0" w:line="240" w:lineRule="auto"/>
    </w:pPr>
    <w:rPr>
      <w:lang w:val="en-GB"/>
    </w:rPr>
  </w:style>
  <w:style w:type="character" w:customStyle="1" w:styleId="ListParagraphChar">
    <w:name w:val="List Paragraph Char"/>
    <w:aliases w:val="References Char,List Paragraph2 Char,Text Char,Citation List Char,Bullets Char,List Paragraph nowy Char,List Paragraph (numbered (a)) Char,Bullet paras Char,ANNEX Char,List Paragraph1 Char,List Paragraph Char Char Char Char"/>
    <w:link w:val="ListParagraph"/>
    <w:uiPriority w:val="34"/>
    <w:qFormat/>
    <w:rsid w:val="001010A6"/>
    <w:rPr>
      <w:lang w:val="en-GB"/>
    </w:rPr>
  </w:style>
  <w:style w:type="paragraph" w:styleId="NoSpacing">
    <w:name w:val="No Spacing"/>
    <w:uiPriority w:val="1"/>
    <w:qFormat/>
    <w:rsid w:val="00EB6C0D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7B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9546bad.isdb.org@emea.teams.m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d3edb4b.isdb.org@emea.teams.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%3A%2F%2Fisdb.supplier.mn2.ariba.com%2Fad%2FselfRegistration%2F&amp;data=04%7C01%7CAGul%40isdb.org%7Cdb34132627364fb5b1f508d8bc604abe%7C8fa69c26409d43e5973c17a8be1a7f35%7C0%7C0%7C637466469049882357%7CUnknown%7CTWFpbGZsb3d8eyJWIjoiMC4wLjAwMDAiLCJQIjoiV2luMzIiLCJBTiI6Ik1haWwiLCJXVCI6Mn0%3D%7C1000&amp;sdata=8wE80zAu%2BLWNhOZxoG5gxoSU2%2B4QUUVWgcwYnx5p6g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F88C304D6854A8B5DE36FA5A1B10B" ma:contentTypeVersion="11" ma:contentTypeDescription="Create a new document." ma:contentTypeScope="" ma:versionID="704e1d6a9f9c38357b19ece40d86c023">
  <xsd:schema xmlns:xsd="http://www.w3.org/2001/XMLSchema" xmlns:xs="http://www.w3.org/2001/XMLSchema" xmlns:p="http://schemas.microsoft.com/office/2006/metadata/properties" xmlns:ns2="4b6596dc-66fc-4279-91d4-5784f6c69466" xmlns:ns3="ee9a53d2-22cb-495c-8247-f9a227b9106e" targetNamespace="http://schemas.microsoft.com/office/2006/metadata/properties" ma:root="true" ma:fieldsID="42ffa345fb936a7893b95a15332cfaa5" ns2:_="" ns3:_="">
    <xsd:import namespace="4b6596dc-66fc-4279-91d4-5784f6c69466"/>
    <xsd:import namespace="ee9a53d2-22cb-495c-8247-f9a227b91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596dc-66fc-4279-91d4-5784f6c69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a53d2-22cb-495c-8247-f9a227b91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AEE0B-38CD-40C6-B079-0791C7519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596dc-66fc-4279-91d4-5784f6c69466"/>
    <ds:schemaRef ds:uri="ee9a53d2-22cb-495c-8247-f9a227b91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4039E-0F1A-4FC1-B43F-AA344670D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D607C-B0F8-486D-AF40-14CB4A1BA4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DE6CD2-245A-44F5-9DBB-0C436FA63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Abdul Rasheed Chandio</cp:lastModifiedBy>
  <cp:revision>2</cp:revision>
  <cp:lastPrinted>2019-02-23T10:09:00Z</cp:lastPrinted>
  <dcterms:created xsi:type="dcterms:W3CDTF">2022-08-16T12:18:00Z</dcterms:created>
  <dcterms:modified xsi:type="dcterms:W3CDTF">2022-08-16T12:18:00Z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0x0101005BCF88C304D6854A8B5DE36FA5A1B10B</vt:lpwstr>
  </property>
</Properties>
</file>