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744E" w14:textId="77777777" w:rsidR="00943D9D" w:rsidRPr="00215819" w:rsidRDefault="00F25872" w:rsidP="00943D9D">
      <w:pPr>
        <w:rPr>
          <w:sz w:val="2"/>
        </w:rPr>
      </w:pPr>
      <w:r w:rsidRPr="00F4581F">
        <w:rPr>
          <w:rFonts w:ascii="Century Gothic" w:hAnsi="Century Gothic"/>
          <w:b/>
          <w:bCs/>
          <w:i/>
          <w:iCs/>
          <w:sz w:val="30"/>
          <w:szCs w:val="30"/>
        </w:rPr>
        <w:t xml:space="preserve">   </w:t>
      </w:r>
      <w:r w:rsidR="00EA41AF">
        <w:rPr>
          <w:rFonts w:ascii="Century Gothic" w:hAnsi="Century Gothic"/>
          <w:b/>
          <w:bCs/>
          <w:i/>
          <w:iCs/>
          <w:sz w:val="30"/>
          <w:szCs w:val="30"/>
        </w:rPr>
        <w:t xml:space="preserve">                                  </w:t>
      </w:r>
      <w:r w:rsidR="00943D9D" w:rsidRPr="00E76B34">
        <w:rPr>
          <w:noProof/>
          <w:sz w:val="28"/>
          <w:szCs w:val="28"/>
        </w:rPr>
        <w:drawing>
          <wp:anchor distT="0" distB="0" distL="114300" distR="114300" simplePos="0" relativeHeight="251659264" behindDoc="1" locked="0" layoutInCell="1" allowOverlap="1" wp14:anchorId="5B7C9AC5" wp14:editId="564A51B4">
            <wp:simplePos x="0" y="0"/>
            <wp:positionH relativeFrom="column">
              <wp:posOffset>2594610</wp:posOffset>
            </wp:positionH>
            <wp:positionV relativeFrom="paragraph">
              <wp:posOffset>-269240</wp:posOffset>
            </wp:positionV>
            <wp:extent cx="1076325" cy="1038225"/>
            <wp:effectExtent l="0" t="0" r="0" b="0"/>
            <wp:wrapNone/>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38225"/>
                    </a:xfrm>
                    <a:prstGeom prst="rect">
                      <a:avLst/>
                    </a:prstGeom>
                  </pic:spPr>
                </pic:pic>
              </a:graphicData>
            </a:graphic>
            <wp14:sizeRelH relativeFrom="page">
              <wp14:pctWidth>0</wp14:pctWidth>
            </wp14:sizeRelH>
            <wp14:sizeRelV relativeFrom="page">
              <wp14:pctHeight>0</wp14:pctHeight>
            </wp14:sizeRelV>
          </wp:anchor>
        </w:drawing>
      </w:r>
      <w:r w:rsidR="00943D9D">
        <w:rPr>
          <w:noProof/>
          <w:sz w:val="2"/>
        </w:rPr>
        <mc:AlternateContent>
          <mc:Choice Requires="wps">
            <w:drawing>
              <wp:anchor distT="0" distB="0" distL="114300" distR="114300" simplePos="0" relativeHeight="251661312" behindDoc="0" locked="0" layoutInCell="1" allowOverlap="1" wp14:anchorId="7C2D53EF" wp14:editId="71F9E717">
                <wp:simplePos x="0" y="0"/>
                <wp:positionH relativeFrom="column">
                  <wp:posOffset>3890010</wp:posOffset>
                </wp:positionH>
                <wp:positionV relativeFrom="paragraph">
                  <wp:posOffset>-116205</wp:posOffset>
                </wp:positionV>
                <wp:extent cx="2600325" cy="6858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2600325" cy="685800"/>
                        </a:xfrm>
                        <a:prstGeom prst="rect">
                          <a:avLst/>
                        </a:prstGeom>
                        <a:solidFill>
                          <a:schemeClr val="lt1"/>
                        </a:solidFill>
                        <a:ln w="6350">
                          <a:solidFill>
                            <a:schemeClr val="bg1"/>
                          </a:solidFill>
                        </a:ln>
                      </wps:spPr>
                      <wps:txbx>
                        <w:txbxContent>
                          <w:p w14:paraId="199B880E" w14:textId="77777777" w:rsidR="00943D9D" w:rsidRPr="00945BBC" w:rsidRDefault="00943D9D" w:rsidP="00943D9D">
                            <w:pPr>
                              <w:rPr>
                                <w:rFonts w:ascii="Century Gothic" w:hAnsi="Century Gothic"/>
                                <w:bCs/>
                                <w:szCs w:val="28"/>
                              </w:rPr>
                            </w:pPr>
                          </w:p>
                          <w:p w14:paraId="7EBF4664" w14:textId="77777777" w:rsidR="00943D9D" w:rsidRDefault="00943D9D" w:rsidP="00943D9D">
                            <w:pPr>
                              <w:jc w:val="center"/>
                              <w:rPr>
                                <w:rFonts w:ascii="Century Gothic" w:hAnsi="Century Gothic"/>
                                <w:b/>
                              </w:rPr>
                            </w:pPr>
                            <w:r>
                              <w:rPr>
                                <w:rFonts w:ascii="Century Gothic" w:hAnsi="Century Gothic"/>
                                <w:b/>
                              </w:rPr>
                              <w:t>MINISTERE DES INFRASTRUCTURES ET DES TRANSPORTS</w:t>
                            </w:r>
                          </w:p>
                          <w:p w14:paraId="0AFC6B35" w14:textId="77777777" w:rsidR="00943D9D" w:rsidRPr="00945BBC" w:rsidRDefault="00943D9D" w:rsidP="00943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2D53EF" id="_x0000_t202" coordsize="21600,21600" o:spt="202" path="m,l,21600r21600,l21600,xe">
                <v:stroke joinstyle="miter"/>
                <v:path gradientshapeok="t" o:connecttype="rect"/>
              </v:shapetype>
              <v:shape id="Zone de texte 11" o:spid="_x0000_s1026" type="#_x0000_t202" style="position:absolute;margin-left:306.3pt;margin-top:-9.15pt;width:204.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" fillcolor="white [3201]" strokecolor="white [3212]" strokeweight=".5pt">
                <v:textbox>
                  <w:txbxContent>
                    <w:p w14:paraId="199B880E" w14:textId="77777777" w:rsidR="00943D9D" w:rsidRPr="00945BBC" w:rsidRDefault="00943D9D" w:rsidP="00943D9D">
                      <w:pPr>
                        <w:rPr>
                          <w:rFonts w:ascii="Century Gothic" w:hAnsi="Century Gothic"/>
                          <w:bCs/>
                          <w:szCs w:val="28"/>
                        </w:rPr>
                      </w:pPr>
                    </w:p>
                    <w:p w14:paraId="7EBF4664" w14:textId="77777777" w:rsidR="00943D9D" w:rsidRDefault="00943D9D" w:rsidP="00943D9D">
                      <w:pPr>
                        <w:jc w:val="center"/>
                        <w:rPr>
                          <w:rFonts w:ascii="Century Gothic" w:hAnsi="Century Gothic"/>
                          <w:b/>
                        </w:rPr>
                      </w:pPr>
                      <w:r>
                        <w:rPr>
                          <w:rFonts w:ascii="Century Gothic" w:hAnsi="Century Gothic"/>
                          <w:b/>
                        </w:rPr>
                        <w:t>MINISTERE DES INFRASTRUCTURES ET DES TRANSPORTS</w:t>
                      </w:r>
                    </w:p>
                    <w:p w14:paraId="0AFC6B35" w14:textId="77777777" w:rsidR="00943D9D" w:rsidRPr="00945BBC" w:rsidRDefault="00943D9D" w:rsidP="00943D9D"/>
                  </w:txbxContent>
                </v:textbox>
              </v:shape>
            </w:pict>
          </mc:Fallback>
        </mc:AlternateContent>
      </w:r>
      <w:r w:rsidR="00943D9D">
        <w:rPr>
          <w:b/>
          <w:bCs/>
          <w:noProof/>
          <w:sz w:val="32"/>
          <w:szCs w:val="32"/>
        </w:rPr>
        <mc:AlternateContent>
          <mc:Choice Requires="wps">
            <w:drawing>
              <wp:anchor distT="0" distB="0" distL="114300" distR="114300" simplePos="0" relativeHeight="251660288" behindDoc="0" locked="0" layoutInCell="1" allowOverlap="1" wp14:anchorId="1B235385" wp14:editId="3547DA07">
                <wp:simplePos x="0" y="0"/>
                <wp:positionH relativeFrom="column">
                  <wp:posOffset>-453390</wp:posOffset>
                </wp:positionH>
                <wp:positionV relativeFrom="paragraph">
                  <wp:posOffset>64135</wp:posOffset>
                </wp:positionV>
                <wp:extent cx="2781300" cy="5715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2781300" cy="571500"/>
                        </a:xfrm>
                        <a:prstGeom prst="rect">
                          <a:avLst/>
                        </a:prstGeom>
                        <a:solidFill>
                          <a:schemeClr val="lt1"/>
                        </a:solidFill>
                        <a:ln w="6350">
                          <a:solidFill>
                            <a:schemeClr val="bg1"/>
                          </a:solidFill>
                        </a:ln>
                      </wps:spPr>
                      <wps:txbx>
                        <w:txbxContent>
                          <w:p w14:paraId="549C52AC" w14:textId="77777777" w:rsidR="00943D9D" w:rsidRPr="00EA6901" w:rsidRDefault="00943D9D" w:rsidP="00943D9D">
                            <w:pPr>
                              <w:jc w:val="center"/>
                              <w:rPr>
                                <w:rFonts w:ascii="Century Gothic" w:hAnsi="Century Gothic"/>
                                <w:b/>
                                <w:color w:val="000000"/>
                                <w:sz w:val="28"/>
                                <w:szCs w:val="28"/>
                              </w:rPr>
                            </w:pPr>
                            <w:r w:rsidRPr="00EA6901">
                              <w:rPr>
                                <w:rFonts w:ascii="Century Gothic" w:hAnsi="Century Gothic"/>
                                <w:b/>
                                <w:color w:val="000000"/>
                                <w:sz w:val="28"/>
                                <w:szCs w:val="28"/>
                              </w:rPr>
                              <w:t>REPUBLIQUE DE GUINEE</w:t>
                            </w:r>
                          </w:p>
                          <w:p w14:paraId="0C1C6216" w14:textId="77777777" w:rsidR="00943D9D" w:rsidRPr="00EA6901" w:rsidRDefault="00943D9D" w:rsidP="00943D9D">
                            <w:pPr>
                              <w:rPr>
                                <w:i/>
                                <w:sz w:val="22"/>
                                <w:szCs w:val="22"/>
                              </w:rPr>
                            </w:pPr>
                            <w:r w:rsidRPr="00F25872">
                              <w:rPr>
                                <w:rFonts w:ascii="Century Gothic" w:eastAsiaTheme="minorEastAsia" w:hAnsi="Century Gothic"/>
                                <w:sz w:val="28"/>
                                <w:szCs w:val="28"/>
                              </w:rPr>
                              <w:t xml:space="preserve">      </w:t>
                            </w:r>
                            <w:r>
                              <w:rPr>
                                <w:rFonts w:ascii="Century Gothic" w:eastAsiaTheme="minorEastAsia" w:hAnsi="Century Gothic"/>
                                <w:sz w:val="28"/>
                                <w:szCs w:val="28"/>
                              </w:rPr>
                              <w:t xml:space="preserve">    </w:t>
                            </w:r>
                            <w:r w:rsidRPr="00477938">
                              <w:rPr>
                                <w:rFonts w:ascii="Century Gothic" w:eastAsiaTheme="minorEastAsia" w:hAnsi="Century Gothic"/>
                                <w:i/>
                                <w:color w:val="FF0000"/>
                                <w:sz w:val="20"/>
                                <w:szCs w:val="22"/>
                              </w:rPr>
                              <w:t xml:space="preserve">Travail </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FFFF00"/>
                                <w:sz w:val="20"/>
                                <w:szCs w:val="22"/>
                              </w:rPr>
                              <w:t xml:space="preserve">Justice </w:t>
                            </w:r>
                            <w:r w:rsidRPr="00477938">
                              <w:rPr>
                                <w:rFonts w:ascii="Century Gothic" w:hAnsi="Century Gothic"/>
                                <w:i/>
                                <w:sz w:val="20"/>
                                <w:szCs w:val="22"/>
                              </w:rPr>
                              <w:t>–</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00B050"/>
                                <w:sz w:val="20"/>
                                <w:szCs w:val="22"/>
                              </w:rPr>
                              <w:t>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235385" id="Zone de texte 10" o:spid="_x0000_s1027" type="#_x0000_t202" style="position:absolute;margin-left:-35.7pt;margin-top:5.05pt;width:21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" fillcolor="white [3201]" strokecolor="white [3212]" strokeweight=".5pt">
                <v:textbox>
                  <w:txbxContent>
                    <w:p w14:paraId="549C52AC" w14:textId="77777777" w:rsidR="00943D9D" w:rsidRPr="00EA6901" w:rsidRDefault="00943D9D" w:rsidP="00943D9D">
                      <w:pPr>
                        <w:jc w:val="center"/>
                        <w:rPr>
                          <w:rFonts w:ascii="Century Gothic" w:hAnsi="Century Gothic"/>
                          <w:b/>
                          <w:color w:val="000000"/>
                          <w:sz w:val="28"/>
                          <w:szCs w:val="28"/>
                        </w:rPr>
                      </w:pPr>
                      <w:r w:rsidRPr="00EA6901">
                        <w:rPr>
                          <w:rFonts w:ascii="Century Gothic" w:hAnsi="Century Gothic"/>
                          <w:b/>
                          <w:color w:val="000000"/>
                          <w:sz w:val="28"/>
                          <w:szCs w:val="28"/>
                        </w:rPr>
                        <w:t>REPUBLIQUE DE GUINEE</w:t>
                      </w:r>
                    </w:p>
                    <w:p w14:paraId="0C1C6216" w14:textId="77777777" w:rsidR="00943D9D" w:rsidRPr="00EA6901" w:rsidRDefault="00943D9D" w:rsidP="00943D9D">
                      <w:pPr>
                        <w:rPr>
                          <w:i/>
                          <w:sz w:val="22"/>
                          <w:szCs w:val="22"/>
                        </w:rPr>
                      </w:pPr>
                      <w:r w:rsidRPr="00F25872">
                        <w:rPr>
                          <w:rFonts w:ascii="Century Gothic" w:eastAsiaTheme="minorEastAsia" w:hAnsi="Century Gothic"/>
                          <w:sz w:val="28"/>
                          <w:szCs w:val="28"/>
                        </w:rPr>
                        <w:t xml:space="preserve">      </w:t>
                      </w:r>
                      <w:r>
                        <w:rPr>
                          <w:rFonts w:ascii="Century Gothic" w:eastAsiaTheme="minorEastAsia" w:hAnsi="Century Gothic"/>
                          <w:sz w:val="28"/>
                          <w:szCs w:val="28"/>
                        </w:rPr>
                        <w:t xml:space="preserve">    </w:t>
                      </w:r>
                      <w:r w:rsidRPr="00477938">
                        <w:rPr>
                          <w:rFonts w:ascii="Century Gothic" w:eastAsiaTheme="minorEastAsia" w:hAnsi="Century Gothic"/>
                          <w:i/>
                          <w:color w:val="FF0000"/>
                          <w:sz w:val="20"/>
                          <w:szCs w:val="22"/>
                        </w:rPr>
                        <w:t xml:space="preserve">Travail </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FFFF00"/>
                          <w:sz w:val="20"/>
                          <w:szCs w:val="22"/>
                        </w:rPr>
                        <w:t xml:space="preserve">Justice </w:t>
                      </w:r>
                      <w:r w:rsidRPr="00477938">
                        <w:rPr>
                          <w:rFonts w:ascii="Century Gothic" w:hAnsi="Century Gothic"/>
                          <w:i/>
                          <w:sz w:val="20"/>
                          <w:szCs w:val="22"/>
                        </w:rPr>
                        <w:t>–</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00B050"/>
                          <w:sz w:val="20"/>
                          <w:szCs w:val="22"/>
                        </w:rPr>
                        <w:t>Solidarité</w:t>
                      </w:r>
                    </w:p>
                  </w:txbxContent>
                </v:textbox>
              </v:shape>
            </w:pict>
          </mc:Fallback>
        </mc:AlternateContent>
      </w:r>
    </w:p>
    <w:p w14:paraId="7C75AB40" w14:textId="77777777" w:rsidR="00943D9D" w:rsidRPr="00C03D0E" w:rsidRDefault="00943D9D" w:rsidP="00943D9D">
      <w:pPr>
        <w:pStyle w:val="Title"/>
        <w:ind w:left="-851" w:right="-1039"/>
        <w:jc w:val="left"/>
        <w:rPr>
          <w:b w:val="0"/>
          <w:bCs/>
          <w:sz w:val="32"/>
          <w:szCs w:val="32"/>
        </w:rPr>
      </w:pPr>
      <w:r w:rsidRPr="00C03D0E">
        <w:rPr>
          <w:b w:val="0"/>
          <w:bCs/>
          <w:sz w:val="32"/>
          <w:szCs w:val="32"/>
        </w:rPr>
        <w:t xml:space="preserve">     </w:t>
      </w:r>
    </w:p>
    <w:p w14:paraId="4937AB10" w14:textId="77777777" w:rsidR="00943D9D" w:rsidRPr="00C03D0E" w:rsidRDefault="00943D9D" w:rsidP="00943D9D">
      <w:pPr>
        <w:ind w:left="-851" w:right="-1039"/>
        <w:rPr>
          <w:rFonts w:ascii="Century Gothic" w:hAnsi="Century Gothic"/>
          <w:b/>
          <w:color w:val="000000"/>
          <w:sz w:val="18"/>
          <w:szCs w:val="18"/>
        </w:rPr>
      </w:pPr>
    </w:p>
    <w:p w14:paraId="77AA658B" w14:textId="77777777" w:rsidR="00943D9D" w:rsidRPr="00C03D0E" w:rsidRDefault="00943D9D" w:rsidP="00943D9D">
      <w:pPr>
        <w:tabs>
          <w:tab w:val="center" w:pos="4536"/>
        </w:tabs>
        <w:ind w:left="-709"/>
        <w:rPr>
          <w:rFonts w:ascii="Century Gothic" w:hAnsi="Century Gothic"/>
          <w:b/>
          <w:sz w:val="20"/>
          <w:szCs w:val="20"/>
        </w:rPr>
      </w:pPr>
      <w:r w:rsidRPr="00C03D0E">
        <w:rPr>
          <w:rFonts w:ascii="Century Gothic" w:hAnsi="Century Gothic"/>
          <w:b/>
        </w:rPr>
        <w:t xml:space="preserve"> </w:t>
      </w:r>
    </w:p>
    <w:p w14:paraId="5F067271" w14:textId="77777777" w:rsidR="00943D9D" w:rsidRPr="00C03D0E" w:rsidRDefault="00943D9D" w:rsidP="00943D9D">
      <w:pPr>
        <w:tabs>
          <w:tab w:val="center" w:pos="4536"/>
        </w:tabs>
        <w:ind w:left="-709" w:right="-755"/>
        <w:rPr>
          <w:rFonts w:ascii="Century Gothic" w:hAnsi="Century Gothic"/>
          <w:b/>
          <w:sz w:val="12"/>
        </w:rPr>
      </w:pPr>
      <w:r>
        <w:rPr>
          <w:rFonts w:ascii="Century Gothic" w:hAnsi="Century Gothic"/>
          <w:b/>
          <w:noProof/>
          <w:color w:val="000000"/>
          <w:sz w:val="18"/>
          <w:szCs w:val="18"/>
        </w:rPr>
        <mc:AlternateContent>
          <mc:Choice Requires="wps">
            <w:drawing>
              <wp:anchor distT="0" distB="0" distL="114300" distR="114300" simplePos="0" relativeHeight="251662336" behindDoc="0" locked="0" layoutInCell="1" allowOverlap="1" wp14:anchorId="208407AD" wp14:editId="0427361E">
                <wp:simplePos x="0" y="0"/>
                <wp:positionH relativeFrom="column">
                  <wp:posOffset>4679950</wp:posOffset>
                </wp:positionH>
                <wp:positionV relativeFrom="paragraph">
                  <wp:posOffset>12700</wp:posOffset>
                </wp:positionV>
                <wp:extent cx="1079500" cy="0"/>
                <wp:effectExtent l="0" t="0" r="25400" b="19050"/>
                <wp:wrapNone/>
                <wp:docPr id="14" name="Connecteur droit 14"/>
                <wp:cNvGraphicFramePr/>
                <a:graphic xmlns:a="http://schemas.openxmlformats.org/drawingml/2006/main">
                  <a:graphicData uri="http://schemas.microsoft.com/office/word/2010/wordprocessingShape">
                    <wps:wsp>
                      <wps:cNvCnPr/>
                      <wps:spPr>
                        <a:xfrm>
                          <a:off x="0" y="0"/>
                          <a:ext cx="1079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0E832A" id="Connecteur droit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pt" to="4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" strokecolor="black [3213]" strokeweight="1.5pt">
                <v:stroke joinstyle="miter"/>
              </v:line>
            </w:pict>
          </mc:Fallback>
        </mc:AlternateContent>
      </w:r>
    </w:p>
    <w:p w14:paraId="761A2C6E" w14:textId="77777777" w:rsidR="008F38E0" w:rsidRDefault="008F38E0" w:rsidP="009C19BD">
      <w:pPr>
        <w:tabs>
          <w:tab w:val="left" w:pos="0"/>
        </w:tabs>
        <w:jc w:val="center"/>
        <w:rPr>
          <w:b/>
          <w:sz w:val="20"/>
          <w:szCs w:val="20"/>
        </w:rPr>
      </w:pPr>
    </w:p>
    <w:p w14:paraId="2C717CE8" w14:textId="3D8017B4" w:rsidR="009C19BD" w:rsidRPr="003E7C4B" w:rsidRDefault="009C19BD" w:rsidP="009C19BD">
      <w:pPr>
        <w:tabs>
          <w:tab w:val="left" w:pos="0"/>
        </w:tabs>
        <w:jc w:val="center"/>
        <w:rPr>
          <w:b/>
          <w:sz w:val="20"/>
          <w:szCs w:val="20"/>
        </w:rPr>
      </w:pPr>
      <w:r w:rsidRPr="003E7C4B">
        <w:rPr>
          <w:b/>
          <w:sz w:val="20"/>
          <w:szCs w:val="20"/>
        </w:rPr>
        <w:t>APPEL À MANIFESTATION D’INTÉRÊT N°003AMI/LOT3/UGP-BID/2022</w:t>
      </w:r>
    </w:p>
    <w:p w14:paraId="18D1ADDF" w14:textId="77777777" w:rsidR="009C19BD" w:rsidRPr="003E7C4B" w:rsidRDefault="009C19BD" w:rsidP="009C19BD">
      <w:pPr>
        <w:jc w:val="center"/>
        <w:rPr>
          <w:sz w:val="20"/>
          <w:szCs w:val="20"/>
        </w:rPr>
      </w:pPr>
      <w:r w:rsidRPr="003E7C4B">
        <w:rPr>
          <w:b/>
          <w:sz w:val="20"/>
          <w:szCs w:val="20"/>
        </w:rPr>
        <w:t>(SERVICES DE CONSULTANTS – SELECTION DE FIRMES)</w:t>
      </w:r>
    </w:p>
    <w:p w14:paraId="3F07F278" w14:textId="77777777" w:rsidR="009C19BD" w:rsidRPr="008F38E0" w:rsidRDefault="009C19BD" w:rsidP="009C19BD">
      <w:pPr>
        <w:rPr>
          <w:iCs/>
          <w:spacing w:val="-2"/>
          <w:sz w:val="16"/>
          <w:szCs w:val="16"/>
        </w:rPr>
      </w:pPr>
    </w:p>
    <w:tbl>
      <w:tblPr>
        <w:tblStyle w:val="TableGrid"/>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689"/>
        <w:gridCol w:w="7229"/>
      </w:tblGrid>
      <w:tr w:rsidR="009C19BD" w:rsidRPr="003E7C4B" w14:paraId="45BCBB75" w14:textId="77777777" w:rsidTr="00191DF8">
        <w:trPr>
          <w:trHeight w:val="239"/>
        </w:trPr>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2EEDB0C0" w14:textId="77777777" w:rsidR="009C19BD" w:rsidRPr="003E7C4B" w:rsidRDefault="009C19BD" w:rsidP="00191DF8">
            <w:pPr>
              <w:rPr>
                <w:iCs/>
                <w:spacing w:val="-2"/>
                <w:sz w:val="20"/>
                <w:szCs w:val="20"/>
              </w:rPr>
            </w:pPr>
            <w:bookmarkStart w:id="0" w:name="_Hlk89253057"/>
            <w:r w:rsidRPr="003E7C4B">
              <w:rPr>
                <w:iCs/>
                <w:spacing w:val="-2"/>
                <w:sz w:val="20"/>
                <w:szCs w:val="20"/>
              </w:rPr>
              <w:t>Pays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6FA27057" w14:textId="77777777" w:rsidR="009C19BD" w:rsidRPr="003E7C4B" w:rsidRDefault="009C19BD" w:rsidP="00191DF8">
            <w:pPr>
              <w:rPr>
                <w:iCs/>
                <w:spacing w:val="-2"/>
                <w:sz w:val="20"/>
                <w:szCs w:val="20"/>
              </w:rPr>
            </w:pPr>
            <w:r w:rsidRPr="003E7C4B">
              <w:rPr>
                <w:b/>
                <w:bCs/>
                <w:iCs/>
                <w:spacing w:val="-2"/>
                <w:sz w:val="20"/>
                <w:szCs w:val="20"/>
              </w:rPr>
              <w:t>République de Guinée</w:t>
            </w:r>
          </w:p>
        </w:tc>
      </w:tr>
      <w:tr w:rsidR="009C19BD" w:rsidRPr="006A24AF" w14:paraId="3478E2FF" w14:textId="77777777" w:rsidTr="00191DF8">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74704919" w14:textId="77777777" w:rsidR="009C19BD" w:rsidRPr="003E7C4B" w:rsidRDefault="009C19BD" w:rsidP="00191DF8">
            <w:pPr>
              <w:rPr>
                <w:iCs/>
                <w:spacing w:val="-2"/>
                <w:sz w:val="20"/>
                <w:szCs w:val="20"/>
              </w:rPr>
            </w:pPr>
            <w:r w:rsidRPr="003E7C4B">
              <w:rPr>
                <w:iCs/>
                <w:spacing w:val="-2"/>
                <w:sz w:val="20"/>
                <w:szCs w:val="20"/>
              </w:rPr>
              <w:t>Maître d’Ouvrage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2B13CDF" w14:textId="77777777" w:rsidR="009C19BD" w:rsidRPr="003E7C4B" w:rsidRDefault="009C19BD" w:rsidP="00191DF8">
            <w:pPr>
              <w:rPr>
                <w:b/>
                <w:bCs/>
                <w:iCs/>
                <w:spacing w:val="-2"/>
                <w:sz w:val="20"/>
                <w:szCs w:val="20"/>
              </w:rPr>
            </w:pPr>
            <w:r w:rsidRPr="003E7C4B">
              <w:rPr>
                <w:b/>
                <w:bCs/>
                <w:iCs/>
                <w:spacing w:val="-2"/>
                <w:sz w:val="20"/>
                <w:szCs w:val="20"/>
              </w:rPr>
              <w:t>Ministère des Infrastructures et des Transports</w:t>
            </w:r>
          </w:p>
        </w:tc>
      </w:tr>
      <w:tr w:rsidR="009C19BD" w:rsidRPr="006A24AF" w14:paraId="2AF323C4" w14:textId="77777777" w:rsidTr="00191DF8">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CA91C04" w14:textId="77777777" w:rsidR="009C19BD" w:rsidRPr="003E7C4B" w:rsidRDefault="009C19BD" w:rsidP="00191DF8">
            <w:pPr>
              <w:rPr>
                <w:iCs/>
                <w:spacing w:val="-2"/>
                <w:sz w:val="20"/>
                <w:szCs w:val="20"/>
              </w:rPr>
            </w:pPr>
            <w:r w:rsidRPr="003E7C4B">
              <w:rPr>
                <w:iCs/>
                <w:spacing w:val="-2"/>
                <w:sz w:val="20"/>
                <w:szCs w:val="20"/>
              </w:rPr>
              <w:t xml:space="preserve">Agence d’Exécution :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EA494F4" w14:textId="77777777" w:rsidR="009C19BD" w:rsidRPr="003E7C4B" w:rsidRDefault="009C19BD" w:rsidP="00191DF8">
            <w:pPr>
              <w:rPr>
                <w:b/>
                <w:bCs/>
                <w:iCs/>
                <w:spacing w:val="-2"/>
                <w:sz w:val="20"/>
                <w:szCs w:val="20"/>
              </w:rPr>
            </w:pPr>
            <w:r w:rsidRPr="003E7C4B">
              <w:rPr>
                <w:b/>
                <w:bCs/>
                <w:iCs/>
                <w:spacing w:val="-2"/>
                <w:sz w:val="20"/>
                <w:szCs w:val="20"/>
              </w:rPr>
              <w:t>Direction Nationale des Investissements Routiers</w:t>
            </w:r>
          </w:p>
        </w:tc>
      </w:tr>
      <w:tr w:rsidR="009C19BD" w:rsidRPr="006A24AF" w14:paraId="64FD6F01" w14:textId="77777777" w:rsidTr="00191DF8">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4CAFE8D9" w14:textId="77777777" w:rsidR="009C19BD" w:rsidRPr="003E7C4B" w:rsidRDefault="009C19BD" w:rsidP="00191DF8">
            <w:pPr>
              <w:rPr>
                <w:iCs/>
                <w:spacing w:val="-2"/>
                <w:sz w:val="20"/>
                <w:szCs w:val="20"/>
              </w:rPr>
            </w:pPr>
            <w:r w:rsidRPr="003E7C4B">
              <w:rPr>
                <w:iCs/>
                <w:spacing w:val="-2"/>
                <w:sz w:val="20"/>
                <w:szCs w:val="20"/>
              </w:rPr>
              <w:t>Cellule de gestion du projet</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384B416" w14:textId="77777777" w:rsidR="009C19BD" w:rsidRPr="003E7C4B" w:rsidRDefault="009C19BD" w:rsidP="00191DF8">
            <w:pPr>
              <w:rPr>
                <w:b/>
                <w:bCs/>
                <w:iCs/>
                <w:spacing w:val="-2"/>
                <w:sz w:val="20"/>
                <w:szCs w:val="20"/>
              </w:rPr>
            </w:pPr>
            <w:r w:rsidRPr="003E7C4B">
              <w:rPr>
                <w:b/>
                <w:bCs/>
                <w:iCs/>
                <w:spacing w:val="-2"/>
                <w:sz w:val="20"/>
                <w:szCs w:val="20"/>
              </w:rPr>
              <w:t>Unité de Gestion des Projets de la BID</w:t>
            </w:r>
          </w:p>
        </w:tc>
      </w:tr>
      <w:tr w:rsidR="009C19BD" w:rsidRPr="006A24AF" w14:paraId="5CA62C2B" w14:textId="77777777" w:rsidTr="00191DF8">
        <w:trPr>
          <w:trHeight w:val="128"/>
        </w:trPr>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69987059" w14:textId="77777777" w:rsidR="009C19BD" w:rsidRPr="003E7C4B" w:rsidRDefault="009C19BD" w:rsidP="00191DF8">
            <w:pPr>
              <w:rPr>
                <w:iCs/>
                <w:spacing w:val="-2"/>
                <w:sz w:val="20"/>
                <w:szCs w:val="20"/>
              </w:rPr>
            </w:pPr>
            <w:r w:rsidRPr="003E7C4B">
              <w:rPr>
                <w:iCs/>
                <w:spacing w:val="-2"/>
                <w:sz w:val="20"/>
                <w:szCs w:val="20"/>
              </w:rPr>
              <w:t xml:space="preserve">Nom du projet :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81AF142" w14:textId="77777777" w:rsidR="009C19BD" w:rsidRPr="003E7C4B" w:rsidRDefault="009C19BD" w:rsidP="00191DF8">
            <w:pPr>
              <w:rPr>
                <w:b/>
                <w:bCs/>
                <w:iCs/>
                <w:spacing w:val="-2"/>
                <w:sz w:val="20"/>
                <w:szCs w:val="20"/>
              </w:rPr>
            </w:pPr>
            <w:r w:rsidRPr="003E7C4B">
              <w:rPr>
                <w:b/>
                <w:bCs/>
                <w:iCs/>
                <w:spacing w:val="-2"/>
                <w:sz w:val="20"/>
                <w:szCs w:val="20"/>
              </w:rPr>
              <w:t>Projet de Construction de la Route Labé</w:t>
            </w:r>
            <w:r>
              <w:rPr>
                <w:b/>
                <w:bCs/>
                <w:iCs/>
                <w:spacing w:val="-2"/>
                <w:sz w:val="20"/>
                <w:szCs w:val="20"/>
              </w:rPr>
              <w:t xml:space="preserve"> </w:t>
            </w:r>
            <w:r w:rsidRPr="003E7C4B">
              <w:rPr>
                <w:b/>
                <w:bCs/>
                <w:iCs/>
                <w:spacing w:val="-2"/>
                <w:sz w:val="20"/>
                <w:szCs w:val="20"/>
              </w:rPr>
              <w:t>-</w:t>
            </w:r>
            <w:r>
              <w:rPr>
                <w:b/>
                <w:bCs/>
                <w:iCs/>
                <w:spacing w:val="-2"/>
                <w:sz w:val="20"/>
                <w:szCs w:val="20"/>
              </w:rPr>
              <w:t xml:space="preserve"> </w:t>
            </w:r>
            <w:r w:rsidRPr="003E7C4B">
              <w:rPr>
                <w:b/>
                <w:bCs/>
                <w:iCs/>
                <w:spacing w:val="-2"/>
                <w:sz w:val="20"/>
                <w:szCs w:val="20"/>
              </w:rPr>
              <w:t>Mali (107 Km)</w:t>
            </w:r>
          </w:p>
        </w:tc>
      </w:tr>
      <w:tr w:rsidR="009C19BD" w:rsidRPr="003E7C4B" w14:paraId="4136D6C0" w14:textId="77777777" w:rsidTr="00191DF8">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6DF95A7D" w14:textId="77777777" w:rsidR="009C19BD" w:rsidRPr="003E7C4B" w:rsidRDefault="009C19BD" w:rsidP="00191DF8">
            <w:pPr>
              <w:rPr>
                <w:iCs/>
                <w:spacing w:val="-2"/>
                <w:sz w:val="20"/>
                <w:szCs w:val="20"/>
              </w:rPr>
            </w:pPr>
            <w:r w:rsidRPr="003E7C4B">
              <w:rPr>
                <w:iCs/>
                <w:sz w:val="20"/>
                <w:szCs w:val="20"/>
              </w:rPr>
              <w:t>Lot Concerné</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2116AB2" w14:textId="77777777" w:rsidR="009C19BD" w:rsidRPr="003E7C4B" w:rsidRDefault="009C19BD" w:rsidP="00191DF8">
            <w:pPr>
              <w:rPr>
                <w:b/>
                <w:bCs/>
                <w:iCs/>
                <w:spacing w:val="-2"/>
                <w:sz w:val="20"/>
                <w:szCs w:val="20"/>
              </w:rPr>
            </w:pPr>
            <w:r w:rsidRPr="003E7C4B">
              <w:rPr>
                <w:b/>
                <w:bCs/>
                <w:iCs/>
                <w:sz w:val="20"/>
                <w:szCs w:val="20"/>
              </w:rPr>
              <w:t>Lot 3 : Yembéring</w:t>
            </w:r>
            <w:r>
              <w:rPr>
                <w:b/>
                <w:bCs/>
                <w:iCs/>
                <w:sz w:val="20"/>
                <w:szCs w:val="20"/>
              </w:rPr>
              <w:t xml:space="preserve"> </w:t>
            </w:r>
            <w:r w:rsidRPr="003E7C4B">
              <w:rPr>
                <w:b/>
                <w:bCs/>
                <w:iCs/>
                <w:sz w:val="20"/>
                <w:szCs w:val="20"/>
              </w:rPr>
              <w:t>-</w:t>
            </w:r>
            <w:r>
              <w:rPr>
                <w:b/>
                <w:bCs/>
                <w:iCs/>
                <w:sz w:val="20"/>
                <w:szCs w:val="20"/>
              </w:rPr>
              <w:t xml:space="preserve"> </w:t>
            </w:r>
            <w:r w:rsidRPr="003E7C4B">
              <w:rPr>
                <w:b/>
                <w:bCs/>
                <w:iCs/>
                <w:sz w:val="20"/>
                <w:szCs w:val="20"/>
              </w:rPr>
              <w:t>Mali (38 Km)</w:t>
            </w:r>
          </w:p>
        </w:tc>
      </w:tr>
      <w:tr w:rsidR="009C19BD" w:rsidRPr="003E7C4B" w14:paraId="1B48278F" w14:textId="77777777" w:rsidTr="00191DF8">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6FD96468" w14:textId="77777777" w:rsidR="009C19BD" w:rsidRPr="003E7C4B" w:rsidRDefault="009C19BD" w:rsidP="00191DF8">
            <w:pPr>
              <w:rPr>
                <w:iCs/>
                <w:spacing w:val="-2"/>
                <w:sz w:val="20"/>
                <w:szCs w:val="20"/>
              </w:rPr>
            </w:pPr>
            <w:r w:rsidRPr="003E7C4B">
              <w:rPr>
                <w:iCs/>
                <w:spacing w:val="-2"/>
                <w:sz w:val="20"/>
                <w:szCs w:val="20"/>
              </w:rPr>
              <w:t>Secteur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01EDCFC3" w14:textId="77777777" w:rsidR="009C19BD" w:rsidRPr="003E7C4B" w:rsidRDefault="009C19BD" w:rsidP="00191DF8">
            <w:pPr>
              <w:rPr>
                <w:iCs/>
                <w:spacing w:val="-2"/>
                <w:sz w:val="20"/>
                <w:szCs w:val="20"/>
              </w:rPr>
            </w:pPr>
            <w:r w:rsidRPr="003E7C4B">
              <w:rPr>
                <w:b/>
                <w:bCs/>
                <w:iCs/>
                <w:spacing w:val="-2"/>
                <w:sz w:val="20"/>
                <w:szCs w:val="20"/>
              </w:rPr>
              <w:t>Infrastructures de Transports</w:t>
            </w:r>
          </w:p>
        </w:tc>
      </w:tr>
      <w:tr w:rsidR="009C19BD" w:rsidRPr="006A24AF" w14:paraId="410D0EC9" w14:textId="77777777" w:rsidTr="00191DF8">
        <w:trPr>
          <w:trHeight w:val="267"/>
        </w:trPr>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3A2269E0" w14:textId="77777777" w:rsidR="009C19BD" w:rsidRPr="003E7C4B" w:rsidRDefault="009C19BD" w:rsidP="00191DF8">
            <w:pPr>
              <w:rPr>
                <w:iCs/>
                <w:spacing w:val="-2"/>
                <w:sz w:val="20"/>
                <w:szCs w:val="20"/>
              </w:rPr>
            </w:pPr>
            <w:r w:rsidRPr="003E7C4B">
              <w:rPr>
                <w:iCs/>
                <w:spacing w:val="-2"/>
                <w:sz w:val="20"/>
                <w:szCs w:val="20"/>
              </w:rPr>
              <w:t>Services de consultants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55448772" w14:textId="2AD307A8" w:rsidR="009C19BD" w:rsidRPr="003E7C4B" w:rsidRDefault="009C19BD" w:rsidP="00191DF8">
            <w:pPr>
              <w:rPr>
                <w:b/>
                <w:bCs/>
                <w:iCs/>
                <w:spacing w:val="-2"/>
                <w:sz w:val="20"/>
                <w:szCs w:val="20"/>
              </w:rPr>
            </w:pPr>
            <w:r w:rsidRPr="003E7C4B">
              <w:rPr>
                <w:b/>
                <w:bCs/>
                <w:iCs/>
                <w:spacing w:val="-2"/>
                <w:sz w:val="20"/>
                <w:szCs w:val="20"/>
              </w:rPr>
              <w:t>Mission de contrôle et supervision des travaux du Lot 3 du projet</w:t>
            </w:r>
          </w:p>
        </w:tc>
      </w:tr>
      <w:tr w:rsidR="009C19BD" w:rsidRPr="003E7C4B" w14:paraId="1631BE6E" w14:textId="77777777" w:rsidTr="00191DF8">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2CFCFDDA" w14:textId="77777777" w:rsidR="009C19BD" w:rsidRPr="003E7C4B" w:rsidRDefault="009C19BD" w:rsidP="00191DF8">
            <w:pPr>
              <w:rPr>
                <w:iCs/>
                <w:spacing w:val="-2"/>
                <w:sz w:val="20"/>
                <w:szCs w:val="20"/>
              </w:rPr>
            </w:pPr>
            <w:r w:rsidRPr="003E7C4B">
              <w:rPr>
                <w:iCs/>
                <w:sz w:val="20"/>
                <w:szCs w:val="20"/>
              </w:rPr>
              <w:t>Mode de financement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00A35CF4" w14:textId="77777777" w:rsidR="009C19BD" w:rsidRPr="003E7C4B" w:rsidRDefault="009C19BD" w:rsidP="00191DF8">
            <w:pPr>
              <w:pStyle w:val="BodyText"/>
              <w:spacing w:after="0"/>
              <w:jc w:val="left"/>
              <w:rPr>
                <w:iCs/>
                <w:spacing w:val="-2"/>
                <w:sz w:val="20"/>
                <w:szCs w:val="20"/>
                <w:lang w:val="fr-FR"/>
              </w:rPr>
            </w:pPr>
            <w:r w:rsidRPr="003E7C4B">
              <w:rPr>
                <w:b/>
                <w:bCs/>
                <w:iCs/>
                <w:sz w:val="20"/>
                <w:szCs w:val="20"/>
                <w:lang w:val="fr-FR"/>
              </w:rPr>
              <w:t xml:space="preserve">Vente à Tempérament </w:t>
            </w:r>
          </w:p>
        </w:tc>
      </w:tr>
      <w:tr w:rsidR="009C19BD" w:rsidRPr="003E7C4B" w14:paraId="1F202F11" w14:textId="77777777" w:rsidTr="00191DF8">
        <w:tc>
          <w:tcPr>
            <w:tcW w:w="268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0D6347E0" w14:textId="77777777" w:rsidR="009C19BD" w:rsidRPr="003E7C4B" w:rsidRDefault="009C19BD" w:rsidP="00191DF8">
            <w:pPr>
              <w:rPr>
                <w:iCs/>
                <w:spacing w:val="-2"/>
                <w:sz w:val="20"/>
                <w:szCs w:val="20"/>
              </w:rPr>
            </w:pPr>
            <w:r w:rsidRPr="003E7C4B">
              <w:rPr>
                <w:iCs/>
                <w:sz w:val="20"/>
                <w:szCs w:val="20"/>
              </w:rPr>
              <w:t>N° de Financement :</w:t>
            </w:r>
          </w:p>
        </w:tc>
        <w:tc>
          <w:tcPr>
            <w:tcW w:w="722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34C9070C" w14:textId="77777777" w:rsidR="009C19BD" w:rsidRPr="003E7C4B" w:rsidRDefault="009C19BD" w:rsidP="00191DF8">
            <w:pPr>
              <w:pStyle w:val="BodyText"/>
              <w:spacing w:after="0"/>
              <w:jc w:val="left"/>
              <w:rPr>
                <w:iCs/>
                <w:spacing w:val="-2"/>
                <w:sz w:val="20"/>
                <w:szCs w:val="20"/>
                <w:lang w:val="fr-FR"/>
              </w:rPr>
            </w:pPr>
            <w:r w:rsidRPr="003E7C4B">
              <w:rPr>
                <w:b/>
                <w:bCs/>
                <w:iCs/>
                <w:sz w:val="20"/>
                <w:szCs w:val="20"/>
                <w:lang w:val="fr-FR"/>
              </w:rPr>
              <w:t>GIN</w:t>
            </w:r>
            <w:r>
              <w:rPr>
                <w:b/>
                <w:bCs/>
                <w:iCs/>
                <w:sz w:val="20"/>
                <w:szCs w:val="20"/>
                <w:lang w:val="fr-FR"/>
              </w:rPr>
              <w:t xml:space="preserve"> </w:t>
            </w:r>
            <w:r w:rsidRPr="003E7C4B">
              <w:rPr>
                <w:b/>
                <w:bCs/>
                <w:iCs/>
                <w:sz w:val="20"/>
                <w:szCs w:val="20"/>
                <w:lang w:val="fr-FR"/>
              </w:rPr>
              <w:t>1019</w:t>
            </w:r>
          </w:p>
        </w:tc>
      </w:tr>
      <w:bookmarkEnd w:id="0"/>
    </w:tbl>
    <w:p w14:paraId="30BA56E3" w14:textId="77777777" w:rsidR="009C19BD" w:rsidRPr="008F38E0" w:rsidRDefault="009C19BD" w:rsidP="009C19BD">
      <w:pPr>
        <w:rPr>
          <w:iCs/>
          <w:spacing w:val="-2"/>
          <w:sz w:val="16"/>
          <w:szCs w:val="16"/>
        </w:rPr>
      </w:pPr>
    </w:p>
    <w:p w14:paraId="77A40B08" w14:textId="77777777" w:rsidR="009C19BD" w:rsidRPr="003E7C4B" w:rsidRDefault="009C19BD" w:rsidP="009C19BD">
      <w:pPr>
        <w:shd w:val="clear" w:color="auto" w:fill="00B050"/>
        <w:tabs>
          <w:tab w:val="left" w:pos="0"/>
        </w:tabs>
        <w:jc w:val="center"/>
        <w:rPr>
          <w:b/>
          <w:sz w:val="28"/>
          <w:szCs w:val="28"/>
          <w:u w:val="single"/>
        </w:rPr>
      </w:pPr>
      <w:r w:rsidRPr="003E7C4B">
        <w:rPr>
          <w:b/>
          <w:sz w:val="28"/>
          <w:szCs w:val="28"/>
          <w:u w:val="single"/>
        </w:rPr>
        <w:t>APPEL À MANIFESTATION D’INTÉRÊT N°003AMI/LOT3/UGP-BID/2022</w:t>
      </w:r>
    </w:p>
    <w:p w14:paraId="6B481BD1" w14:textId="77777777" w:rsidR="009C19BD" w:rsidRPr="008F38E0" w:rsidRDefault="009C19BD" w:rsidP="009C19BD">
      <w:pPr>
        <w:pStyle w:val="ChapterNumber"/>
        <w:tabs>
          <w:tab w:val="left" w:pos="708"/>
        </w:tabs>
        <w:rPr>
          <w:rFonts w:ascii="Times New Roman" w:hAnsi="Times New Roman"/>
          <w:b/>
          <w:bCs/>
          <w:spacing w:val="-2"/>
          <w:sz w:val="16"/>
          <w:szCs w:val="16"/>
          <w:lang w:val="fr-FR"/>
        </w:rPr>
      </w:pPr>
    </w:p>
    <w:p w14:paraId="4860045B" w14:textId="77777777" w:rsidR="009C19BD" w:rsidRPr="003E7C4B" w:rsidRDefault="009C19BD" w:rsidP="009C19BD">
      <w:pPr>
        <w:pStyle w:val="ChapterNumber"/>
        <w:tabs>
          <w:tab w:val="left" w:pos="708"/>
        </w:tabs>
        <w:jc w:val="center"/>
        <w:rPr>
          <w:rFonts w:ascii="Times New Roman" w:hAnsi="Times New Roman"/>
          <w:b/>
          <w:bCs/>
          <w:caps/>
          <w:spacing w:val="-2"/>
          <w:szCs w:val="22"/>
          <w:lang w:val="fr-FR"/>
        </w:rPr>
      </w:pPr>
      <w:r w:rsidRPr="003E7C4B">
        <w:rPr>
          <w:rFonts w:ascii="Times New Roman" w:hAnsi="Times New Roman"/>
          <w:b/>
          <w:bCs/>
          <w:caps/>
          <w:spacing w:val="-2"/>
          <w:szCs w:val="22"/>
          <w:lang w:val="fr-FR"/>
        </w:rPr>
        <w:t xml:space="preserve">Sélection d’UN Bureau de Consultants (Firme) Pays Membres de la BID </w:t>
      </w:r>
    </w:p>
    <w:p w14:paraId="2693F266" w14:textId="77777777" w:rsidR="009C19BD" w:rsidRPr="003E7C4B" w:rsidRDefault="009C19BD" w:rsidP="009C19BD">
      <w:pPr>
        <w:pStyle w:val="ChapterNumber"/>
        <w:tabs>
          <w:tab w:val="left" w:pos="708"/>
        </w:tabs>
        <w:jc w:val="center"/>
        <w:rPr>
          <w:rFonts w:ascii="Times New Roman" w:hAnsi="Times New Roman"/>
          <w:b/>
          <w:bCs/>
          <w:caps/>
          <w:spacing w:val="-2"/>
          <w:sz w:val="19"/>
          <w:szCs w:val="19"/>
          <w:lang w:val="fr-FR"/>
        </w:rPr>
      </w:pPr>
      <w:r w:rsidRPr="003E7C4B">
        <w:rPr>
          <w:rFonts w:ascii="Times New Roman" w:hAnsi="Times New Roman"/>
          <w:b/>
          <w:bCs/>
          <w:caps/>
          <w:spacing w:val="-2"/>
          <w:sz w:val="19"/>
          <w:szCs w:val="19"/>
          <w:lang w:val="fr-FR"/>
        </w:rPr>
        <w:t>pour la Mission de contrôle et de supervision des travaux dU lot 3 du projet GIN</w:t>
      </w:r>
      <w:r>
        <w:rPr>
          <w:rFonts w:ascii="Times New Roman" w:hAnsi="Times New Roman"/>
          <w:b/>
          <w:bCs/>
          <w:caps/>
          <w:spacing w:val="-2"/>
          <w:sz w:val="19"/>
          <w:szCs w:val="19"/>
          <w:lang w:val="fr-FR"/>
        </w:rPr>
        <w:t xml:space="preserve"> </w:t>
      </w:r>
      <w:r w:rsidRPr="003E7C4B">
        <w:rPr>
          <w:rFonts w:ascii="Times New Roman" w:hAnsi="Times New Roman"/>
          <w:b/>
          <w:bCs/>
          <w:caps/>
          <w:spacing w:val="-2"/>
          <w:sz w:val="19"/>
          <w:szCs w:val="19"/>
          <w:lang w:val="fr-FR"/>
        </w:rPr>
        <w:t>1019</w:t>
      </w:r>
    </w:p>
    <w:p w14:paraId="14C6F6A5" w14:textId="77777777" w:rsidR="009C19BD" w:rsidRPr="008F38E0" w:rsidRDefault="009C19BD" w:rsidP="009C19BD">
      <w:pPr>
        <w:pStyle w:val="BodyText"/>
        <w:spacing w:after="0"/>
        <w:jc w:val="left"/>
        <w:rPr>
          <w:sz w:val="16"/>
          <w:szCs w:val="16"/>
          <w:lang w:val="fr-FR"/>
        </w:rPr>
      </w:pPr>
    </w:p>
    <w:p w14:paraId="2FF0C546" w14:textId="77777777" w:rsidR="009C19BD" w:rsidRPr="003E7C4B" w:rsidRDefault="009C19BD" w:rsidP="00A07A6D">
      <w:pPr>
        <w:ind w:left="284" w:hanging="284"/>
        <w:jc w:val="both"/>
        <w:rPr>
          <w:spacing w:val="-2"/>
          <w:sz w:val="20"/>
          <w:szCs w:val="20"/>
        </w:rPr>
      </w:pPr>
      <w:r w:rsidRPr="003E7C4B">
        <w:rPr>
          <w:b/>
          <w:bCs/>
          <w:spacing w:val="-2"/>
          <w:sz w:val="20"/>
          <w:szCs w:val="20"/>
        </w:rPr>
        <w:t>1</w:t>
      </w:r>
      <w:r w:rsidRPr="003E7C4B">
        <w:rPr>
          <w:spacing w:val="-2"/>
          <w:sz w:val="20"/>
          <w:szCs w:val="20"/>
        </w:rPr>
        <w:t xml:space="preserve">.  La République de Guinée </w:t>
      </w:r>
      <w:r w:rsidRPr="003E7C4B">
        <w:rPr>
          <w:iCs/>
          <w:spacing w:val="-2"/>
          <w:sz w:val="20"/>
          <w:szCs w:val="20"/>
        </w:rPr>
        <w:t>a obtenu</w:t>
      </w:r>
      <w:r w:rsidRPr="003E7C4B">
        <w:rPr>
          <w:i/>
          <w:spacing w:val="-2"/>
          <w:sz w:val="20"/>
          <w:szCs w:val="20"/>
        </w:rPr>
        <w:t xml:space="preserve"> </w:t>
      </w:r>
      <w:r w:rsidRPr="003E7C4B">
        <w:rPr>
          <w:iCs/>
          <w:spacing w:val="-2"/>
          <w:sz w:val="20"/>
          <w:szCs w:val="20"/>
        </w:rPr>
        <w:t xml:space="preserve">un financement </w:t>
      </w:r>
      <w:r w:rsidRPr="003E7C4B">
        <w:rPr>
          <w:spacing w:val="-2"/>
          <w:sz w:val="20"/>
          <w:szCs w:val="20"/>
        </w:rPr>
        <w:t xml:space="preserve">de la Banque Islamique de Développement (BIsD) afin de couvrir le coût du </w:t>
      </w:r>
      <w:r w:rsidRPr="003E7C4B">
        <w:rPr>
          <w:b/>
          <w:bCs/>
          <w:iCs/>
          <w:spacing w:val="-2"/>
          <w:sz w:val="20"/>
          <w:szCs w:val="20"/>
        </w:rPr>
        <w:t>Projet de Construction de la Route Labé</w:t>
      </w:r>
      <w:r>
        <w:rPr>
          <w:b/>
          <w:bCs/>
          <w:iCs/>
          <w:spacing w:val="-2"/>
          <w:sz w:val="20"/>
          <w:szCs w:val="20"/>
        </w:rPr>
        <w:t xml:space="preserve"> </w:t>
      </w:r>
      <w:r w:rsidRPr="003E7C4B">
        <w:rPr>
          <w:b/>
          <w:bCs/>
          <w:iCs/>
          <w:spacing w:val="-2"/>
          <w:sz w:val="20"/>
          <w:szCs w:val="20"/>
        </w:rPr>
        <w:t>-</w:t>
      </w:r>
      <w:r>
        <w:rPr>
          <w:b/>
          <w:bCs/>
          <w:iCs/>
          <w:spacing w:val="-2"/>
          <w:sz w:val="20"/>
          <w:szCs w:val="20"/>
        </w:rPr>
        <w:t xml:space="preserve"> </w:t>
      </w:r>
      <w:r w:rsidRPr="003E7C4B">
        <w:rPr>
          <w:b/>
          <w:bCs/>
          <w:iCs/>
          <w:spacing w:val="-2"/>
          <w:sz w:val="20"/>
          <w:szCs w:val="20"/>
        </w:rPr>
        <w:t>Mali (107 Km)</w:t>
      </w:r>
      <w:r w:rsidRPr="003E7C4B">
        <w:rPr>
          <w:spacing w:val="-2"/>
          <w:sz w:val="20"/>
          <w:szCs w:val="20"/>
        </w:rPr>
        <w:t xml:space="preserve">, et a l’intention d’utiliser une partie des sommes accordées pour financer des services de consultant relatifs à la mission de contrôle et de supervision des travaux.  </w:t>
      </w:r>
    </w:p>
    <w:p w14:paraId="42CCE426" w14:textId="77777777" w:rsidR="009C19BD" w:rsidRPr="008F38E0" w:rsidRDefault="009C19BD" w:rsidP="00A07A6D">
      <w:pPr>
        <w:ind w:left="284" w:hanging="284"/>
        <w:jc w:val="both"/>
        <w:rPr>
          <w:spacing w:val="-2"/>
          <w:sz w:val="16"/>
          <w:szCs w:val="16"/>
        </w:rPr>
      </w:pPr>
      <w:r w:rsidRPr="003E7C4B">
        <w:rPr>
          <w:spacing w:val="-2"/>
          <w:sz w:val="22"/>
          <w:szCs w:val="22"/>
        </w:rPr>
        <w:t xml:space="preserve">     </w:t>
      </w:r>
    </w:p>
    <w:p w14:paraId="495957DA" w14:textId="77777777" w:rsidR="009C19BD" w:rsidRPr="003E7C4B" w:rsidRDefault="009C19BD" w:rsidP="00A07A6D">
      <w:pPr>
        <w:ind w:left="284" w:hanging="284"/>
        <w:jc w:val="both"/>
        <w:rPr>
          <w:spacing w:val="-2"/>
          <w:sz w:val="20"/>
          <w:szCs w:val="20"/>
        </w:rPr>
      </w:pPr>
      <w:r w:rsidRPr="003E7C4B">
        <w:rPr>
          <w:spacing w:val="-2"/>
          <w:sz w:val="22"/>
          <w:szCs w:val="22"/>
        </w:rPr>
        <w:t xml:space="preserve">     </w:t>
      </w:r>
      <w:r w:rsidRPr="003E7C4B">
        <w:rPr>
          <w:spacing w:val="-2"/>
          <w:sz w:val="20"/>
          <w:szCs w:val="20"/>
        </w:rPr>
        <w:t>La route Labé-Mali, d’un linéaire de 107 Km, est divisée en trois (03) lots de travaux distincts, répartis en deux phases comme suit :</w:t>
      </w:r>
    </w:p>
    <w:p w14:paraId="038C1C11" w14:textId="77777777" w:rsidR="009C19BD" w:rsidRPr="003E7C4B" w:rsidRDefault="009C19BD" w:rsidP="00A07A6D">
      <w:pPr>
        <w:pStyle w:val="ListParagraph"/>
        <w:numPr>
          <w:ilvl w:val="0"/>
          <w:numId w:val="6"/>
        </w:numPr>
        <w:tabs>
          <w:tab w:val="left" w:pos="284"/>
        </w:tabs>
        <w:suppressAutoHyphens/>
        <w:jc w:val="both"/>
        <w:rPr>
          <w:spacing w:val="-2"/>
          <w:sz w:val="20"/>
          <w:szCs w:val="20"/>
          <w:lang w:val="en-US"/>
        </w:rPr>
      </w:pPr>
      <w:bookmarkStart w:id="1" w:name="_Hlk89259263"/>
      <w:r w:rsidRPr="003E7C4B">
        <w:rPr>
          <w:spacing w:val="-2"/>
          <w:sz w:val="20"/>
          <w:szCs w:val="20"/>
          <w:u w:val="single"/>
          <w:lang w:val="en-US"/>
        </w:rPr>
        <w:t>Phase 1</w:t>
      </w:r>
      <w:r w:rsidRPr="003E7C4B">
        <w:rPr>
          <w:spacing w:val="-2"/>
          <w:sz w:val="20"/>
          <w:szCs w:val="20"/>
          <w:lang w:val="en-US"/>
        </w:rPr>
        <w:t>:  Lot 1 (Labé</w:t>
      </w:r>
      <w:r>
        <w:rPr>
          <w:spacing w:val="-2"/>
          <w:sz w:val="20"/>
          <w:szCs w:val="20"/>
          <w:lang w:val="en-US"/>
        </w:rPr>
        <w:t xml:space="preserve"> </w:t>
      </w:r>
      <w:r w:rsidRPr="003E7C4B">
        <w:rPr>
          <w:spacing w:val="-2"/>
          <w:sz w:val="20"/>
          <w:szCs w:val="20"/>
          <w:lang w:val="en-US"/>
        </w:rPr>
        <w:t>-</w:t>
      </w:r>
      <w:r>
        <w:rPr>
          <w:spacing w:val="-2"/>
          <w:sz w:val="20"/>
          <w:szCs w:val="20"/>
          <w:lang w:val="en-US"/>
        </w:rPr>
        <w:t xml:space="preserve"> </w:t>
      </w:r>
      <w:r w:rsidRPr="003E7C4B">
        <w:rPr>
          <w:spacing w:val="-2"/>
          <w:sz w:val="20"/>
          <w:szCs w:val="20"/>
          <w:lang w:val="en-US"/>
        </w:rPr>
        <w:t>Sarékaly</w:t>
      </w:r>
      <w:r>
        <w:rPr>
          <w:spacing w:val="-2"/>
          <w:sz w:val="20"/>
          <w:szCs w:val="20"/>
          <w:lang w:val="en-US"/>
        </w:rPr>
        <w:t xml:space="preserve"> : </w:t>
      </w:r>
      <w:r w:rsidRPr="003E7C4B">
        <w:rPr>
          <w:spacing w:val="-2"/>
          <w:sz w:val="20"/>
          <w:szCs w:val="20"/>
          <w:lang w:val="en-US"/>
        </w:rPr>
        <w:t>38 Km) et Lot 2 (Sarékaly-Yembéring</w:t>
      </w:r>
      <w:r>
        <w:rPr>
          <w:spacing w:val="-2"/>
          <w:sz w:val="20"/>
          <w:szCs w:val="20"/>
          <w:lang w:val="en-US"/>
        </w:rPr>
        <w:t xml:space="preserve"> : </w:t>
      </w:r>
      <w:r w:rsidRPr="003E7C4B">
        <w:rPr>
          <w:spacing w:val="-2"/>
          <w:sz w:val="20"/>
          <w:szCs w:val="20"/>
          <w:lang w:val="en-US"/>
        </w:rPr>
        <w:t>31 Km).</w:t>
      </w:r>
    </w:p>
    <w:p w14:paraId="311D71CC" w14:textId="77777777" w:rsidR="009C19BD" w:rsidRPr="003E7C4B" w:rsidRDefault="009C19BD" w:rsidP="00A07A6D">
      <w:pPr>
        <w:pStyle w:val="ListParagraph"/>
        <w:numPr>
          <w:ilvl w:val="0"/>
          <w:numId w:val="6"/>
        </w:numPr>
        <w:tabs>
          <w:tab w:val="left" w:pos="284"/>
        </w:tabs>
        <w:suppressAutoHyphens/>
        <w:jc w:val="both"/>
        <w:rPr>
          <w:spacing w:val="-2"/>
          <w:sz w:val="20"/>
          <w:szCs w:val="20"/>
          <w:lang w:val="en-US"/>
        </w:rPr>
      </w:pPr>
      <w:r w:rsidRPr="003E7C4B">
        <w:rPr>
          <w:spacing w:val="-2"/>
          <w:sz w:val="20"/>
          <w:szCs w:val="20"/>
          <w:u w:val="single"/>
          <w:lang w:val="en-US"/>
        </w:rPr>
        <w:t>Phase 2</w:t>
      </w:r>
      <w:r w:rsidRPr="003E7C4B">
        <w:rPr>
          <w:spacing w:val="-2"/>
          <w:sz w:val="20"/>
          <w:szCs w:val="20"/>
          <w:lang w:val="en-US"/>
        </w:rPr>
        <w:t>:   Lot 3 (Yembéring</w:t>
      </w:r>
      <w:r>
        <w:rPr>
          <w:spacing w:val="-2"/>
          <w:sz w:val="20"/>
          <w:szCs w:val="20"/>
          <w:lang w:val="en-US"/>
        </w:rPr>
        <w:t xml:space="preserve"> – </w:t>
      </w:r>
      <w:r w:rsidRPr="003E7C4B">
        <w:rPr>
          <w:spacing w:val="-2"/>
          <w:sz w:val="20"/>
          <w:szCs w:val="20"/>
          <w:lang w:val="en-US"/>
        </w:rPr>
        <w:t>Mali</w:t>
      </w:r>
      <w:r>
        <w:rPr>
          <w:spacing w:val="-2"/>
          <w:sz w:val="20"/>
          <w:szCs w:val="20"/>
          <w:lang w:val="en-US"/>
        </w:rPr>
        <w:t xml:space="preserve"> : </w:t>
      </w:r>
      <w:r w:rsidRPr="003E7C4B">
        <w:rPr>
          <w:spacing w:val="-2"/>
          <w:sz w:val="20"/>
          <w:szCs w:val="20"/>
          <w:lang w:val="en-US"/>
        </w:rPr>
        <w:t>38 Km).</w:t>
      </w:r>
    </w:p>
    <w:bookmarkEnd w:id="1"/>
    <w:p w14:paraId="51A36CBC" w14:textId="77777777" w:rsidR="009C19BD" w:rsidRPr="008F38E0" w:rsidRDefault="009C19BD" w:rsidP="00A07A6D">
      <w:pPr>
        <w:ind w:left="284" w:hanging="284"/>
        <w:jc w:val="both"/>
        <w:rPr>
          <w:spacing w:val="-2"/>
          <w:sz w:val="16"/>
          <w:szCs w:val="16"/>
          <w:lang w:val="en-US"/>
        </w:rPr>
      </w:pPr>
    </w:p>
    <w:p w14:paraId="058F4908" w14:textId="77777777" w:rsidR="009C19BD" w:rsidRPr="003E7C4B" w:rsidRDefault="009C19BD" w:rsidP="00A07A6D">
      <w:pPr>
        <w:ind w:left="284" w:hanging="284"/>
        <w:jc w:val="both"/>
        <w:rPr>
          <w:spacing w:val="-2"/>
          <w:sz w:val="20"/>
          <w:szCs w:val="20"/>
        </w:rPr>
      </w:pPr>
      <w:r w:rsidRPr="003E7C4B">
        <w:rPr>
          <w:b/>
          <w:bCs/>
          <w:spacing w:val="-2"/>
          <w:sz w:val="20"/>
          <w:szCs w:val="20"/>
          <w:lang w:val="en-US"/>
        </w:rPr>
        <w:t xml:space="preserve">      </w:t>
      </w:r>
      <w:r w:rsidRPr="003E7C4B">
        <w:rPr>
          <w:b/>
          <w:bCs/>
          <w:spacing w:val="-2"/>
          <w:sz w:val="20"/>
          <w:szCs w:val="20"/>
        </w:rPr>
        <w:t>Le présent Appel à Manifestation d’Intérêt concerne uniquement le lot 3 (Yembéring – Mali : 38 Km).</w:t>
      </w:r>
    </w:p>
    <w:p w14:paraId="64F17E7D" w14:textId="77777777" w:rsidR="009C19BD" w:rsidRPr="008F38E0" w:rsidRDefault="009C19BD" w:rsidP="00A07A6D">
      <w:pPr>
        <w:ind w:left="284" w:hanging="284"/>
        <w:jc w:val="both"/>
        <w:rPr>
          <w:spacing w:val="-2"/>
          <w:sz w:val="16"/>
          <w:szCs w:val="16"/>
        </w:rPr>
      </w:pPr>
    </w:p>
    <w:p w14:paraId="1F8E5F4C" w14:textId="77777777" w:rsidR="009C19BD" w:rsidRPr="003E7C4B" w:rsidRDefault="009C19BD" w:rsidP="00A07A6D">
      <w:pPr>
        <w:ind w:left="284" w:hanging="284"/>
        <w:jc w:val="both"/>
        <w:rPr>
          <w:spacing w:val="-2"/>
          <w:sz w:val="20"/>
          <w:szCs w:val="20"/>
        </w:rPr>
      </w:pPr>
      <w:r w:rsidRPr="003E7C4B">
        <w:rPr>
          <w:b/>
          <w:bCs/>
          <w:spacing w:val="-2"/>
          <w:sz w:val="20"/>
          <w:szCs w:val="20"/>
        </w:rPr>
        <w:t>2</w:t>
      </w:r>
      <w:r w:rsidRPr="003E7C4B">
        <w:rPr>
          <w:spacing w:val="-2"/>
          <w:sz w:val="20"/>
          <w:szCs w:val="20"/>
        </w:rPr>
        <w:t xml:space="preserve">.  Le lot </w:t>
      </w:r>
      <w:r>
        <w:rPr>
          <w:spacing w:val="-2"/>
          <w:sz w:val="20"/>
          <w:szCs w:val="20"/>
        </w:rPr>
        <w:t xml:space="preserve">3 </w:t>
      </w:r>
      <w:r w:rsidRPr="003E7C4B">
        <w:rPr>
          <w:spacing w:val="-2"/>
          <w:sz w:val="20"/>
          <w:szCs w:val="20"/>
        </w:rPr>
        <w:t>(Yembéring</w:t>
      </w:r>
      <w:r>
        <w:rPr>
          <w:spacing w:val="-2"/>
          <w:sz w:val="20"/>
          <w:szCs w:val="20"/>
        </w:rPr>
        <w:t xml:space="preserve"> </w:t>
      </w:r>
      <w:r w:rsidRPr="003E7C4B">
        <w:rPr>
          <w:spacing w:val="-2"/>
          <w:sz w:val="20"/>
          <w:szCs w:val="20"/>
        </w:rPr>
        <w:t>-</w:t>
      </w:r>
      <w:r>
        <w:rPr>
          <w:spacing w:val="-2"/>
          <w:sz w:val="20"/>
          <w:szCs w:val="20"/>
        </w:rPr>
        <w:t xml:space="preserve"> </w:t>
      </w:r>
      <w:r w:rsidRPr="003E7C4B">
        <w:rPr>
          <w:spacing w:val="-2"/>
          <w:sz w:val="20"/>
          <w:szCs w:val="20"/>
        </w:rPr>
        <w:t>Mali) a un linéaire de 38 km et les principaux travaux à réaliser sur ce lot sont les suivants :</w:t>
      </w:r>
    </w:p>
    <w:p w14:paraId="33EAB0F0" w14:textId="77777777" w:rsidR="009C19BD" w:rsidRPr="008F38E0" w:rsidRDefault="009C19BD" w:rsidP="00A07A6D">
      <w:pPr>
        <w:ind w:left="284" w:hanging="284"/>
        <w:jc w:val="both"/>
        <w:rPr>
          <w:spacing w:val="-2"/>
          <w:sz w:val="16"/>
          <w:szCs w:val="16"/>
        </w:rPr>
      </w:pPr>
    </w:p>
    <w:p w14:paraId="4D92C838"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L’élargissement de la plate-forme existante pour avoir une largeur en crête de 10m avec une chaussée carrossable de 7,00 m et deux accotements de 1,5 m en rase campagne ;</w:t>
      </w:r>
    </w:p>
    <w:p w14:paraId="1317EECD"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Le réalignement si possible du tracé actuel ;</w:t>
      </w:r>
    </w:p>
    <w:p w14:paraId="1830FBE0"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L’exécution de déblais rocheux sur certaines zones d’élargissement ;</w:t>
      </w:r>
    </w:p>
    <w:p w14:paraId="2A3B8C34"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 xml:space="preserve">La fondation en </w:t>
      </w:r>
      <w:r>
        <w:rPr>
          <w:sz w:val="20"/>
          <w:szCs w:val="20"/>
        </w:rPr>
        <w:t xml:space="preserve">graveleux </w:t>
      </w:r>
      <w:r w:rsidRPr="003E7C4B">
        <w:rPr>
          <w:sz w:val="20"/>
          <w:szCs w:val="20"/>
        </w:rPr>
        <w:t>latérit</w:t>
      </w:r>
      <w:r>
        <w:rPr>
          <w:sz w:val="20"/>
          <w:szCs w:val="20"/>
        </w:rPr>
        <w:t>iqu</w:t>
      </w:r>
      <w:r w:rsidRPr="003E7C4B">
        <w:rPr>
          <w:sz w:val="20"/>
          <w:szCs w:val="20"/>
        </w:rPr>
        <w:t>e</w:t>
      </w:r>
      <w:r>
        <w:rPr>
          <w:sz w:val="20"/>
          <w:szCs w:val="20"/>
        </w:rPr>
        <w:t xml:space="preserve"> naturel </w:t>
      </w:r>
      <w:r w:rsidRPr="003E7C4B">
        <w:rPr>
          <w:sz w:val="20"/>
          <w:szCs w:val="20"/>
        </w:rPr>
        <w:t>de 20 cm d’épaisseur ;</w:t>
      </w:r>
    </w:p>
    <w:p w14:paraId="497E79D6"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La couche de base en grave concassée de 20 cm d’épaisseur ;</w:t>
      </w:r>
    </w:p>
    <w:p w14:paraId="1414E382"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La couche de roulement en béton bitumineux de 6 cm d’épaisseur ;</w:t>
      </w:r>
    </w:p>
    <w:p w14:paraId="0068A0C3"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La mise en place de revêtement en enduit superficiel sur 1,50 m d’accotement en section courante ;</w:t>
      </w:r>
    </w:p>
    <w:p w14:paraId="48EC0499"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Les protections diverses par maçonnerie de moellons, enrochement ou gabion ;</w:t>
      </w:r>
    </w:p>
    <w:p w14:paraId="21793E6C"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La démolition et construction d’ouvrages ;</w:t>
      </w:r>
    </w:p>
    <w:p w14:paraId="435C791F"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Les travaux d’assainissement ;</w:t>
      </w:r>
    </w:p>
    <w:p w14:paraId="4D9F6377"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L’aménagement des accès ou amorces de chemin pour véhicules ;</w:t>
      </w:r>
    </w:p>
    <w:p w14:paraId="76B7B7D3"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L’aménagement de zone de parkings dans les traversées de grandes agglomérations ;</w:t>
      </w:r>
    </w:p>
    <w:p w14:paraId="01141391" w14:textId="77777777" w:rsidR="009C19BD" w:rsidRPr="003E7C4B" w:rsidRDefault="009C19BD" w:rsidP="00A07A6D">
      <w:pPr>
        <w:pStyle w:val="ListParagraph"/>
        <w:numPr>
          <w:ilvl w:val="0"/>
          <w:numId w:val="7"/>
        </w:numPr>
        <w:tabs>
          <w:tab w:val="left" w:pos="708"/>
        </w:tabs>
        <w:jc w:val="both"/>
        <w:rPr>
          <w:sz w:val="20"/>
          <w:szCs w:val="20"/>
        </w:rPr>
      </w:pPr>
      <w:r w:rsidRPr="003E7C4B">
        <w:rPr>
          <w:sz w:val="20"/>
          <w:szCs w:val="20"/>
        </w:rPr>
        <w:t>La signalisation et l’équipement.</w:t>
      </w:r>
    </w:p>
    <w:p w14:paraId="7A3F432A" w14:textId="77777777" w:rsidR="009C19BD" w:rsidRPr="008F38E0" w:rsidRDefault="009C19BD" w:rsidP="00A07A6D">
      <w:pPr>
        <w:ind w:left="284" w:hanging="284"/>
        <w:jc w:val="both"/>
        <w:rPr>
          <w:spacing w:val="-2"/>
          <w:sz w:val="16"/>
          <w:szCs w:val="16"/>
        </w:rPr>
      </w:pPr>
    </w:p>
    <w:p w14:paraId="6800A9E1" w14:textId="77777777" w:rsidR="009C19BD" w:rsidRPr="003E7C4B" w:rsidRDefault="009C19BD" w:rsidP="00A07A6D">
      <w:pPr>
        <w:jc w:val="both"/>
        <w:rPr>
          <w:spacing w:val="-2"/>
          <w:sz w:val="20"/>
          <w:szCs w:val="20"/>
        </w:rPr>
      </w:pPr>
      <w:r w:rsidRPr="003E7C4B">
        <w:rPr>
          <w:b/>
          <w:bCs/>
          <w:spacing w:val="-2"/>
          <w:sz w:val="20"/>
          <w:szCs w:val="20"/>
        </w:rPr>
        <w:t xml:space="preserve">    </w:t>
      </w:r>
      <w:r w:rsidRPr="003E7C4B">
        <w:rPr>
          <w:spacing w:val="-2"/>
          <w:sz w:val="20"/>
          <w:szCs w:val="20"/>
        </w:rPr>
        <w:t>Les services attendus de la Firme de Consultants sont :</w:t>
      </w:r>
    </w:p>
    <w:p w14:paraId="7C81F945" w14:textId="77777777" w:rsidR="009C19BD" w:rsidRPr="008F38E0" w:rsidRDefault="009C19BD" w:rsidP="00A07A6D">
      <w:pPr>
        <w:jc w:val="both"/>
        <w:rPr>
          <w:spacing w:val="-2"/>
          <w:sz w:val="16"/>
          <w:szCs w:val="16"/>
        </w:rPr>
      </w:pPr>
    </w:p>
    <w:p w14:paraId="2144D8C9"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Examen, contrôle et approbation des plans de construction et notes de calcul ;</w:t>
      </w:r>
    </w:p>
    <w:p w14:paraId="693D4F4A"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Contrôle technique et surveillance de l’exécution des travaux ;</w:t>
      </w:r>
    </w:p>
    <w:p w14:paraId="7017B387"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Contrôles géotechniques (réalisation des essais, …) ;</w:t>
      </w:r>
    </w:p>
    <w:p w14:paraId="584F4697"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Contrôle topographique ;</w:t>
      </w:r>
    </w:p>
    <w:p w14:paraId="7453F521"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 xml:space="preserve">Contrôle administratif et financier (vérification des décomptes, établissement des rapports périodiques) ; </w:t>
      </w:r>
    </w:p>
    <w:p w14:paraId="53EFF0DE"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Campagne de sensibilisation à la sécurité routière et à la protection de l’environnement ;</w:t>
      </w:r>
    </w:p>
    <w:p w14:paraId="36F8547C" w14:textId="32298363"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Etablissement des matricules routiers, des ouvrages et validation des plans de r</w:t>
      </w:r>
      <w:r w:rsidR="0003486C">
        <w:rPr>
          <w:spacing w:val="-2"/>
          <w:sz w:val="20"/>
          <w:szCs w:val="20"/>
        </w:rPr>
        <w:t>é</w:t>
      </w:r>
      <w:r w:rsidRPr="003E7C4B">
        <w:rPr>
          <w:spacing w:val="-2"/>
          <w:sz w:val="20"/>
          <w:szCs w:val="20"/>
        </w:rPr>
        <w:t>colement ;</w:t>
      </w:r>
    </w:p>
    <w:p w14:paraId="6FCDD8BC"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Transfert de Technologie aux Ingénieurs Stagiaires juniors ;</w:t>
      </w:r>
    </w:p>
    <w:p w14:paraId="47008D45" w14:textId="77777777" w:rsidR="009C19BD" w:rsidRPr="003E7C4B" w:rsidRDefault="009C19BD" w:rsidP="00A07A6D">
      <w:pPr>
        <w:pStyle w:val="ListParagraph"/>
        <w:numPr>
          <w:ilvl w:val="0"/>
          <w:numId w:val="8"/>
        </w:numPr>
        <w:tabs>
          <w:tab w:val="left" w:pos="284"/>
        </w:tabs>
        <w:suppressAutoHyphens/>
        <w:jc w:val="both"/>
        <w:rPr>
          <w:spacing w:val="-2"/>
          <w:sz w:val="20"/>
          <w:szCs w:val="20"/>
        </w:rPr>
      </w:pPr>
      <w:r w:rsidRPr="003E7C4B">
        <w:rPr>
          <w:spacing w:val="-2"/>
          <w:sz w:val="20"/>
          <w:szCs w:val="20"/>
        </w:rPr>
        <w:t>Participation à la réception provisoire et définitive des travaux.</w:t>
      </w:r>
    </w:p>
    <w:p w14:paraId="7B387C56" w14:textId="77777777" w:rsidR="009C19BD" w:rsidRPr="003E7C4B" w:rsidRDefault="009C19BD" w:rsidP="009C19BD">
      <w:pPr>
        <w:rPr>
          <w:spacing w:val="-2"/>
          <w:sz w:val="20"/>
          <w:szCs w:val="20"/>
        </w:rPr>
      </w:pPr>
    </w:p>
    <w:p w14:paraId="4106DB24" w14:textId="77777777" w:rsidR="009C19BD" w:rsidRPr="003E7C4B" w:rsidRDefault="009C19BD" w:rsidP="00A07A6D">
      <w:pPr>
        <w:ind w:left="284"/>
        <w:jc w:val="both"/>
        <w:rPr>
          <w:spacing w:val="-2"/>
          <w:sz w:val="20"/>
          <w:szCs w:val="20"/>
        </w:rPr>
      </w:pPr>
      <w:r w:rsidRPr="003E7C4B">
        <w:rPr>
          <w:spacing w:val="-2"/>
          <w:sz w:val="20"/>
          <w:szCs w:val="20"/>
        </w:rPr>
        <w:t>Chaque Bureau de Consultant peut concourir pour chacun des deux lots de la phase 1 et pour le lot 3 de la phase 2 mais ne peut avoir au plus qu’un seul lot. Le délai d’exécution des prestations du Consultant est de 38 mois pour le lot 3. La date de démarrage prévisible est le 1</w:t>
      </w:r>
      <w:r w:rsidRPr="003E7C4B">
        <w:rPr>
          <w:spacing w:val="-2"/>
          <w:sz w:val="20"/>
          <w:szCs w:val="20"/>
          <w:vertAlign w:val="superscript"/>
        </w:rPr>
        <w:t>er</w:t>
      </w:r>
      <w:r w:rsidRPr="003E7C4B">
        <w:rPr>
          <w:spacing w:val="-2"/>
          <w:sz w:val="20"/>
          <w:szCs w:val="20"/>
        </w:rPr>
        <w:t xml:space="preserve"> février 2023. Le nombre d’expert-mois est estimé à 284 experts-mois.</w:t>
      </w:r>
    </w:p>
    <w:p w14:paraId="3F11BD22" w14:textId="77777777" w:rsidR="009C19BD" w:rsidRPr="003E7C4B" w:rsidRDefault="009C19BD" w:rsidP="00A07A6D">
      <w:pPr>
        <w:ind w:left="284" w:hanging="284"/>
        <w:jc w:val="both"/>
        <w:rPr>
          <w:spacing w:val="-2"/>
          <w:sz w:val="20"/>
          <w:szCs w:val="20"/>
        </w:rPr>
      </w:pPr>
    </w:p>
    <w:p w14:paraId="26919F04" w14:textId="77777777" w:rsidR="009C19BD" w:rsidRPr="003E7C4B" w:rsidRDefault="009C19BD" w:rsidP="00A07A6D">
      <w:pPr>
        <w:jc w:val="both"/>
        <w:rPr>
          <w:spacing w:val="-2"/>
          <w:sz w:val="20"/>
          <w:szCs w:val="20"/>
        </w:rPr>
      </w:pPr>
      <w:r w:rsidRPr="003E7C4B">
        <w:rPr>
          <w:b/>
          <w:bCs/>
          <w:spacing w:val="-2"/>
          <w:sz w:val="20"/>
          <w:szCs w:val="20"/>
        </w:rPr>
        <w:t>3</w:t>
      </w:r>
      <w:r w:rsidRPr="003E7C4B">
        <w:rPr>
          <w:spacing w:val="-2"/>
          <w:sz w:val="20"/>
          <w:szCs w:val="20"/>
        </w:rPr>
        <w:t xml:space="preserve">. Les Termes de Référence (TdR) détaillés de la mission </w:t>
      </w:r>
      <w:r w:rsidRPr="00AF7982">
        <w:rPr>
          <w:iCs/>
          <w:spacing w:val="-2"/>
          <w:sz w:val="20"/>
          <w:szCs w:val="20"/>
        </w:rPr>
        <w:t>sont disponibles à l’adresse ci-dessous :</w:t>
      </w:r>
    </w:p>
    <w:p w14:paraId="3B8E11E1" w14:textId="77777777" w:rsidR="009C19BD" w:rsidRPr="003E7C4B" w:rsidRDefault="009C19BD" w:rsidP="009C19BD">
      <w:pPr>
        <w:rPr>
          <w:spacing w:val="-2"/>
          <w:sz w:val="20"/>
          <w:szCs w:val="20"/>
        </w:rPr>
      </w:pPr>
    </w:p>
    <w:p w14:paraId="5450ABC5"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p>
    <w:p w14:paraId="35DA85E6"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3E7C4B">
        <w:rPr>
          <w:b/>
          <w:bCs/>
          <w:i/>
          <w:iCs/>
          <w:spacing w:val="-2"/>
          <w:sz w:val="20"/>
          <w:szCs w:val="20"/>
        </w:rPr>
        <w:t>Unité de Gestion des Projets de la BID (UGP-BID)</w:t>
      </w:r>
    </w:p>
    <w:p w14:paraId="1B4FA086"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3E7C4B">
        <w:rPr>
          <w:b/>
          <w:bCs/>
          <w:i/>
          <w:iCs/>
          <w:spacing w:val="-2"/>
          <w:sz w:val="20"/>
          <w:szCs w:val="20"/>
        </w:rPr>
        <w:t>Direction Nationale des Investissements Routiers / Ministère des Infrastructures et des Transports,</w:t>
      </w:r>
    </w:p>
    <w:p w14:paraId="58CDF198"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sz w:val="20"/>
          <w:szCs w:val="20"/>
        </w:rPr>
      </w:pPr>
      <w:r w:rsidRPr="003E7C4B">
        <w:rPr>
          <w:b/>
          <w:bCs/>
          <w:i/>
          <w:iCs/>
          <w:spacing w:val="-2"/>
          <w:sz w:val="20"/>
          <w:szCs w:val="20"/>
        </w:rPr>
        <w:t xml:space="preserve"> 5</w:t>
      </w:r>
      <w:r w:rsidRPr="003E7C4B">
        <w:rPr>
          <w:b/>
          <w:bCs/>
          <w:i/>
          <w:iCs/>
          <w:spacing w:val="-2"/>
          <w:sz w:val="20"/>
          <w:szCs w:val="20"/>
          <w:vertAlign w:val="superscript"/>
        </w:rPr>
        <w:t xml:space="preserve">éme </w:t>
      </w:r>
      <w:r w:rsidRPr="003E7C4B">
        <w:rPr>
          <w:b/>
          <w:bCs/>
          <w:i/>
          <w:iCs/>
          <w:spacing w:val="-2"/>
          <w:sz w:val="20"/>
          <w:szCs w:val="20"/>
          <w:vertAlign w:val="subscript"/>
        </w:rPr>
        <w:t xml:space="preserve"> </w:t>
      </w:r>
      <w:r w:rsidRPr="003E7C4B">
        <w:rPr>
          <w:b/>
          <w:bCs/>
          <w:i/>
          <w:iCs/>
          <w:spacing w:val="-2"/>
          <w:sz w:val="20"/>
          <w:szCs w:val="20"/>
        </w:rPr>
        <w:t xml:space="preserve">étage, </w:t>
      </w:r>
      <w:r w:rsidRPr="003E7C4B">
        <w:rPr>
          <w:rFonts w:eastAsia="Calibri"/>
          <w:b/>
          <w:bCs/>
          <w:i/>
          <w:iCs/>
          <w:sz w:val="20"/>
          <w:szCs w:val="20"/>
        </w:rPr>
        <w:t>Salle 51</w:t>
      </w:r>
      <w:r>
        <w:rPr>
          <w:rFonts w:eastAsia="Calibri"/>
          <w:b/>
          <w:bCs/>
          <w:i/>
          <w:iCs/>
          <w:sz w:val="20"/>
          <w:szCs w:val="20"/>
        </w:rPr>
        <w:t>3</w:t>
      </w:r>
      <w:r w:rsidRPr="003E7C4B">
        <w:rPr>
          <w:rFonts w:eastAsia="Calibri"/>
          <w:b/>
          <w:bCs/>
          <w:i/>
          <w:iCs/>
          <w:sz w:val="20"/>
          <w:szCs w:val="20"/>
        </w:rPr>
        <w:t xml:space="preserve">. Immeuble des TP. Boulevard du Commerce, Kaloum. </w:t>
      </w:r>
    </w:p>
    <w:p w14:paraId="6FBA47E8"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3E7C4B">
        <w:rPr>
          <w:rFonts w:eastAsia="Calibri"/>
          <w:b/>
          <w:bCs/>
          <w:i/>
          <w:iCs/>
          <w:sz w:val="20"/>
          <w:szCs w:val="20"/>
        </w:rPr>
        <w:t>BP: 581- Conakry République de Guinée.</w:t>
      </w:r>
    </w:p>
    <w:p w14:paraId="58657A81"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i/>
          <w:iCs/>
          <w:sz w:val="20"/>
          <w:szCs w:val="20"/>
        </w:rPr>
      </w:pPr>
      <w:r w:rsidRPr="003E7C4B">
        <w:rPr>
          <w:rFonts w:eastAsia="Calibri"/>
          <w:b/>
          <w:bCs/>
          <w:i/>
          <w:iCs/>
          <w:sz w:val="20"/>
          <w:szCs w:val="20"/>
        </w:rPr>
        <w:t>E-mail :</w:t>
      </w:r>
      <w:r w:rsidRPr="003E7C4B">
        <w:rPr>
          <w:rStyle w:val="go"/>
          <w:i/>
          <w:iCs/>
        </w:rPr>
        <w:t xml:space="preserve"> </w:t>
      </w:r>
      <w:hyperlink r:id="rId8" w:history="1">
        <w:r w:rsidRPr="00DF09F7">
          <w:rPr>
            <w:rStyle w:val="Hyperlink"/>
            <w:b/>
            <w:bCs/>
            <w:i/>
            <w:iCs/>
            <w:sz w:val="20"/>
            <w:szCs w:val="20"/>
            <w:u w:val="none"/>
          </w:rPr>
          <w:t>karamoko_tr@yahoo.fr</w:t>
        </w:r>
      </w:hyperlink>
      <w:r w:rsidRPr="00DF09F7">
        <w:rPr>
          <w:b/>
          <w:bCs/>
          <w:i/>
          <w:iCs/>
          <w:sz w:val="20"/>
          <w:szCs w:val="20"/>
        </w:rPr>
        <w:t xml:space="preserve"> // </w:t>
      </w:r>
      <w:hyperlink r:id="rId9" w:history="1">
        <w:r w:rsidRPr="00DF09F7">
          <w:rPr>
            <w:rStyle w:val="Hyperlink"/>
            <w:rFonts w:eastAsia="Calibri"/>
            <w:b/>
            <w:bCs/>
            <w:i/>
            <w:iCs/>
            <w:sz w:val="20"/>
            <w:szCs w:val="20"/>
            <w:u w:val="none"/>
          </w:rPr>
          <w:t>alybadarabangus@gmail.com</w:t>
        </w:r>
      </w:hyperlink>
    </w:p>
    <w:p w14:paraId="48197E01"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i/>
          <w:iCs/>
          <w:sz w:val="20"/>
          <w:szCs w:val="20"/>
        </w:rPr>
      </w:pPr>
      <w:r w:rsidRPr="003E7C4B">
        <w:rPr>
          <w:b/>
          <w:bCs/>
          <w:i/>
          <w:iCs/>
          <w:sz w:val="20"/>
          <w:szCs w:val="20"/>
        </w:rPr>
        <w:t>Tél :</w:t>
      </w:r>
      <w:r w:rsidRPr="003E7C4B">
        <w:rPr>
          <w:rFonts w:eastAsia="Calibri"/>
          <w:b/>
          <w:bCs/>
          <w:i/>
          <w:iCs/>
          <w:sz w:val="20"/>
          <w:szCs w:val="20"/>
        </w:rPr>
        <w:t xml:space="preserve"> (+224) 625 28 47 75</w:t>
      </w:r>
      <w:r w:rsidRPr="003E7C4B">
        <w:rPr>
          <w:b/>
          <w:bCs/>
          <w:i/>
          <w:iCs/>
          <w:sz w:val="20"/>
          <w:szCs w:val="20"/>
        </w:rPr>
        <w:t xml:space="preserve"> // </w:t>
      </w:r>
      <w:r w:rsidRPr="003E7C4B">
        <w:rPr>
          <w:rFonts w:eastAsia="Calibri"/>
          <w:b/>
          <w:bCs/>
          <w:i/>
          <w:iCs/>
          <w:sz w:val="20"/>
          <w:szCs w:val="20"/>
        </w:rPr>
        <w:t>626 44 29 37</w:t>
      </w:r>
    </w:p>
    <w:p w14:paraId="1503CFB9" w14:textId="77777777" w:rsidR="009C19BD" w:rsidRPr="003E7C4B" w:rsidRDefault="009C19BD" w:rsidP="009C19BD">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sz w:val="20"/>
          <w:szCs w:val="20"/>
        </w:rPr>
      </w:pPr>
    </w:p>
    <w:p w14:paraId="4E449A23" w14:textId="77777777" w:rsidR="009C19BD" w:rsidRPr="003E7C4B" w:rsidRDefault="009C19BD" w:rsidP="009C19BD">
      <w:pPr>
        <w:rPr>
          <w:rFonts w:eastAsia="Calibri"/>
          <w:bCs/>
          <w:sz w:val="20"/>
          <w:szCs w:val="20"/>
        </w:rPr>
      </w:pPr>
    </w:p>
    <w:p w14:paraId="38DA17D1" w14:textId="77777777" w:rsidR="009C19BD" w:rsidRPr="003E7C4B" w:rsidRDefault="009C19BD" w:rsidP="00A07A6D">
      <w:pPr>
        <w:ind w:left="284" w:hanging="284"/>
        <w:jc w:val="both"/>
        <w:rPr>
          <w:sz w:val="20"/>
          <w:szCs w:val="20"/>
        </w:rPr>
      </w:pPr>
      <w:r w:rsidRPr="003E7C4B">
        <w:rPr>
          <w:b/>
          <w:bCs/>
          <w:spacing w:val="-2"/>
          <w:sz w:val="20"/>
          <w:szCs w:val="20"/>
        </w:rPr>
        <w:t>4</w:t>
      </w:r>
      <w:r w:rsidRPr="003E7C4B">
        <w:rPr>
          <w:spacing w:val="-2"/>
          <w:sz w:val="20"/>
          <w:szCs w:val="20"/>
        </w:rPr>
        <w:t xml:space="preserve">. La Direction Nationale des Investissements Routiers du Ministère des Infrastructures et des Transports, </w:t>
      </w:r>
      <w:r w:rsidRPr="003E7C4B">
        <w:rPr>
          <w:i/>
          <w:spacing w:val="-2"/>
          <w:sz w:val="20"/>
          <w:szCs w:val="20"/>
        </w:rPr>
        <w:t>Agence d’Exécution du Projet,</w:t>
      </w:r>
      <w:r w:rsidRPr="003E7C4B">
        <w:rPr>
          <w:spacing w:val="-2"/>
          <w:sz w:val="20"/>
          <w:szCs w:val="20"/>
        </w:rPr>
        <w:t xml:space="preserve"> </w:t>
      </w:r>
      <w:r w:rsidRPr="003E7C4B">
        <w:rPr>
          <w:sz w:val="20"/>
          <w:szCs w:val="20"/>
        </w:rPr>
        <w:t xml:space="preserve">invite </w:t>
      </w:r>
      <w:r w:rsidRPr="003E7C4B">
        <w:rPr>
          <w:b/>
          <w:bCs/>
          <w:sz w:val="20"/>
          <w:szCs w:val="20"/>
        </w:rPr>
        <w:t>les bureaux de Consultants (« Consultants ») éligibles</w:t>
      </w:r>
      <w:r w:rsidRPr="003E7C4B">
        <w:rPr>
          <w:sz w:val="20"/>
          <w:szCs w:val="20"/>
        </w:rPr>
        <w:t xml:space="preserve"> à manifester leur intérêt en vue de fournir les services ci-dessus. </w:t>
      </w:r>
    </w:p>
    <w:p w14:paraId="21D0845F" w14:textId="77777777" w:rsidR="009C19BD" w:rsidRPr="003E7C4B" w:rsidRDefault="009C19BD" w:rsidP="00A07A6D">
      <w:pPr>
        <w:ind w:left="284" w:hanging="284"/>
        <w:jc w:val="both"/>
        <w:rPr>
          <w:sz w:val="20"/>
          <w:szCs w:val="20"/>
        </w:rPr>
      </w:pPr>
      <w:r w:rsidRPr="003E7C4B">
        <w:rPr>
          <w:sz w:val="20"/>
          <w:szCs w:val="20"/>
        </w:rPr>
        <w:t xml:space="preserve">     Il est à noter que seuls les Bureaux de Consultants Pays membres de la BID sont éligibles pour ce lot 3.</w:t>
      </w:r>
    </w:p>
    <w:p w14:paraId="5772E303" w14:textId="77777777" w:rsidR="009C19BD" w:rsidRPr="003E7C4B" w:rsidRDefault="009C19BD" w:rsidP="00A07A6D">
      <w:pPr>
        <w:jc w:val="both"/>
        <w:rPr>
          <w:spacing w:val="-2"/>
          <w:sz w:val="20"/>
          <w:szCs w:val="20"/>
        </w:rPr>
      </w:pPr>
    </w:p>
    <w:p w14:paraId="6D7BD443" w14:textId="77777777" w:rsidR="009C19BD" w:rsidRPr="003E7C4B" w:rsidRDefault="009C19BD" w:rsidP="00A07A6D">
      <w:pPr>
        <w:ind w:left="284" w:hanging="284"/>
        <w:jc w:val="both"/>
        <w:rPr>
          <w:spacing w:val="-2"/>
          <w:sz w:val="20"/>
          <w:szCs w:val="20"/>
        </w:rPr>
      </w:pPr>
      <w:r w:rsidRPr="003E7C4B">
        <w:rPr>
          <w:b/>
          <w:bCs/>
          <w:spacing w:val="-2"/>
          <w:sz w:val="20"/>
          <w:szCs w:val="20"/>
        </w:rPr>
        <w:t>5</w:t>
      </w:r>
      <w:r w:rsidRPr="003E7C4B">
        <w:rPr>
          <w:spacing w:val="-2"/>
          <w:sz w:val="20"/>
          <w:szCs w:val="20"/>
        </w:rPr>
        <w:t xml:space="preserve">.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428AF6F1" w14:textId="77777777" w:rsidR="009C19BD" w:rsidRPr="003E7C4B" w:rsidRDefault="009C19BD" w:rsidP="00A07A6D">
      <w:pPr>
        <w:jc w:val="both"/>
        <w:rPr>
          <w:spacing w:val="-2"/>
          <w:sz w:val="20"/>
          <w:szCs w:val="20"/>
        </w:rPr>
      </w:pPr>
    </w:p>
    <w:p w14:paraId="683044E7" w14:textId="77777777" w:rsidR="009C19BD" w:rsidRPr="003E7C4B" w:rsidRDefault="009C19BD" w:rsidP="00A07A6D">
      <w:pPr>
        <w:ind w:left="284"/>
        <w:jc w:val="both"/>
        <w:rPr>
          <w:spacing w:val="-2"/>
          <w:sz w:val="20"/>
          <w:szCs w:val="20"/>
        </w:rPr>
      </w:pPr>
      <w:r w:rsidRPr="003E7C4B">
        <w:rPr>
          <w:spacing w:val="-2"/>
          <w:sz w:val="20"/>
          <w:szCs w:val="20"/>
        </w:rPr>
        <w:t xml:space="preserve">Les critères d’établissement de la liste restreinte sont : </w:t>
      </w:r>
    </w:p>
    <w:p w14:paraId="1ED04B74" w14:textId="77777777" w:rsidR="009C19BD" w:rsidRPr="003E7C4B" w:rsidRDefault="009C19BD" w:rsidP="009C19BD">
      <w:pPr>
        <w:ind w:left="284"/>
        <w:rPr>
          <w:spacing w:val="-2"/>
          <w:sz w:val="20"/>
          <w:szCs w:val="20"/>
        </w:rPr>
      </w:pPr>
    </w:p>
    <w:tbl>
      <w:tblPr>
        <w:tblStyle w:val="TableGrid"/>
        <w:tblW w:w="9634" w:type="dxa"/>
        <w:tblInd w:w="284" w:type="dxa"/>
        <w:tblLook w:val="04A0" w:firstRow="1" w:lastRow="0" w:firstColumn="1" w:lastColumn="0" w:noHBand="0" w:noVBand="1"/>
      </w:tblPr>
      <w:tblGrid>
        <w:gridCol w:w="704"/>
        <w:gridCol w:w="8930"/>
      </w:tblGrid>
      <w:tr w:rsidR="009C19BD" w:rsidRPr="006A24AF" w14:paraId="2E6C2C29" w14:textId="77777777" w:rsidTr="00191DF8">
        <w:tc>
          <w:tcPr>
            <w:tcW w:w="70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7EB6C72" w14:textId="77777777" w:rsidR="009C19BD" w:rsidRPr="003E7C4B" w:rsidRDefault="009C19BD" w:rsidP="00191DF8">
            <w:pPr>
              <w:jc w:val="center"/>
              <w:rPr>
                <w:b/>
                <w:bCs/>
                <w:spacing w:val="-2"/>
                <w:sz w:val="20"/>
                <w:szCs w:val="20"/>
              </w:rPr>
            </w:pPr>
            <w:r w:rsidRPr="003E7C4B">
              <w:rPr>
                <w:b/>
                <w:bCs/>
                <w:spacing w:val="-2"/>
                <w:sz w:val="20"/>
                <w:szCs w:val="20"/>
              </w:rPr>
              <w:t>N°</w:t>
            </w:r>
          </w:p>
        </w:tc>
        <w:tc>
          <w:tcPr>
            <w:tcW w:w="8930" w:type="dxa"/>
            <w:tcBorders>
              <w:top w:val="single" w:sz="4" w:space="0" w:color="auto"/>
              <w:left w:val="single" w:sz="4" w:space="0" w:color="auto"/>
              <w:bottom w:val="single" w:sz="4" w:space="0" w:color="auto"/>
              <w:right w:val="single" w:sz="4" w:space="0" w:color="auto"/>
            </w:tcBorders>
            <w:shd w:val="clear" w:color="auto" w:fill="00B050"/>
            <w:hideMark/>
          </w:tcPr>
          <w:p w14:paraId="5DAC19F1" w14:textId="77777777" w:rsidR="009C19BD" w:rsidRPr="003E7C4B" w:rsidRDefault="009C19BD" w:rsidP="00191DF8">
            <w:pPr>
              <w:rPr>
                <w:b/>
                <w:bCs/>
                <w:spacing w:val="-2"/>
                <w:sz w:val="20"/>
                <w:szCs w:val="20"/>
              </w:rPr>
            </w:pPr>
            <w:r w:rsidRPr="003E7C4B">
              <w:rPr>
                <w:b/>
                <w:bCs/>
                <w:spacing w:val="-2"/>
                <w:sz w:val="20"/>
                <w:szCs w:val="20"/>
              </w:rPr>
              <w:t>Critères d’établissement de la liste restreinte</w:t>
            </w:r>
          </w:p>
        </w:tc>
      </w:tr>
      <w:tr w:rsidR="009C19BD" w:rsidRPr="006A24AF" w14:paraId="04C86F88" w14:textId="77777777" w:rsidTr="00191DF8">
        <w:tc>
          <w:tcPr>
            <w:tcW w:w="704" w:type="dxa"/>
            <w:tcBorders>
              <w:top w:val="single" w:sz="4" w:space="0" w:color="auto"/>
              <w:left w:val="single" w:sz="4" w:space="0" w:color="auto"/>
              <w:bottom w:val="single" w:sz="4" w:space="0" w:color="auto"/>
              <w:right w:val="single" w:sz="4" w:space="0" w:color="auto"/>
            </w:tcBorders>
            <w:vAlign w:val="center"/>
            <w:hideMark/>
          </w:tcPr>
          <w:p w14:paraId="06E6F32B" w14:textId="77777777" w:rsidR="009C19BD" w:rsidRPr="003E7C4B" w:rsidRDefault="009C19BD" w:rsidP="00A07A6D">
            <w:pPr>
              <w:jc w:val="both"/>
              <w:rPr>
                <w:b/>
                <w:bCs/>
                <w:spacing w:val="-2"/>
                <w:sz w:val="20"/>
                <w:szCs w:val="20"/>
              </w:rPr>
            </w:pPr>
            <w:r w:rsidRPr="003E7C4B">
              <w:rPr>
                <w:b/>
                <w:bCs/>
                <w:spacing w:val="-2"/>
                <w:sz w:val="20"/>
                <w:szCs w:val="20"/>
              </w:rPr>
              <w:t>1</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B7D07" w14:textId="77777777" w:rsidR="009C19BD" w:rsidRPr="003E7C4B" w:rsidRDefault="009C19BD" w:rsidP="00A07A6D">
            <w:pPr>
              <w:jc w:val="both"/>
              <w:rPr>
                <w:spacing w:val="-2"/>
                <w:sz w:val="20"/>
                <w:szCs w:val="20"/>
              </w:rPr>
            </w:pPr>
            <w:r w:rsidRPr="003E7C4B">
              <w:rPr>
                <w:spacing w:val="-2"/>
                <w:sz w:val="20"/>
                <w:szCs w:val="20"/>
              </w:rPr>
              <w:t>Eligibilité en vertu des règles d’éligibilité de la BID</w:t>
            </w:r>
          </w:p>
        </w:tc>
      </w:tr>
      <w:tr w:rsidR="009C19BD" w:rsidRPr="006A24AF" w14:paraId="78C3BF7F" w14:textId="77777777" w:rsidTr="00191DF8">
        <w:tc>
          <w:tcPr>
            <w:tcW w:w="704" w:type="dxa"/>
            <w:tcBorders>
              <w:top w:val="single" w:sz="4" w:space="0" w:color="auto"/>
              <w:left w:val="single" w:sz="4" w:space="0" w:color="auto"/>
              <w:bottom w:val="single" w:sz="4" w:space="0" w:color="auto"/>
              <w:right w:val="single" w:sz="4" w:space="0" w:color="auto"/>
            </w:tcBorders>
            <w:vAlign w:val="center"/>
            <w:hideMark/>
          </w:tcPr>
          <w:p w14:paraId="186B5CCC" w14:textId="77777777" w:rsidR="009C19BD" w:rsidRPr="003E7C4B" w:rsidRDefault="009C19BD" w:rsidP="00A07A6D">
            <w:pPr>
              <w:jc w:val="both"/>
              <w:rPr>
                <w:b/>
                <w:bCs/>
                <w:spacing w:val="-2"/>
                <w:sz w:val="20"/>
                <w:szCs w:val="20"/>
              </w:rPr>
            </w:pPr>
            <w:r w:rsidRPr="003E7C4B">
              <w:rPr>
                <w:b/>
                <w:bCs/>
                <w:spacing w:val="-2"/>
                <w:sz w:val="20"/>
                <w:szCs w:val="20"/>
              </w:rPr>
              <w:t>2</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3ADE9" w14:textId="77777777" w:rsidR="009C19BD" w:rsidRPr="003E7C4B" w:rsidRDefault="009C19BD" w:rsidP="00A07A6D">
            <w:pPr>
              <w:jc w:val="both"/>
              <w:rPr>
                <w:spacing w:val="-2"/>
                <w:sz w:val="20"/>
                <w:szCs w:val="20"/>
              </w:rPr>
            </w:pPr>
            <w:r w:rsidRPr="003E7C4B">
              <w:rPr>
                <w:spacing w:val="-2"/>
                <w:sz w:val="20"/>
                <w:szCs w:val="20"/>
              </w:rPr>
              <w:t>Le nombre d’années d’expériences générales de la firme en qualité de bureau de Consultants dans le domaine des infrastructures</w:t>
            </w:r>
          </w:p>
        </w:tc>
      </w:tr>
      <w:tr w:rsidR="009C19BD" w:rsidRPr="006A24AF" w14:paraId="7B926B13" w14:textId="77777777" w:rsidTr="00191DF8">
        <w:tc>
          <w:tcPr>
            <w:tcW w:w="704" w:type="dxa"/>
            <w:tcBorders>
              <w:top w:val="single" w:sz="4" w:space="0" w:color="auto"/>
              <w:left w:val="single" w:sz="4" w:space="0" w:color="auto"/>
              <w:bottom w:val="single" w:sz="4" w:space="0" w:color="auto"/>
              <w:right w:val="single" w:sz="4" w:space="0" w:color="auto"/>
            </w:tcBorders>
            <w:vAlign w:val="center"/>
            <w:hideMark/>
          </w:tcPr>
          <w:p w14:paraId="08967502" w14:textId="77777777" w:rsidR="009C19BD" w:rsidRPr="003E7C4B" w:rsidRDefault="009C19BD" w:rsidP="00A07A6D">
            <w:pPr>
              <w:jc w:val="both"/>
              <w:rPr>
                <w:b/>
                <w:bCs/>
                <w:spacing w:val="-2"/>
                <w:sz w:val="20"/>
                <w:szCs w:val="20"/>
              </w:rPr>
            </w:pPr>
            <w:r w:rsidRPr="003E7C4B">
              <w:rPr>
                <w:b/>
                <w:bCs/>
                <w:spacing w:val="-2"/>
                <w:sz w:val="20"/>
                <w:szCs w:val="20"/>
              </w:rPr>
              <w:t>3</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38999" w14:textId="77777777" w:rsidR="009C19BD" w:rsidRPr="003E7C4B" w:rsidRDefault="009C19BD" w:rsidP="00A07A6D">
            <w:pPr>
              <w:jc w:val="both"/>
              <w:rPr>
                <w:spacing w:val="-2"/>
                <w:sz w:val="20"/>
                <w:szCs w:val="20"/>
              </w:rPr>
            </w:pPr>
            <w:r w:rsidRPr="003E7C4B">
              <w:rPr>
                <w:spacing w:val="-2"/>
                <w:sz w:val="20"/>
                <w:szCs w:val="20"/>
              </w:rPr>
              <w:t>Les qualifications de la firme dans le domaine de l’exécution des missions analogues (contrôle et supervision des travaux de routes revêtues en béton bitumineux d’au moins 30 Km) au cours des dix (10) dernières années à compter de 2012</w:t>
            </w:r>
          </w:p>
        </w:tc>
      </w:tr>
      <w:tr w:rsidR="009C19BD" w:rsidRPr="006A24AF" w14:paraId="4F1DCF59" w14:textId="77777777" w:rsidTr="00191DF8">
        <w:trPr>
          <w:trHeight w:val="326"/>
        </w:trPr>
        <w:tc>
          <w:tcPr>
            <w:tcW w:w="704" w:type="dxa"/>
            <w:tcBorders>
              <w:top w:val="single" w:sz="4" w:space="0" w:color="auto"/>
              <w:left w:val="single" w:sz="4" w:space="0" w:color="auto"/>
              <w:bottom w:val="single" w:sz="4" w:space="0" w:color="auto"/>
              <w:right w:val="single" w:sz="4" w:space="0" w:color="auto"/>
            </w:tcBorders>
            <w:vAlign w:val="center"/>
            <w:hideMark/>
          </w:tcPr>
          <w:p w14:paraId="3B22B675" w14:textId="77777777" w:rsidR="009C19BD" w:rsidRPr="003E7C4B" w:rsidRDefault="009C19BD" w:rsidP="00A07A6D">
            <w:pPr>
              <w:jc w:val="both"/>
              <w:rPr>
                <w:b/>
                <w:bCs/>
                <w:spacing w:val="-2"/>
                <w:sz w:val="20"/>
                <w:szCs w:val="20"/>
              </w:rPr>
            </w:pPr>
            <w:r w:rsidRPr="003E7C4B">
              <w:rPr>
                <w:b/>
                <w:bCs/>
                <w:spacing w:val="-2"/>
                <w:sz w:val="20"/>
                <w:szCs w:val="20"/>
              </w:rPr>
              <w:t>4</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E7867" w14:textId="77777777" w:rsidR="009C19BD" w:rsidRPr="003E7C4B" w:rsidRDefault="009C19BD" w:rsidP="00A07A6D">
            <w:pPr>
              <w:jc w:val="both"/>
              <w:rPr>
                <w:spacing w:val="-2"/>
                <w:sz w:val="20"/>
                <w:szCs w:val="20"/>
              </w:rPr>
            </w:pPr>
            <w:r w:rsidRPr="003E7C4B">
              <w:rPr>
                <w:spacing w:val="-2"/>
                <w:sz w:val="20"/>
                <w:szCs w:val="20"/>
              </w:rPr>
              <w:t>L’organisation technique et managériale de la firme</w:t>
            </w:r>
          </w:p>
        </w:tc>
      </w:tr>
      <w:tr w:rsidR="009C19BD" w:rsidRPr="006A24AF" w14:paraId="66E5516D" w14:textId="77777777" w:rsidTr="00191DF8">
        <w:trPr>
          <w:trHeight w:val="326"/>
        </w:trPr>
        <w:tc>
          <w:tcPr>
            <w:tcW w:w="704" w:type="dxa"/>
            <w:tcBorders>
              <w:top w:val="single" w:sz="4" w:space="0" w:color="auto"/>
              <w:left w:val="single" w:sz="4" w:space="0" w:color="auto"/>
              <w:bottom w:val="single" w:sz="4" w:space="0" w:color="auto"/>
              <w:right w:val="single" w:sz="4" w:space="0" w:color="auto"/>
            </w:tcBorders>
            <w:vAlign w:val="center"/>
            <w:hideMark/>
          </w:tcPr>
          <w:p w14:paraId="45A8718F" w14:textId="77777777" w:rsidR="009C19BD" w:rsidRPr="003E7C4B" w:rsidRDefault="009C19BD" w:rsidP="00A07A6D">
            <w:pPr>
              <w:jc w:val="both"/>
              <w:rPr>
                <w:b/>
                <w:bCs/>
                <w:spacing w:val="-2"/>
                <w:sz w:val="20"/>
                <w:szCs w:val="20"/>
              </w:rPr>
            </w:pPr>
            <w:r w:rsidRPr="003E7C4B">
              <w:rPr>
                <w:b/>
                <w:bCs/>
                <w:spacing w:val="-2"/>
                <w:sz w:val="20"/>
                <w:szCs w:val="20"/>
              </w:rPr>
              <w:t>5</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947D3" w14:textId="77777777" w:rsidR="009C19BD" w:rsidRPr="003E7C4B" w:rsidRDefault="009C19BD" w:rsidP="00A07A6D">
            <w:pPr>
              <w:jc w:val="both"/>
              <w:rPr>
                <w:spacing w:val="-2"/>
                <w:sz w:val="20"/>
                <w:szCs w:val="20"/>
              </w:rPr>
            </w:pPr>
            <w:r w:rsidRPr="003E7C4B">
              <w:rPr>
                <w:spacing w:val="-2"/>
                <w:sz w:val="20"/>
                <w:szCs w:val="20"/>
              </w:rPr>
              <w:t>Expérience de travail en zone subsaharienne (nombre de missions réalisées par le Bureau)</w:t>
            </w:r>
          </w:p>
        </w:tc>
      </w:tr>
      <w:tr w:rsidR="009C19BD" w:rsidRPr="006A24AF" w14:paraId="23178ABF" w14:textId="77777777" w:rsidTr="00191DF8">
        <w:trPr>
          <w:trHeight w:val="3690"/>
        </w:trPr>
        <w:tc>
          <w:tcPr>
            <w:tcW w:w="9634" w:type="dxa"/>
            <w:gridSpan w:val="2"/>
            <w:tcBorders>
              <w:top w:val="single" w:sz="4" w:space="0" w:color="auto"/>
              <w:left w:val="single" w:sz="4" w:space="0" w:color="auto"/>
              <w:bottom w:val="single" w:sz="4" w:space="0" w:color="auto"/>
              <w:right w:val="single" w:sz="4" w:space="0" w:color="auto"/>
            </w:tcBorders>
          </w:tcPr>
          <w:p w14:paraId="0671B265" w14:textId="77777777" w:rsidR="009C19BD" w:rsidRPr="003E7C4B" w:rsidRDefault="009C19BD" w:rsidP="00A07A6D">
            <w:pPr>
              <w:jc w:val="both"/>
              <w:rPr>
                <w:b/>
                <w:bCs/>
                <w:spacing w:val="-2"/>
                <w:sz w:val="20"/>
                <w:szCs w:val="20"/>
              </w:rPr>
            </w:pPr>
            <w:r w:rsidRPr="003E7C4B">
              <w:rPr>
                <w:b/>
                <w:bCs/>
                <w:spacing w:val="-2"/>
                <w:sz w:val="20"/>
                <w:szCs w:val="20"/>
              </w:rPr>
              <w:t>Remarques :</w:t>
            </w:r>
          </w:p>
          <w:p w14:paraId="52D58077" w14:textId="77777777" w:rsidR="009C19BD" w:rsidRPr="003E7C4B" w:rsidRDefault="009C19BD" w:rsidP="00A07A6D">
            <w:pPr>
              <w:pStyle w:val="ListParagraph"/>
              <w:numPr>
                <w:ilvl w:val="0"/>
                <w:numId w:val="9"/>
              </w:numPr>
              <w:tabs>
                <w:tab w:val="left" w:pos="738"/>
              </w:tabs>
              <w:suppressAutoHyphens/>
              <w:ind w:left="738" w:hanging="283"/>
              <w:jc w:val="both"/>
              <w:rPr>
                <w:spacing w:val="-2"/>
                <w:sz w:val="20"/>
                <w:szCs w:val="20"/>
              </w:rPr>
            </w:pPr>
            <w:r w:rsidRPr="003E7C4B">
              <w:rPr>
                <w:spacing w:val="-2"/>
                <w:sz w:val="20"/>
                <w:szCs w:val="20"/>
              </w:rPr>
              <w:t>Les expériences et les qualifications devront être justifiées par des attestations des Maîtres d’ouvrages accompagnées de leurs coordonnées récentes et complètes (Dénomination, boîte postale, téléphone, e-mails, …).</w:t>
            </w:r>
          </w:p>
          <w:p w14:paraId="63AE42C6" w14:textId="77777777" w:rsidR="009C19BD" w:rsidRPr="003E7C4B" w:rsidRDefault="009C19BD" w:rsidP="00A07A6D">
            <w:pPr>
              <w:pStyle w:val="ListParagraph"/>
              <w:numPr>
                <w:ilvl w:val="0"/>
                <w:numId w:val="9"/>
              </w:numPr>
              <w:tabs>
                <w:tab w:val="left" w:pos="738"/>
              </w:tabs>
              <w:suppressAutoHyphens/>
              <w:ind w:left="738" w:hanging="283"/>
              <w:jc w:val="both"/>
              <w:rPr>
                <w:spacing w:val="-2"/>
                <w:sz w:val="20"/>
                <w:szCs w:val="20"/>
              </w:rPr>
            </w:pPr>
            <w:r w:rsidRPr="003E7C4B">
              <w:rPr>
                <w:spacing w:val="-2"/>
                <w:sz w:val="20"/>
                <w:szCs w:val="20"/>
              </w:rPr>
              <w:t>La langue utilisée est obligatoirement le français.</w:t>
            </w:r>
          </w:p>
          <w:p w14:paraId="2F449533" w14:textId="77777777" w:rsidR="009C19BD" w:rsidRPr="003E7C4B" w:rsidRDefault="009C19BD" w:rsidP="00A07A6D">
            <w:pPr>
              <w:pStyle w:val="ListParagraph"/>
              <w:numPr>
                <w:ilvl w:val="0"/>
                <w:numId w:val="9"/>
              </w:numPr>
              <w:tabs>
                <w:tab w:val="left" w:pos="738"/>
              </w:tabs>
              <w:suppressAutoHyphens/>
              <w:ind w:left="738" w:hanging="283"/>
              <w:jc w:val="both"/>
              <w:rPr>
                <w:spacing w:val="-2"/>
                <w:sz w:val="20"/>
                <w:szCs w:val="20"/>
              </w:rPr>
            </w:pPr>
            <w:r w:rsidRPr="003E7C4B">
              <w:rPr>
                <w:spacing w:val="-2"/>
                <w:sz w:val="20"/>
                <w:szCs w:val="20"/>
              </w:rPr>
              <w:t>Les qualifications et l’expérience des Personnels-clés ne feront pas l’objet d’évaluation au stade de l’établissement de la liste retreinte.</w:t>
            </w:r>
          </w:p>
          <w:p w14:paraId="751C9540" w14:textId="77777777" w:rsidR="009C19BD" w:rsidRPr="003E7C4B" w:rsidRDefault="009C19BD" w:rsidP="00A07A6D">
            <w:pPr>
              <w:pStyle w:val="ListParagraph"/>
              <w:numPr>
                <w:ilvl w:val="0"/>
                <w:numId w:val="9"/>
              </w:numPr>
              <w:tabs>
                <w:tab w:val="left" w:pos="738"/>
              </w:tabs>
              <w:suppressAutoHyphens/>
              <w:ind w:left="738" w:hanging="283"/>
              <w:jc w:val="both"/>
              <w:rPr>
                <w:b/>
                <w:bCs/>
                <w:spacing w:val="-2"/>
                <w:sz w:val="20"/>
                <w:szCs w:val="20"/>
              </w:rPr>
            </w:pPr>
            <w:r w:rsidRPr="003E7C4B">
              <w:rPr>
                <w:spacing w:val="-2"/>
                <w:sz w:val="20"/>
                <w:szCs w:val="20"/>
              </w:rPr>
              <w:t>Présentation de la Soumission</w:t>
            </w:r>
            <w:r w:rsidRPr="003E7C4B">
              <w:rPr>
                <w:b/>
                <w:bCs/>
                <w:spacing w:val="-2"/>
                <w:sz w:val="20"/>
                <w:szCs w:val="20"/>
              </w:rPr>
              <w:t> :</w:t>
            </w:r>
          </w:p>
          <w:p w14:paraId="64969C47" w14:textId="77777777" w:rsidR="009C19BD" w:rsidRPr="003E7C4B" w:rsidRDefault="009C19BD" w:rsidP="00A07A6D">
            <w:pPr>
              <w:ind w:left="738" w:hanging="738"/>
              <w:jc w:val="both"/>
              <w:rPr>
                <w:spacing w:val="-2"/>
                <w:sz w:val="20"/>
                <w:szCs w:val="20"/>
              </w:rPr>
            </w:pPr>
            <w:r w:rsidRPr="003E7C4B">
              <w:rPr>
                <w:spacing w:val="-2"/>
                <w:sz w:val="20"/>
                <w:szCs w:val="20"/>
              </w:rPr>
              <w:t xml:space="preserve">    </w:t>
            </w:r>
            <w:r>
              <w:rPr>
                <w:spacing w:val="-2"/>
                <w:sz w:val="20"/>
                <w:szCs w:val="20"/>
              </w:rPr>
              <w:t xml:space="preserve">           </w:t>
            </w:r>
            <w:r w:rsidRPr="003E7C4B">
              <w:rPr>
                <w:spacing w:val="-2"/>
                <w:sz w:val="20"/>
                <w:szCs w:val="20"/>
              </w:rPr>
              <w:t>Les Manifestations d’intérêt (MI) seront présentées dans une enveloppe (01 original + 02 copies</w:t>
            </w:r>
            <w:r>
              <w:rPr>
                <w:spacing w:val="-2"/>
                <w:sz w:val="20"/>
                <w:szCs w:val="20"/>
              </w:rPr>
              <w:t xml:space="preserve"> + 01 copie électronique en clé USB</w:t>
            </w:r>
            <w:r w:rsidRPr="003E7C4B">
              <w:rPr>
                <w:spacing w:val="-2"/>
                <w:sz w:val="20"/>
                <w:szCs w:val="20"/>
              </w:rPr>
              <w:t>) et comprendront les pièces suivantes :</w:t>
            </w:r>
          </w:p>
          <w:p w14:paraId="00F63C85" w14:textId="77777777" w:rsidR="009C19BD" w:rsidRPr="003E7C4B" w:rsidRDefault="009C19BD" w:rsidP="00A07A6D">
            <w:pPr>
              <w:pStyle w:val="ListParagraph"/>
              <w:numPr>
                <w:ilvl w:val="0"/>
                <w:numId w:val="10"/>
              </w:numPr>
              <w:tabs>
                <w:tab w:val="left" w:pos="284"/>
              </w:tabs>
              <w:suppressAutoHyphens/>
              <w:ind w:left="1305" w:hanging="283"/>
              <w:jc w:val="both"/>
              <w:rPr>
                <w:spacing w:val="-2"/>
                <w:sz w:val="20"/>
                <w:szCs w:val="20"/>
              </w:rPr>
            </w:pPr>
            <w:r w:rsidRPr="003E7C4B">
              <w:rPr>
                <w:spacing w:val="-2"/>
                <w:sz w:val="20"/>
                <w:szCs w:val="20"/>
              </w:rPr>
              <w:t>Une lettre de déclaration d’intérêt signée par le représentant désigné ; la présentation générale de la firme y compris ses coordonnées complètes ; l’Accord de groupement le cas échéant ; Déclaration sur l’honneur relative au conflit d’intérêt, aux sanctions, à l’exclusion par la BID et au boycott.</w:t>
            </w:r>
          </w:p>
          <w:p w14:paraId="017C5CF0" w14:textId="77777777" w:rsidR="009C19BD" w:rsidRPr="003E7C4B" w:rsidRDefault="009C19BD" w:rsidP="00A07A6D">
            <w:pPr>
              <w:pStyle w:val="ListParagraph"/>
              <w:numPr>
                <w:ilvl w:val="0"/>
                <w:numId w:val="10"/>
              </w:numPr>
              <w:tabs>
                <w:tab w:val="left" w:pos="284"/>
              </w:tabs>
              <w:suppressAutoHyphens/>
              <w:ind w:left="1305" w:hanging="283"/>
              <w:jc w:val="both"/>
              <w:rPr>
                <w:spacing w:val="-2"/>
                <w:sz w:val="20"/>
                <w:szCs w:val="20"/>
              </w:rPr>
            </w:pPr>
            <w:r w:rsidRPr="003E7C4B">
              <w:rPr>
                <w:spacing w:val="-2"/>
                <w:sz w:val="20"/>
                <w:szCs w:val="20"/>
              </w:rPr>
              <w:t>Expériences Générales de la firme en tant que Bureau de consultants dans le domaine des infrastructures.</w:t>
            </w:r>
          </w:p>
          <w:p w14:paraId="1B061385" w14:textId="77777777" w:rsidR="009C19BD" w:rsidRPr="003E7C4B" w:rsidRDefault="009C19BD" w:rsidP="00A07A6D">
            <w:pPr>
              <w:pStyle w:val="ListParagraph"/>
              <w:numPr>
                <w:ilvl w:val="0"/>
                <w:numId w:val="10"/>
              </w:numPr>
              <w:tabs>
                <w:tab w:val="left" w:pos="284"/>
              </w:tabs>
              <w:suppressAutoHyphens/>
              <w:ind w:left="1305" w:hanging="283"/>
              <w:jc w:val="both"/>
              <w:rPr>
                <w:spacing w:val="-2"/>
                <w:sz w:val="20"/>
                <w:szCs w:val="20"/>
              </w:rPr>
            </w:pPr>
            <w:r w:rsidRPr="003E7C4B">
              <w:rPr>
                <w:spacing w:val="-2"/>
                <w:sz w:val="20"/>
                <w:szCs w:val="20"/>
              </w:rPr>
              <w:t>Qualifications de la firme dans le domaine de l’exécution des missions analogues (contrôle et supervision des travaux de routes revêtues en béton bitumineux d’au moins 30 Km) au cours des dix (10) dernières années à compter de 2012</w:t>
            </w:r>
          </w:p>
          <w:p w14:paraId="53279A5C" w14:textId="77777777" w:rsidR="009C19BD" w:rsidRPr="003E7C4B" w:rsidRDefault="009C19BD" w:rsidP="00A07A6D">
            <w:pPr>
              <w:pStyle w:val="ListParagraph"/>
              <w:numPr>
                <w:ilvl w:val="0"/>
                <w:numId w:val="10"/>
              </w:numPr>
              <w:tabs>
                <w:tab w:val="left" w:pos="284"/>
              </w:tabs>
              <w:suppressAutoHyphens/>
              <w:ind w:left="1305" w:hanging="283"/>
              <w:jc w:val="both"/>
              <w:rPr>
                <w:spacing w:val="-2"/>
                <w:sz w:val="20"/>
                <w:szCs w:val="20"/>
              </w:rPr>
            </w:pPr>
            <w:r w:rsidRPr="003E7C4B">
              <w:rPr>
                <w:spacing w:val="-2"/>
                <w:sz w:val="20"/>
                <w:szCs w:val="20"/>
              </w:rPr>
              <w:t>Organisation technique et managériale de la firme ou du Groupement</w:t>
            </w:r>
          </w:p>
          <w:p w14:paraId="3159A017" w14:textId="77777777" w:rsidR="009C19BD" w:rsidRPr="003E7C4B" w:rsidRDefault="009C19BD" w:rsidP="00A07A6D">
            <w:pPr>
              <w:pStyle w:val="ListParagraph"/>
              <w:numPr>
                <w:ilvl w:val="0"/>
                <w:numId w:val="10"/>
              </w:numPr>
              <w:tabs>
                <w:tab w:val="left" w:pos="284"/>
              </w:tabs>
              <w:suppressAutoHyphens/>
              <w:ind w:left="1305" w:hanging="283"/>
              <w:jc w:val="both"/>
              <w:rPr>
                <w:spacing w:val="-2"/>
                <w:sz w:val="20"/>
                <w:szCs w:val="20"/>
              </w:rPr>
            </w:pPr>
            <w:r w:rsidRPr="003E7C4B">
              <w:rPr>
                <w:spacing w:val="-2"/>
                <w:sz w:val="20"/>
                <w:szCs w:val="20"/>
              </w:rPr>
              <w:t>Expériences de travail en zone subsaharienne.</w:t>
            </w:r>
          </w:p>
          <w:p w14:paraId="565F5A49" w14:textId="77777777" w:rsidR="009C19BD" w:rsidRPr="003E7C4B" w:rsidRDefault="009C19BD" w:rsidP="00A07A6D">
            <w:pPr>
              <w:pStyle w:val="ListParagraph"/>
              <w:jc w:val="both"/>
              <w:rPr>
                <w:spacing w:val="-2"/>
                <w:sz w:val="20"/>
                <w:szCs w:val="20"/>
              </w:rPr>
            </w:pPr>
          </w:p>
        </w:tc>
      </w:tr>
    </w:tbl>
    <w:p w14:paraId="59328E43" w14:textId="77777777" w:rsidR="009C19BD" w:rsidRPr="003E7C4B" w:rsidRDefault="009C19BD" w:rsidP="009C19BD">
      <w:pPr>
        <w:ind w:left="284"/>
        <w:rPr>
          <w:spacing w:val="-2"/>
          <w:sz w:val="20"/>
          <w:szCs w:val="20"/>
        </w:rPr>
      </w:pPr>
    </w:p>
    <w:p w14:paraId="27DAB054" w14:textId="77777777" w:rsidR="009C19BD" w:rsidRPr="003E7C4B" w:rsidRDefault="009C19BD" w:rsidP="00A07A6D">
      <w:pPr>
        <w:ind w:left="284" w:hanging="284"/>
        <w:jc w:val="both"/>
        <w:rPr>
          <w:sz w:val="20"/>
          <w:szCs w:val="20"/>
        </w:rPr>
      </w:pPr>
      <w:r w:rsidRPr="003E7C4B">
        <w:rPr>
          <w:b/>
          <w:bCs/>
          <w:sz w:val="20"/>
          <w:szCs w:val="20"/>
        </w:rPr>
        <w:t>6</w:t>
      </w:r>
      <w:r w:rsidRPr="003E7C4B">
        <w:rPr>
          <w:sz w:val="20"/>
          <w:szCs w:val="20"/>
        </w:rPr>
        <w:t xml:space="preserve">. Les </w:t>
      </w:r>
      <w:r w:rsidRPr="003E7C4B">
        <w:rPr>
          <w:spacing w:val="-2"/>
          <w:sz w:val="20"/>
          <w:szCs w:val="20"/>
        </w:rPr>
        <w:t>Consultants</w:t>
      </w:r>
      <w:r w:rsidRPr="003E7C4B">
        <w:rPr>
          <w:sz w:val="20"/>
          <w:szCs w:val="20"/>
        </w:rPr>
        <w:t xml:space="preserve"> intéressés sont invités à prendre connaissance des Clauses 1.23 et 1.24 des </w:t>
      </w:r>
      <w:r w:rsidRPr="001B7E5F">
        <w:rPr>
          <w:b/>
          <w:bCs/>
          <w:sz w:val="20"/>
          <w:szCs w:val="20"/>
        </w:rPr>
        <w:t>Directives sur l’acquisition des Services de Consultants dans le cadre des Projets financés par la Banque Islamique de Développement</w:t>
      </w:r>
      <w:r w:rsidRPr="003E7C4B">
        <w:rPr>
          <w:sz w:val="20"/>
          <w:szCs w:val="20"/>
        </w:rPr>
        <w:t xml:space="preserve"> (les « Directives ») définissant les règles de la BIsD concernant les conflits d’intérêt.</w:t>
      </w:r>
    </w:p>
    <w:p w14:paraId="0BAB60A8" w14:textId="77777777" w:rsidR="009C19BD" w:rsidRPr="003E7C4B" w:rsidRDefault="009C19BD" w:rsidP="009C19BD">
      <w:pPr>
        <w:ind w:left="284" w:hanging="284"/>
        <w:rPr>
          <w:sz w:val="20"/>
          <w:szCs w:val="20"/>
        </w:rPr>
      </w:pPr>
    </w:p>
    <w:p w14:paraId="48A7D437" w14:textId="77777777" w:rsidR="009C19BD" w:rsidRPr="003E7C4B" w:rsidRDefault="009C19BD" w:rsidP="00A07A6D">
      <w:pPr>
        <w:ind w:left="284" w:hanging="284"/>
        <w:jc w:val="both"/>
        <w:rPr>
          <w:sz w:val="20"/>
          <w:szCs w:val="20"/>
        </w:rPr>
      </w:pPr>
      <w:r w:rsidRPr="003E7C4B">
        <w:rPr>
          <w:b/>
          <w:bCs/>
          <w:sz w:val="20"/>
          <w:szCs w:val="20"/>
        </w:rPr>
        <w:lastRenderedPageBreak/>
        <w:t>7</w:t>
      </w:r>
      <w:r w:rsidRPr="003E7C4B">
        <w:rPr>
          <w:sz w:val="20"/>
          <w:szCs w:val="20"/>
        </w:rPr>
        <w:t xml:space="preserve">. Les </w:t>
      </w:r>
      <w:r w:rsidRPr="003E7C4B">
        <w:rPr>
          <w:spacing w:val="-2"/>
          <w:sz w:val="20"/>
          <w:szCs w:val="20"/>
        </w:rPr>
        <w:t>Consultants</w:t>
      </w:r>
      <w:r w:rsidRPr="003E7C4B">
        <w:rPr>
          <w:sz w:val="20"/>
          <w:szCs w:val="20"/>
        </w:rPr>
        <w:t xml:space="preserve"> intéressés sont invités à prendre connaissance des Clauses 1.14 à 1.22 des </w:t>
      </w:r>
      <w:r w:rsidRPr="001B7E5F">
        <w:rPr>
          <w:b/>
          <w:bCs/>
          <w:sz w:val="20"/>
          <w:szCs w:val="20"/>
        </w:rPr>
        <w:t>Directives sur l’acquisition des Services de Consultants dans le cadre des Projets financés par la Banque Islamique de Développement</w:t>
      </w:r>
      <w:r w:rsidRPr="003E7C4B">
        <w:rPr>
          <w:sz w:val="20"/>
          <w:szCs w:val="20"/>
        </w:rPr>
        <w:t xml:space="preserve"> (les « Directives ») définissant les règles de la BIsD concernant l’éligibilité.</w:t>
      </w:r>
    </w:p>
    <w:p w14:paraId="69850AE2" w14:textId="77777777" w:rsidR="009C19BD" w:rsidRPr="003E7C4B" w:rsidRDefault="009C19BD" w:rsidP="00A07A6D">
      <w:pPr>
        <w:ind w:left="284" w:hanging="284"/>
        <w:jc w:val="both"/>
        <w:rPr>
          <w:sz w:val="20"/>
          <w:szCs w:val="20"/>
        </w:rPr>
      </w:pPr>
    </w:p>
    <w:p w14:paraId="2FFF7631" w14:textId="77777777" w:rsidR="009C19BD" w:rsidRPr="003E7C4B" w:rsidRDefault="009C19BD" w:rsidP="00A07A6D">
      <w:pPr>
        <w:ind w:left="284" w:hanging="284"/>
        <w:jc w:val="both"/>
        <w:rPr>
          <w:sz w:val="20"/>
          <w:szCs w:val="20"/>
        </w:rPr>
      </w:pPr>
      <w:r w:rsidRPr="003E7C4B">
        <w:rPr>
          <w:b/>
          <w:bCs/>
          <w:sz w:val="20"/>
          <w:szCs w:val="20"/>
        </w:rPr>
        <w:t>8</w:t>
      </w:r>
      <w:r w:rsidRPr="003E7C4B">
        <w:rPr>
          <w:sz w:val="20"/>
          <w:szCs w:val="20"/>
        </w:rPr>
        <w:t xml:space="preserve">. Les </w:t>
      </w:r>
      <w:r w:rsidRPr="003E7C4B">
        <w:rPr>
          <w:spacing w:val="-2"/>
          <w:sz w:val="20"/>
          <w:szCs w:val="20"/>
        </w:rPr>
        <w:t>Consultants</w:t>
      </w:r>
      <w:r w:rsidRPr="003E7C4B">
        <w:rPr>
          <w:sz w:val="20"/>
          <w:szCs w:val="20"/>
        </w:rPr>
        <w:t xml:space="preserve"> intéressés sont invités à prendre connaissance des Clauses 1.38 à 1.39 des </w:t>
      </w:r>
      <w:r w:rsidRPr="001B7E5F">
        <w:rPr>
          <w:b/>
          <w:bCs/>
          <w:sz w:val="20"/>
          <w:szCs w:val="20"/>
        </w:rPr>
        <w:t>Directives sur l’acquisition des Services de Consultants dans le cadre des Projets financés par la Banque Islamique de Développement</w:t>
      </w:r>
      <w:r w:rsidRPr="003E7C4B">
        <w:rPr>
          <w:sz w:val="20"/>
          <w:szCs w:val="20"/>
        </w:rPr>
        <w:t xml:space="preserve"> (les « Directives ») définissant les règles de la BIsD concernant la Fraude et la Corruption.</w:t>
      </w:r>
    </w:p>
    <w:p w14:paraId="7665F377" w14:textId="77777777" w:rsidR="009C19BD" w:rsidRPr="003E7C4B" w:rsidRDefault="009C19BD" w:rsidP="00A07A6D">
      <w:pPr>
        <w:ind w:left="284" w:hanging="284"/>
        <w:jc w:val="both"/>
        <w:rPr>
          <w:sz w:val="20"/>
          <w:szCs w:val="20"/>
        </w:rPr>
      </w:pPr>
    </w:p>
    <w:p w14:paraId="403A08E0" w14:textId="77777777" w:rsidR="009C19BD" w:rsidRPr="001B7E5F" w:rsidRDefault="009C19BD" w:rsidP="00A07A6D">
      <w:pPr>
        <w:jc w:val="both"/>
        <w:rPr>
          <w:b/>
          <w:bCs/>
          <w:spacing w:val="-2"/>
          <w:sz w:val="20"/>
          <w:szCs w:val="20"/>
        </w:rPr>
      </w:pPr>
      <w:r w:rsidRPr="003E7C4B">
        <w:rPr>
          <w:b/>
          <w:bCs/>
          <w:spacing w:val="-2"/>
          <w:sz w:val="20"/>
          <w:szCs w:val="20"/>
        </w:rPr>
        <w:t>9</w:t>
      </w:r>
      <w:r w:rsidRPr="003E7C4B">
        <w:rPr>
          <w:spacing w:val="-2"/>
          <w:sz w:val="20"/>
          <w:szCs w:val="20"/>
        </w:rPr>
        <w:t xml:space="preserve">. 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 </w:t>
      </w:r>
      <w:r w:rsidRPr="001B7E5F">
        <w:rPr>
          <w:b/>
          <w:bCs/>
          <w:spacing w:val="-2"/>
          <w:sz w:val="20"/>
          <w:szCs w:val="20"/>
        </w:rPr>
        <w:t>Et le nombre de firmes autorisé est : deux firmes par Groupement.</w:t>
      </w:r>
    </w:p>
    <w:p w14:paraId="0D7361E7" w14:textId="77777777" w:rsidR="009C19BD" w:rsidRPr="003E7C4B" w:rsidRDefault="009C19BD" w:rsidP="00A07A6D">
      <w:pPr>
        <w:jc w:val="both"/>
        <w:rPr>
          <w:spacing w:val="-2"/>
          <w:sz w:val="20"/>
          <w:szCs w:val="20"/>
        </w:rPr>
      </w:pPr>
    </w:p>
    <w:p w14:paraId="1E7F9D4F" w14:textId="77777777" w:rsidR="009C19BD" w:rsidRPr="003E7C4B" w:rsidRDefault="009C19BD" w:rsidP="00A07A6D">
      <w:pPr>
        <w:ind w:left="284" w:hanging="284"/>
        <w:jc w:val="both"/>
        <w:rPr>
          <w:spacing w:val="-2"/>
          <w:sz w:val="20"/>
          <w:szCs w:val="20"/>
        </w:rPr>
      </w:pPr>
      <w:r w:rsidRPr="003E7C4B">
        <w:rPr>
          <w:b/>
          <w:bCs/>
          <w:spacing w:val="-2"/>
          <w:sz w:val="20"/>
          <w:szCs w:val="20"/>
        </w:rPr>
        <w:t>10</w:t>
      </w:r>
      <w:r w:rsidRPr="003E7C4B">
        <w:rPr>
          <w:spacing w:val="-2"/>
          <w:sz w:val="20"/>
          <w:szCs w:val="20"/>
        </w:rPr>
        <w:t xml:space="preserve">. La sélection se fera en conformité avec la méthode </w:t>
      </w:r>
      <w:r w:rsidRPr="003E7C4B">
        <w:rPr>
          <w:b/>
          <w:bCs/>
          <w:spacing w:val="-2"/>
          <w:sz w:val="20"/>
          <w:szCs w:val="20"/>
        </w:rPr>
        <w:t>SFQC (</w:t>
      </w:r>
      <w:r>
        <w:rPr>
          <w:b/>
          <w:bCs/>
          <w:spacing w:val="-2"/>
          <w:sz w:val="20"/>
          <w:szCs w:val="20"/>
        </w:rPr>
        <w:t>S</w:t>
      </w:r>
      <w:r w:rsidRPr="003E7C4B">
        <w:rPr>
          <w:b/>
          <w:bCs/>
          <w:spacing w:val="-2"/>
          <w:sz w:val="20"/>
          <w:szCs w:val="20"/>
        </w:rPr>
        <w:t xml:space="preserve">élection Fondée sur la Qualité et le Coût) </w:t>
      </w:r>
      <w:r w:rsidRPr="003E7C4B">
        <w:rPr>
          <w:spacing w:val="-2"/>
          <w:sz w:val="20"/>
          <w:szCs w:val="20"/>
        </w:rPr>
        <w:t>stipulée dans les « </w:t>
      </w:r>
      <w:r w:rsidRPr="001B7E5F">
        <w:rPr>
          <w:b/>
          <w:bCs/>
          <w:sz w:val="20"/>
          <w:szCs w:val="20"/>
        </w:rPr>
        <w:t xml:space="preserve">Directives pour l’acquisition des </w:t>
      </w:r>
      <w:r>
        <w:rPr>
          <w:b/>
          <w:bCs/>
          <w:sz w:val="20"/>
          <w:szCs w:val="20"/>
        </w:rPr>
        <w:t>S</w:t>
      </w:r>
      <w:r w:rsidRPr="001B7E5F">
        <w:rPr>
          <w:b/>
          <w:bCs/>
          <w:sz w:val="20"/>
          <w:szCs w:val="20"/>
        </w:rPr>
        <w:t xml:space="preserve">ervices de </w:t>
      </w:r>
      <w:r>
        <w:rPr>
          <w:b/>
          <w:bCs/>
          <w:sz w:val="20"/>
          <w:szCs w:val="20"/>
        </w:rPr>
        <w:t>C</w:t>
      </w:r>
      <w:r w:rsidRPr="001B7E5F">
        <w:rPr>
          <w:b/>
          <w:bCs/>
          <w:sz w:val="20"/>
          <w:szCs w:val="20"/>
        </w:rPr>
        <w:t>onsultants dans le cadre des projets financés par la Banque Islamique de Développement</w:t>
      </w:r>
      <w:r w:rsidRPr="003E7C4B">
        <w:rPr>
          <w:sz w:val="20"/>
          <w:szCs w:val="20"/>
        </w:rPr>
        <w:t> ».</w:t>
      </w:r>
      <w:r w:rsidRPr="003E7C4B">
        <w:rPr>
          <w:spacing w:val="-2"/>
          <w:sz w:val="20"/>
          <w:szCs w:val="20"/>
        </w:rPr>
        <w:t xml:space="preserve"> </w:t>
      </w:r>
    </w:p>
    <w:p w14:paraId="20C290A1" w14:textId="77777777" w:rsidR="009C19BD" w:rsidRPr="003E7C4B" w:rsidRDefault="009C19BD" w:rsidP="00A07A6D">
      <w:pPr>
        <w:ind w:left="284" w:hanging="284"/>
        <w:jc w:val="both"/>
        <w:rPr>
          <w:spacing w:val="-2"/>
          <w:sz w:val="20"/>
          <w:szCs w:val="20"/>
        </w:rPr>
      </w:pPr>
    </w:p>
    <w:p w14:paraId="63333B6A" w14:textId="77777777" w:rsidR="009C19BD" w:rsidRPr="003E7C4B" w:rsidRDefault="009C19BD" w:rsidP="00A07A6D">
      <w:pPr>
        <w:ind w:left="284" w:hanging="284"/>
        <w:jc w:val="both"/>
        <w:rPr>
          <w:spacing w:val="-2"/>
          <w:sz w:val="20"/>
          <w:szCs w:val="20"/>
        </w:rPr>
      </w:pPr>
      <w:r w:rsidRPr="003E7C4B">
        <w:rPr>
          <w:spacing w:val="-2"/>
          <w:sz w:val="20"/>
          <w:szCs w:val="20"/>
        </w:rPr>
        <w:t xml:space="preserve">11. Les consultants intéressés peuvent obtenir des informations additionnelles, tous les jours ouvrables du Lundi au Vendredi, à l'adresse mentionnée ci-dessous aux heures d’ouverture de bureaux indiquées : </w:t>
      </w:r>
      <w:r w:rsidRPr="003E7C4B">
        <w:rPr>
          <w:b/>
          <w:bCs/>
          <w:iCs/>
          <w:spacing w:val="-2"/>
          <w:sz w:val="20"/>
          <w:szCs w:val="20"/>
        </w:rPr>
        <w:t>08h00 à 16h00, heures locales</w:t>
      </w:r>
      <w:r w:rsidRPr="003E7C4B">
        <w:rPr>
          <w:spacing w:val="-2"/>
          <w:sz w:val="20"/>
          <w:szCs w:val="20"/>
        </w:rPr>
        <w:t>.</w:t>
      </w:r>
    </w:p>
    <w:p w14:paraId="3F7B43EC" w14:textId="77777777" w:rsidR="009C19BD" w:rsidRPr="003E7C4B" w:rsidRDefault="009C19BD" w:rsidP="00A07A6D">
      <w:pPr>
        <w:jc w:val="both"/>
        <w:rPr>
          <w:spacing w:val="-2"/>
          <w:sz w:val="20"/>
          <w:szCs w:val="20"/>
        </w:rPr>
      </w:pPr>
    </w:p>
    <w:p w14:paraId="76E99C95" w14:textId="37A3BCE5" w:rsidR="009C19BD" w:rsidRPr="003E7C4B" w:rsidRDefault="009C19BD" w:rsidP="00A07A6D">
      <w:pPr>
        <w:spacing w:line="360" w:lineRule="auto"/>
        <w:ind w:left="284" w:hanging="284"/>
        <w:jc w:val="both"/>
        <w:rPr>
          <w:sz w:val="20"/>
          <w:szCs w:val="20"/>
        </w:rPr>
      </w:pPr>
      <w:r w:rsidRPr="003E7C4B">
        <w:rPr>
          <w:b/>
          <w:bCs/>
          <w:spacing w:val="-2"/>
          <w:sz w:val="20"/>
          <w:szCs w:val="20"/>
        </w:rPr>
        <w:t>12</w:t>
      </w:r>
      <w:r w:rsidRPr="003E7C4B">
        <w:rPr>
          <w:spacing w:val="-2"/>
          <w:sz w:val="20"/>
          <w:szCs w:val="20"/>
        </w:rPr>
        <w:t xml:space="preserve">. Les manifestations d'intérêt sous forme écrite doivent être déposées (en version physique uniquement) à l'adresse mentionnée ci-dessous au plus tard le </w:t>
      </w:r>
      <w:r w:rsidR="00CC2B12">
        <w:rPr>
          <w:b/>
          <w:bCs/>
          <w:spacing w:val="-2"/>
          <w:sz w:val="20"/>
          <w:szCs w:val="20"/>
        </w:rPr>
        <w:t>12</w:t>
      </w:r>
      <w:r w:rsidR="00F956D9">
        <w:rPr>
          <w:b/>
          <w:bCs/>
          <w:spacing w:val="-2"/>
          <w:sz w:val="20"/>
          <w:szCs w:val="20"/>
        </w:rPr>
        <w:t xml:space="preserve"> </w:t>
      </w:r>
      <w:r w:rsidR="00CC2B12">
        <w:rPr>
          <w:b/>
          <w:bCs/>
          <w:spacing w:val="-2"/>
          <w:sz w:val="20"/>
          <w:szCs w:val="20"/>
        </w:rPr>
        <w:t>Septembre</w:t>
      </w:r>
      <w:bookmarkStart w:id="2" w:name="_GoBack"/>
      <w:bookmarkEnd w:id="2"/>
      <w:r w:rsidR="00F956D9">
        <w:rPr>
          <w:b/>
          <w:bCs/>
          <w:spacing w:val="-2"/>
          <w:sz w:val="20"/>
          <w:szCs w:val="20"/>
        </w:rPr>
        <w:t xml:space="preserve"> 2022 à 12H 00 mn (heures locales).</w:t>
      </w:r>
    </w:p>
    <w:p w14:paraId="7B28F6E3" w14:textId="77777777" w:rsidR="009C19BD" w:rsidRPr="003E7C4B" w:rsidRDefault="009C19BD" w:rsidP="009C19BD">
      <w:pPr>
        <w:rPr>
          <w:spacing w:val="-2"/>
          <w:sz w:val="20"/>
          <w:szCs w:val="20"/>
        </w:rPr>
      </w:pPr>
    </w:p>
    <w:p w14:paraId="6D945EEB"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b/>
          <w:bCs/>
          <w:i/>
          <w:spacing w:val="-2"/>
          <w:sz w:val="20"/>
          <w:szCs w:val="20"/>
        </w:rPr>
      </w:pPr>
      <w:r w:rsidRPr="003E7C4B">
        <w:rPr>
          <w:b/>
          <w:bCs/>
          <w:i/>
          <w:spacing w:val="-2"/>
          <w:sz w:val="20"/>
          <w:szCs w:val="20"/>
        </w:rPr>
        <w:t>Unité de Gestion des Projets de la BID (UGP-BID)</w:t>
      </w:r>
    </w:p>
    <w:p w14:paraId="700A5255"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b/>
          <w:bCs/>
          <w:i/>
          <w:spacing w:val="-2"/>
          <w:sz w:val="20"/>
          <w:szCs w:val="20"/>
        </w:rPr>
      </w:pPr>
      <w:r w:rsidRPr="003E7C4B">
        <w:rPr>
          <w:b/>
          <w:bCs/>
          <w:i/>
          <w:spacing w:val="-2"/>
          <w:sz w:val="20"/>
          <w:szCs w:val="20"/>
        </w:rPr>
        <w:t xml:space="preserve">À l'attention : Karamoko </w:t>
      </w:r>
      <w:r w:rsidRPr="000A17FE">
        <w:rPr>
          <w:b/>
          <w:bCs/>
          <w:i/>
          <w:caps/>
          <w:spacing w:val="-2"/>
          <w:sz w:val="20"/>
          <w:szCs w:val="20"/>
        </w:rPr>
        <w:t>Traoré</w:t>
      </w:r>
      <w:r w:rsidRPr="003E7C4B">
        <w:rPr>
          <w:b/>
          <w:bCs/>
          <w:i/>
          <w:spacing w:val="-2"/>
          <w:sz w:val="20"/>
          <w:szCs w:val="20"/>
        </w:rPr>
        <w:t>, Coordonnateur de l’UGP-BID</w:t>
      </w:r>
    </w:p>
    <w:p w14:paraId="5705758C"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rFonts w:eastAsia="Calibri"/>
          <w:b/>
          <w:bCs/>
          <w:i/>
          <w:sz w:val="20"/>
          <w:szCs w:val="20"/>
        </w:rPr>
      </w:pPr>
      <w:r w:rsidRPr="003E7C4B">
        <w:rPr>
          <w:rFonts w:eastAsia="Calibri"/>
          <w:b/>
          <w:bCs/>
          <w:i/>
          <w:sz w:val="20"/>
          <w:szCs w:val="20"/>
        </w:rPr>
        <w:t xml:space="preserve">               Salle 51</w:t>
      </w:r>
      <w:r>
        <w:rPr>
          <w:rFonts w:eastAsia="Calibri"/>
          <w:b/>
          <w:bCs/>
          <w:i/>
          <w:sz w:val="20"/>
          <w:szCs w:val="20"/>
        </w:rPr>
        <w:t>3</w:t>
      </w:r>
      <w:r w:rsidRPr="003E7C4B">
        <w:rPr>
          <w:rFonts w:eastAsia="Calibri"/>
          <w:b/>
          <w:bCs/>
          <w:i/>
          <w:sz w:val="20"/>
          <w:szCs w:val="20"/>
        </w:rPr>
        <w:t>. 5</w:t>
      </w:r>
      <w:r w:rsidRPr="003E7C4B">
        <w:rPr>
          <w:rFonts w:eastAsia="Calibri"/>
          <w:b/>
          <w:bCs/>
          <w:i/>
          <w:sz w:val="20"/>
          <w:szCs w:val="20"/>
          <w:vertAlign w:val="superscript"/>
        </w:rPr>
        <w:t>ème</w:t>
      </w:r>
      <w:r w:rsidRPr="003E7C4B">
        <w:rPr>
          <w:rFonts w:eastAsia="Calibri"/>
          <w:b/>
          <w:bCs/>
          <w:i/>
          <w:sz w:val="20"/>
          <w:szCs w:val="20"/>
        </w:rPr>
        <w:t xml:space="preserve"> Etage. Immeuble des Travaux Publics.  Boulevard du Commerce. Kaloum. </w:t>
      </w:r>
    </w:p>
    <w:p w14:paraId="077B60A4"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rFonts w:eastAsia="Calibri"/>
          <w:b/>
          <w:bCs/>
          <w:i/>
          <w:sz w:val="20"/>
          <w:szCs w:val="20"/>
        </w:rPr>
      </w:pPr>
      <w:r w:rsidRPr="003E7C4B">
        <w:rPr>
          <w:rFonts w:eastAsia="Calibri"/>
          <w:b/>
          <w:bCs/>
          <w:i/>
          <w:sz w:val="20"/>
          <w:szCs w:val="20"/>
        </w:rPr>
        <w:t>BP : 581- Conakry. République de Guinée</w:t>
      </w:r>
    </w:p>
    <w:p w14:paraId="233732D2"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rFonts w:eastAsia="Calibri"/>
          <w:b/>
          <w:bCs/>
          <w:i/>
          <w:sz w:val="20"/>
          <w:szCs w:val="20"/>
        </w:rPr>
      </w:pPr>
      <w:r w:rsidRPr="003E7C4B">
        <w:rPr>
          <w:rFonts w:eastAsia="Calibri"/>
          <w:b/>
          <w:bCs/>
          <w:i/>
          <w:sz w:val="20"/>
          <w:szCs w:val="20"/>
        </w:rPr>
        <w:t xml:space="preserve">E-mail : </w:t>
      </w:r>
      <w:r w:rsidRPr="00A07A6D">
        <w:rPr>
          <w:rStyle w:val="Hyperlink"/>
          <w:rFonts w:eastAsia="Calibri"/>
          <w:b/>
          <w:bCs/>
          <w:i/>
          <w:sz w:val="20"/>
          <w:szCs w:val="20"/>
          <w:u w:val="none"/>
        </w:rPr>
        <w:t>Karamoko_tr@yahoo.fr</w:t>
      </w:r>
      <w:r w:rsidRPr="00A07A6D">
        <w:t xml:space="preserve"> // </w:t>
      </w:r>
      <w:hyperlink r:id="rId10" w:history="1">
        <w:r w:rsidRPr="00A07A6D">
          <w:rPr>
            <w:rStyle w:val="Hyperlink"/>
            <w:rFonts w:eastAsia="Calibri"/>
            <w:b/>
            <w:bCs/>
            <w:i/>
            <w:sz w:val="20"/>
            <w:szCs w:val="20"/>
            <w:u w:val="none"/>
          </w:rPr>
          <w:t>alybadarabangus@gmail.com</w:t>
        </w:r>
      </w:hyperlink>
      <w:r w:rsidRPr="003E7C4B">
        <w:rPr>
          <w:rStyle w:val="Hyperlink"/>
          <w:rFonts w:eastAsia="Calibri"/>
          <w:b/>
          <w:bCs/>
          <w:i/>
          <w:sz w:val="20"/>
          <w:szCs w:val="20"/>
        </w:rPr>
        <w:t xml:space="preserve"> </w:t>
      </w:r>
    </w:p>
    <w:p w14:paraId="17A56175"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rFonts w:eastAsia="Calibri"/>
          <w:b/>
          <w:bCs/>
          <w:i/>
          <w:iCs/>
          <w:sz w:val="20"/>
          <w:szCs w:val="20"/>
        </w:rPr>
      </w:pPr>
      <w:r w:rsidRPr="003E7C4B">
        <w:rPr>
          <w:rFonts w:eastAsia="Calibri"/>
          <w:b/>
          <w:bCs/>
          <w:sz w:val="20"/>
          <w:szCs w:val="20"/>
        </w:rPr>
        <w:t xml:space="preserve"> </w:t>
      </w:r>
      <w:r w:rsidRPr="003E7C4B">
        <w:rPr>
          <w:b/>
          <w:bCs/>
          <w:i/>
          <w:iCs/>
          <w:sz w:val="20"/>
          <w:szCs w:val="20"/>
        </w:rPr>
        <w:t>Tél :</w:t>
      </w:r>
      <w:r w:rsidRPr="003E7C4B">
        <w:rPr>
          <w:rFonts w:eastAsia="Calibri"/>
          <w:b/>
          <w:bCs/>
          <w:i/>
          <w:iCs/>
          <w:sz w:val="20"/>
          <w:szCs w:val="20"/>
        </w:rPr>
        <w:t xml:space="preserve"> (+224) 625 28 47 75 // 626 44 29 37 </w:t>
      </w:r>
    </w:p>
    <w:p w14:paraId="3E987DB3"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rFonts w:eastAsia="Calibri"/>
          <w:b/>
          <w:bCs/>
          <w:i/>
          <w:iCs/>
          <w:sz w:val="20"/>
          <w:szCs w:val="20"/>
        </w:rPr>
      </w:pPr>
      <w:bookmarkStart w:id="3" w:name="_Hlk101787098"/>
    </w:p>
    <w:p w14:paraId="7B1B1EB4" w14:textId="77777777" w:rsidR="009C19BD" w:rsidRPr="003E7C4B"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rFonts w:eastAsia="Calibri"/>
          <w:b/>
          <w:bCs/>
          <w:i/>
          <w:iCs/>
          <w:sz w:val="20"/>
          <w:szCs w:val="20"/>
        </w:rPr>
      </w:pPr>
      <w:r w:rsidRPr="003E7C4B">
        <w:rPr>
          <w:rFonts w:eastAsia="Calibri"/>
          <w:b/>
          <w:bCs/>
          <w:i/>
          <w:iCs/>
          <w:sz w:val="20"/>
          <w:szCs w:val="20"/>
        </w:rPr>
        <w:t>Et portant la mention :</w:t>
      </w:r>
    </w:p>
    <w:p w14:paraId="5A75E80F" w14:textId="321272EA" w:rsidR="009C19BD" w:rsidRPr="008F38E0" w:rsidRDefault="009C19BD" w:rsidP="009C19BD">
      <w:pPr>
        <w:pBdr>
          <w:top w:val="single" w:sz="4" w:space="1" w:color="auto"/>
          <w:left w:val="single" w:sz="4" w:space="0" w:color="auto"/>
          <w:bottom w:val="single" w:sz="4" w:space="6" w:color="auto"/>
          <w:right w:val="single" w:sz="4" w:space="4" w:color="auto"/>
        </w:pBdr>
        <w:shd w:val="clear" w:color="auto" w:fill="FFFFFF" w:themeFill="background1"/>
        <w:jc w:val="center"/>
        <w:rPr>
          <w:rFonts w:eastAsia="Calibri"/>
          <w:b/>
          <w:bCs/>
          <w:i/>
          <w:iCs/>
          <w:sz w:val="22"/>
          <w:szCs w:val="22"/>
        </w:rPr>
      </w:pPr>
      <w:r w:rsidRPr="008F38E0">
        <w:rPr>
          <w:rFonts w:eastAsia="Calibri"/>
          <w:b/>
          <w:bCs/>
          <w:i/>
          <w:iCs/>
          <w:sz w:val="22"/>
          <w:szCs w:val="22"/>
        </w:rPr>
        <w:t>Manifestation d’Intérêt pour la Mission de Contrôle et de Supervision des travaux du lot 3 (Yembéring – Mali : 38 Km).</w:t>
      </w:r>
    </w:p>
    <w:bookmarkEnd w:id="3"/>
    <w:p w14:paraId="78546D46" w14:textId="77777777" w:rsidR="009C19BD" w:rsidRPr="003E7C4B" w:rsidRDefault="009C19BD" w:rsidP="009C19BD">
      <w:pPr>
        <w:rPr>
          <w:sz w:val="20"/>
          <w:szCs w:val="20"/>
        </w:rPr>
      </w:pPr>
    </w:p>
    <w:p w14:paraId="59F110DC" w14:textId="77777777" w:rsidR="009C19BD" w:rsidRPr="003E7C4B" w:rsidRDefault="009C19BD" w:rsidP="009C19BD">
      <w:pPr>
        <w:rPr>
          <w:sz w:val="20"/>
          <w:szCs w:val="20"/>
        </w:rPr>
      </w:pPr>
    </w:p>
    <w:p w14:paraId="1020C0A2" w14:textId="77777777" w:rsidR="009C19BD" w:rsidRPr="003E7C4B" w:rsidRDefault="009C19BD" w:rsidP="00A07A6D">
      <w:pPr>
        <w:ind w:left="426" w:hanging="426"/>
        <w:jc w:val="both"/>
        <w:rPr>
          <w:sz w:val="20"/>
          <w:szCs w:val="20"/>
        </w:rPr>
      </w:pPr>
      <w:r w:rsidRPr="003E7C4B">
        <w:rPr>
          <w:sz w:val="20"/>
          <w:szCs w:val="20"/>
        </w:rPr>
        <w:t xml:space="preserve">12. L’adresse électronique où consulter la liste des entreprises et personnes exclues par la BIsD est la suivante : </w:t>
      </w:r>
      <w:hyperlink r:id="rId11" w:history="1">
        <w:r w:rsidRPr="003E7C4B">
          <w:rPr>
            <w:rStyle w:val="Hyperlink"/>
            <w:iCs/>
            <w:sz w:val="20"/>
            <w:szCs w:val="20"/>
          </w:rPr>
          <w:t>http://www.isdb.org</w:t>
        </w:r>
      </w:hyperlink>
    </w:p>
    <w:p w14:paraId="538AD23B" w14:textId="77777777" w:rsidR="009C19BD" w:rsidRPr="003E7C4B" w:rsidRDefault="009C19BD" w:rsidP="009C19BD">
      <w:pPr>
        <w:jc w:val="right"/>
        <w:rPr>
          <w:sz w:val="20"/>
          <w:szCs w:val="20"/>
        </w:rPr>
      </w:pPr>
    </w:p>
    <w:p w14:paraId="0FAFF0F0" w14:textId="2A81B9D0" w:rsidR="009C19BD" w:rsidRPr="003E7C4B" w:rsidRDefault="009C19BD" w:rsidP="009C19BD">
      <w:pPr>
        <w:jc w:val="right"/>
        <w:rPr>
          <w:sz w:val="20"/>
          <w:szCs w:val="20"/>
        </w:rPr>
      </w:pPr>
      <w:r w:rsidRPr="003E7C4B">
        <w:rPr>
          <w:sz w:val="20"/>
          <w:szCs w:val="20"/>
        </w:rPr>
        <w:t xml:space="preserve">Conakry, le </w:t>
      </w:r>
      <w:r w:rsidR="00F956D9">
        <w:rPr>
          <w:sz w:val="20"/>
          <w:szCs w:val="20"/>
        </w:rPr>
        <w:t xml:space="preserve">29 Juillet </w:t>
      </w:r>
      <w:r w:rsidRPr="003E7C4B">
        <w:rPr>
          <w:sz w:val="20"/>
          <w:szCs w:val="20"/>
        </w:rPr>
        <w:t>2022</w:t>
      </w:r>
    </w:p>
    <w:p w14:paraId="6BBACFF2" w14:textId="77777777" w:rsidR="009C19BD" w:rsidRPr="003E7C4B" w:rsidRDefault="009C19BD" w:rsidP="009C19BD">
      <w:pPr>
        <w:rPr>
          <w:sz w:val="20"/>
          <w:szCs w:val="20"/>
        </w:rPr>
      </w:pPr>
    </w:p>
    <w:p w14:paraId="78C86FEC" w14:textId="77777777" w:rsidR="009C19BD" w:rsidRPr="003E7C4B" w:rsidRDefault="009C19BD" w:rsidP="009C19BD">
      <w:pPr>
        <w:rPr>
          <w:sz w:val="20"/>
          <w:szCs w:val="20"/>
        </w:rPr>
      </w:pPr>
    </w:p>
    <w:p w14:paraId="3C7A9810" w14:textId="77777777" w:rsidR="009C19BD" w:rsidRPr="001B7E5F" w:rsidRDefault="009C19BD" w:rsidP="009C19BD">
      <w:pPr>
        <w:jc w:val="right"/>
        <w:rPr>
          <w:b/>
          <w:bCs/>
        </w:rPr>
      </w:pPr>
      <w:r w:rsidRPr="001B7E5F">
        <w:rPr>
          <w:b/>
          <w:bCs/>
        </w:rPr>
        <w:t>Le Ministre des Infrastructures et des Transports</w:t>
      </w:r>
    </w:p>
    <w:p w14:paraId="462863DF" w14:textId="77777777" w:rsidR="009C19BD" w:rsidRPr="003E7C4B" w:rsidRDefault="009C19BD" w:rsidP="009C19BD">
      <w:pPr>
        <w:rPr>
          <w:sz w:val="20"/>
          <w:szCs w:val="20"/>
        </w:rPr>
      </w:pPr>
    </w:p>
    <w:p w14:paraId="168C357C" w14:textId="77777777" w:rsidR="009C19BD" w:rsidRPr="003E7C4B" w:rsidRDefault="009C19BD" w:rsidP="009C19BD">
      <w:pPr>
        <w:rPr>
          <w:sz w:val="20"/>
          <w:szCs w:val="20"/>
        </w:rPr>
      </w:pPr>
    </w:p>
    <w:p w14:paraId="1BEC96DD" w14:textId="77777777" w:rsidR="009C19BD" w:rsidRPr="003E7C4B" w:rsidRDefault="009C19BD" w:rsidP="009C19BD">
      <w:pPr>
        <w:rPr>
          <w:sz w:val="20"/>
          <w:szCs w:val="20"/>
        </w:rPr>
      </w:pPr>
      <w:r w:rsidRPr="003E7C4B">
        <w:rPr>
          <w:sz w:val="20"/>
          <w:szCs w:val="20"/>
        </w:rPr>
        <w:t xml:space="preserve">                                                                  </w:t>
      </w:r>
    </w:p>
    <w:p w14:paraId="5E645454" w14:textId="77777777" w:rsidR="009C19BD" w:rsidRPr="003E7C4B" w:rsidRDefault="009C19BD" w:rsidP="009C19BD">
      <w:pPr>
        <w:rPr>
          <w:sz w:val="20"/>
          <w:szCs w:val="20"/>
        </w:rPr>
      </w:pPr>
    </w:p>
    <w:p w14:paraId="4A04159F" w14:textId="77777777" w:rsidR="009C19BD" w:rsidRPr="003E7C4B" w:rsidRDefault="009C19BD" w:rsidP="009C19BD">
      <w:pPr>
        <w:rPr>
          <w:sz w:val="20"/>
          <w:szCs w:val="20"/>
        </w:rPr>
      </w:pPr>
    </w:p>
    <w:p w14:paraId="19BE5F50" w14:textId="77777777" w:rsidR="009C19BD" w:rsidRPr="003E7C4B" w:rsidRDefault="009C19BD" w:rsidP="009C19BD">
      <w:pPr>
        <w:rPr>
          <w:sz w:val="20"/>
          <w:szCs w:val="20"/>
        </w:rPr>
      </w:pPr>
    </w:p>
    <w:p w14:paraId="375B3EC7" w14:textId="77777777" w:rsidR="009C19BD" w:rsidRPr="003E7C4B" w:rsidRDefault="009C19BD" w:rsidP="009C19BD">
      <w:pPr>
        <w:rPr>
          <w:sz w:val="20"/>
          <w:szCs w:val="20"/>
        </w:rPr>
      </w:pPr>
    </w:p>
    <w:p w14:paraId="42843368" w14:textId="77777777" w:rsidR="009C19BD" w:rsidRPr="003E7C4B" w:rsidRDefault="009C19BD" w:rsidP="009C19BD">
      <w:pPr>
        <w:jc w:val="right"/>
        <w:rPr>
          <w:b/>
          <w:bCs/>
          <w:sz w:val="20"/>
          <w:szCs w:val="20"/>
        </w:rPr>
      </w:pPr>
      <w:r w:rsidRPr="003E7C4B">
        <w:rPr>
          <w:sz w:val="20"/>
          <w:szCs w:val="20"/>
        </w:rPr>
        <w:t xml:space="preserve">                                                              </w:t>
      </w:r>
      <w:bookmarkStart w:id="4" w:name="_Hlk101866860"/>
    </w:p>
    <w:p w14:paraId="64B4F1D3" w14:textId="77777777" w:rsidR="009C19BD" w:rsidRPr="001B7E5F" w:rsidRDefault="009C19BD" w:rsidP="009C19BD">
      <w:pPr>
        <w:jc w:val="center"/>
        <w:rPr>
          <w:b/>
          <w:bCs/>
          <w:sz w:val="28"/>
          <w:szCs w:val="28"/>
          <w:u w:val="single"/>
        </w:rPr>
      </w:pPr>
      <w:r w:rsidRPr="003E7C4B">
        <w:rPr>
          <w:b/>
          <w:bCs/>
        </w:rPr>
        <w:tab/>
      </w:r>
      <w:r w:rsidRPr="003E7C4B">
        <w:rPr>
          <w:b/>
          <w:bCs/>
        </w:rPr>
        <w:tab/>
      </w:r>
      <w:r w:rsidRPr="003E7C4B">
        <w:rPr>
          <w:b/>
          <w:bCs/>
        </w:rPr>
        <w:tab/>
      </w:r>
      <w:r w:rsidRPr="003E7C4B">
        <w:rPr>
          <w:b/>
          <w:bCs/>
        </w:rPr>
        <w:tab/>
      </w:r>
      <w:r w:rsidRPr="003E7C4B">
        <w:rPr>
          <w:b/>
          <w:bCs/>
        </w:rPr>
        <w:tab/>
      </w:r>
      <w:r w:rsidRPr="003E7C4B">
        <w:rPr>
          <w:b/>
          <w:bCs/>
        </w:rPr>
        <w:tab/>
      </w:r>
      <w:r w:rsidRPr="003E7C4B">
        <w:rPr>
          <w:b/>
          <w:bCs/>
        </w:rPr>
        <w:tab/>
      </w:r>
      <w:r w:rsidRPr="003E7C4B">
        <w:rPr>
          <w:b/>
          <w:bCs/>
        </w:rPr>
        <w:tab/>
      </w:r>
      <w:r w:rsidRPr="001B7E5F">
        <w:rPr>
          <w:b/>
          <w:bCs/>
          <w:sz w:val="28"/>
          <w:szCs w:val="28"/>
          <w:u w:val="single"/>
        </w:rPr>
        <w:t>Yaya SOW</w:t>
      </w:r>
    </w:p>
    <w:bookmarkEnd w:id="4"/>
    <w:p w14:paraId="15613717" w14:textId="77777777" w:rsidR="00943D9D" w:rsidRPr="00C03D0E" w:rsidRDefault="00943D9D" w:rsidP="00943D9D">
      <w:pPr>
        <w:tabs>
          <w:tab w:val="center" w:pos="4536"/>
        </w:tabs>
        <w:ind w:right="-755"/>
        <w:rPr>
          <w:rFonts w:ascii="Century Gothic" w:hAnsi="Century Gothic"/>
          <w:b/>
          <w:sz w:val="16"/>
        </w:rPr>
      </w:pPr>
    </w:p>
    <w:sectPr w:rsidR="00943D9D" w:rsidRPr="00C03D0E" w:rsidSect="000E4AE7">
      <w:headerReference w:type="default" r:id="rId12"/>
      <w:footerReference w:type="default" r:id="rId13"/>
      <w:pgSz w:w="11906" w:h="16838"/>
      <w:pgMar w:top="851" w:right="1134" w:bottom="1134" w:left="1134"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1493" w14:textId="77777777" w:rsidR="00B30060" w:rsidRDefault="00B30060" w:rsidP="00F25872">
      <w:r>
        <w:separator/>
      </w:r>
    </w:p>
  </w:endnote>
  <w:endnote w:type="continuationSeparator" w:id="0">
    <w:p w14:paraId="046DEFA8" w14:textId="77777777" w:rsidR="00B30060" w:rsidRDefault="00B30060" w:rsidP="00F2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D758" w14:textId="77777777" w:rsidR="00E2272D" w:rsidRDefault="0096070D" w:rsidP="004616DC">
    <w:pPr>
      <w:pStyle w:val="Footer"/>
    </w:pPr>
    <w:r>
      <w:rPr>
        <w:noProof/>
        <w:lang w:eastAsia="fr-FR"/>
      </w:rPr>
      <mc:AlternateContent>
        <mc:Choice Requires="wps">
          <w:drawing>
            <wp:anchor distT="45720" distB="45720" distL="114300" distR="114300" simplePos="0" relativeHeight="251661312" behindDoc="0" locked="0" layoutInCell="1" allowOverlap="1" wp14:anchorId="66CA4B43" wp14:editId="79B63037">
              <wp:simplePos x="0" y="0"/>
              <wp:positionH relativeFrom="column">
                <wp:posOffset>-24765</wp:posOffset>
              </wp:positionH>
              <wp:positionV relativeFrom="paragraph">
                <wp:posOffset>144145</wp:posOffset>
              </wp:positionV>
              <wp:extent cx="6743700" cy="459105"/>
              <wp:effectExtent l="0" t="0" r="19050" b="17145"/>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459105"/>
                      </a:xfrm>
                      <a:prstGeom prst="rect">
                        <a:avLst/>
                      </a:prstGeom>
                      <a:noFill/>
                      <a:ln w="3175" cap="rnd">
                        <a:solidFill>
                          <a:srgbClr val="F2F2F2"/>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16AB0EA" w14:textId="77777777" w:rsidR="004616DC" w:rsidRPr="00F25872" w:rsidRDefault="00F25872" w:rsidP="00226D26">
                          <w:pPr>
                            <w:jc w:val="center"/>
                            <w:rPr>
                              <w:b/>
                              <w:sz w:val="16"/>
                              <w:szCs w:val="16"/>
                            </w:rPr>
                          </w:pPr>
                          <w:r w:rsidRPr="00F25872">
                            <w:rPr>
                              <w:b/>
                              <w:sz w:val="16"/>
                              <w:szCs w:val="16"/>
                            </w:rPr>
                            <w:t>BOULEVARD DU COMMERCE - ALMAMYA KALOUM –BP 581 CONAKRY-GUINEE</w:t>
                          </w:r>
                        </w:p>
                        <w:p w14:paraId="5511F6DE" w14:textId="77777777" w:rsidR="00F25872" w:rsidRDefault="00B30060" w:rsidP="00F25872">
                          <w:pPr>
                            <w:jc w:val="center"/>
                            <w:rPr>
                              <w:b/>
                              <w:sz w:val="16"/>
                              <w:szCs w:val="16"/>
                            </w:rPr>
                          </w:pPr>
                          <w:hyperlink r:id="rId1" w:history="1">
                            <w:r w:rsidR="008C74C0" w:rsidRPr="00BF516A">
                              <w:rPr>
                                <w:rStyle w:val="Hyperlink"/>
                                <w:b/>
                                <w:sz w:val="16"/>
                                <w:szCs w:val="16"/>
                              </w:rPr>
                              <w:t>info@mtp.gov.gn-www.mtp.gov.gn</w:t>
                            </w:r>
                          </w:hyperlink>
                        </w:p>
                        <w:p w14:paraId="54AB7D9C" w14:textId="29EEAF9B" w:rsidR="009C19BD" w:rsidRPr="005D3BF4" w:rsidRDefault="008F38E0" w:rsidP="009C19BD">
                          <w:pPr>
                            <w:pStyle w:val="Footer"/>
                            <w:jc w:val="center"/>
                            <w:rPr>
                              <w:sz w:val="18"/>
                              <w:szCs w:val="18"/>
                            </w:rPr>
                          </w:pPr>
                          <w:r>
                            <w:rPr>
                              <w:b/>
                              <w:sz w:val="16"/>
                              <w:szCs w:val="16"/>
                            </w:rPr>
                            <w:t xml:space="preserve">                                                     </w:t>
                          </w:r>
                          <w:r w:rsidR="008C74C0">
                            <w:rPr>
                              <w:b/>
                              <w:sz w:val="16"/>
                              <w:szCs w:val="16"/>
                            </w:rPr>
                            <w:t>Infrastructures et Transports    @</w:t>
                          </w:r>
                          <w:proofErr w:type="spellStart"/>
                          <w:r w:rsidR="008C74C0">
                            <w:rPr>
                              <w:b/>
                              <w:sz w:val="16"/>
                              <w:szCs w:val="16"/>
                            </w:rPr>
                            <w:t>mtp_gn</w:t>
                          </w:r>
                          <w:proofErr w:type="spellEnd"/>
                          <w:r w:rsidR="009C19BD">
                            <w:rPr>
                              <w:b/>
                              <w:sz w:val="16"/>
                              <w:szCs w:val="16"/>
                            </w:rPr>
                            <w:t xml:space="preserve">            </w:t>
                          </w:r>
                          <w:r>
                            <w:rPr>
                              <w:b/>
                              <w:sz w:val="16"/>
                              <w:szCs w:val="16"/>
                            </w:rPr>
                            <w:t xml:space="preserve">                 </w:t>
                          </w:r>
                          <w:sdt>
                            <w:sdtPr>
                              <w:id w:val="1543551017"/>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r w:rsidR="009C19BD" w:rsidRPr="005D3BF4">
                                    <w:rPr>
                                      <w:sz w:val="18"/>
                                      <w:szCs w:val="18"/>
                                    </w:rPr>
                                    <w:t xml:space="preserve">Page </w:t>
                                  </w:r>
                                  <w:r w:rsidR="009C19BD" w:rsidRPr="005D3BF4">
                                    <w:rPr>
                                      <w:b/>
                                      <w:bCs/>
                                      <w:sz w:val="18"/>
                                      <w:szCs w:val="18"/>
                                    </w:rPr>
                                    <w:fldChar w:fldCharType="begin"/>
                                  </w:r>
                                  <w:r w:rsidR="009C19BD" w:rsidRPr="005D3BF4">
                                    <w:rPr>
                                      <w:b/>
                                      <w:bCs/>
                                      <w:sz w:val="18"/>
                                      <w:szCs w:val="18"/>
                                    </w:rPr>
                                    <w:instrText>PAGE</w:instrText>
                                  </w:r>
                                  <w:r w:rsidR="009C19BD" w:rsidRPr="005D3BF4">
                                    <w:rPr>
                                      <w:b/>
                                      <w:bCs/>
                                      <w:sz w:val="18"/>
                                      <w:szCs w:val="18"/>
                                    </w:rPr>
                                    <w:fldChar w:fldCharType="separate"/>
                                  </w:r>
                                  <w:r w:rsidR="009C19BD">
                                    <w:rPr>
                                      <w:b/>
                                      <w:bCs/>
                                      <w:sz w:val="18"/>
                                      <w:szCs w:val="18"/>
                                    </w:rPr>
                                    <w:t>3</w:t>
                                  </w:r>
                                  <w:r w:rsidR="009C19BD" w:rsidRPr="005D3BF4">
                                    <w:rPr>
                                      <w:b/>
                                      <w:bCs/>
                                      <w:sz w:val="18"/>
                                      <w:szCs w:val="18"/>
                                    </w:rPr>
                                    <w:fldChar w:fldCharType="end"/>
                                  </w:r>
                                  <w:r w:rsidR="009C19BD" w:rsidRPr="005D3BF4">
                                    <w:rPr>
                                      <w:sz w:val="18"/>
                                      <w:szCs w:val="18"/>
                                    </w:rPr>
                                    <w:t xml:space="preserve"> sur </w:t>
                                  </w:r>
                                  <w:r w:rsidR="009C19BD" w:rsidRPr="005D3BF4">
                                    <w:rPr>
                                      <w:b/>
                                      <w:bCs/>
                                      <w:sz w:val="18"/>
                                      <w:szCs w:val="18"/>
                                    </w:rPr>
                                    <w:fldChar w:fldCharType="begin"/>
                                  </w:r>
                                  <w:r w:rsidR="009C19BD" w:rsidRPr="005D3BF4">
                                    <w:rPr>
                                      <w:b/>
                                      <w:bCs/>
                                      <w:sz w:val="18"/>
                                      <w:szCs w:val="18"/>
                                    </w:rPr>
                                    <w:instrText>NUMPAGES</w:instrText>
                                  </w:r>
                                  <w:r w:rsidR="009C19BD" w:rsidRPr="005D3BF4">
                                    <w:rPr>
                                      <w:b/>
                                      <w:bCs/>
                                      <w:sz w:val="18"/>
                                      <w:szCs w:val="18"/>
                                    </w:rPr>
                                    <w:fldChar w:fldCharType="separate"/>
                                  </w:r>
                                  <w:r w:rsidR="009C19BD">
                                    <w:rPr>
                                      <w:b/>
                                      <w:bCs/>
                                      <w:sz w:val="18"/>
                                      <w:szCs w:val="18"/>
                                    </w:rPr>
                                    <w:t>3</w:t>
                                  </w:r>
                                  <w:r w:rsidR="009C19BD" w:rsidRPr="005D3BF4">
                                    <w:rPr>
                                      <w:b/>
                                      <w:bCs/>
                                      <w:sz w:val="18"/>
                                      <w:szCs w:val="18"/>
                                    </w:rPr>
                                    <w:fldChar w:fldCharType="end"/>
                                  </w:r>
                                </w:sdtContent>
                              </w:sdt>
                            </w:sdtContent>
                          </w:sdt>
                        </w:p>
                        <w:p w14:paraId="2D389823" w14:textId="51FE9D5E" w:rsidR="008C74C0" w:rsidRPr="00F25872" w:rsidRDefault="008C74C0" w:rsidP="00F25872">
                          <w:pPr>
                            <w:jc w:val="cente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CA4B43" id="_x0000_t202" coordsize="21600,21600" o:spt="202" path="m,l,21600r21600,l21600,xe">
              <v:stroke joinstyle="miter"/>
              <v:path gradientshapeok="t" o:connecttype="rect"/>
            </v:shapetype>
            <v:shape id="Zone de texte 26" o:spid="_x0000_s1028" type="#_x0000_t202" style="position:absolute;margin-left:-1.95pt;margin-top:11.35pt;width:531pt;height:3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" filled="f" strokecolor="#f2f2f2" strokeweight=".25pt">
              <v:stroke dashstyle="1 1" endcap="round"/>
              <v:path arrowok="t"/>
              <v:textbox>
                <w:txbxContent>
                  <w:p w14:paraId="616AB0EA" w14:textId="77777777" w:rsidR="004616DC" w:rsidRPr="00F25872" w:rsidRDefault="00F25872" w:rsidP="00226D26">
                    <w:pPr>
                      <w:jc w:val="center"/>
                      <w:rPr>
                        <w:b/>
                        <w:sz w:val="16"/>
                        <w:szCs w:val="16"/>
                      </w:rPr>
                    </w:pPr>
                    <w:r w:rsidRPr="00F25872">
                      <w:rPr>
                        <w:b/>
                        <w:sz w:val="16"/>
                        <w:szCs w:val="16"/>
                      </w:rPr>
                      <w:t>BOULEVARD DU COMMERCE - ALMAMYA KALOUM –BP 581 CONAKRY-GUINEE</w:t>
                    </w:r>
                  </w:p>
                  <w:p w14:paraId="5511F6DE" w14:textId="77777777" w:rsidR="00F25872" w:rsidRDefault="00000000" w:rsidP="00F25872">
                    <w:pPr>
                      <w:jc w:val="center"/>
                      <w:rPr>
                        <w:b/>
                        <w:sz w:val="16"/>
                        <w:szCs w:val="16"/>
                      </w:rPr>
                    </w:pPr>
                    <w:hyperlink r:id="rId2" w:history="1">
                      <w:r w:rsidR="008C74C0" w:rsidRPr="00BF516A">
                        <w:rPr>
                          <w:rStyle w:val="Lienhypertexte"/>
                          <w:b/>
                          <w:sz w:val="16"/>
                          <w:szCs w:val="16"/>
                        </w:rPr>
                        <w:t>info@mtp.gov.gn-www.mtp.gov.gn</w:t>
                      </w:r>
                    </w:hyperlink>
                  </w:p>
                  <w:p w14:paraId="54AB7D9C" w14:textId="29EEAF9B" w:rsidR="009C19BD" w:rsidRPr="005D3BF4" w:rsidRDefault="008F38E0" w:rsidP="009C19BD">
                    <w:pPr>
                      <w:pStyle w:val="Pieddepage"/>
                      <w:jc w:val="center"/>
                      <w:rPr>
                        <w:sz w:val="18"/>
                        <w:szCs w:val="18"/>
                      </w:rPr>
                    </w:pPr>
                    <w:r>
                      <w:rPr>
                        <w:b/>
                        <w:sz w:val="16"/>
                        <w:szCs w:val="16"/>
                      </w:rPr>
                      <w:t xml:space="preserve">                                                     </w:t>
                    </w:r>
                    <w:r w:rsidR="008C74C0">
                      <w:rPr>
                        <w:b/>
                        <w:sz w:val="16"/>
                        <w:szCs w:val="16"/>
                      </w:rPr>
                      <w:t>Infrastructures et Transports    @mtp_gn</w:t>
                    </w:r>
                    <w:r w:rsidR="009C19BD">
                      <w:rPr>
                        <w:b/>
                        <w:sz w:val="16"/>
                        <w:szCs w:val="16"/>
                      </w:rPr>
                      <w:t xml:space="preserve">            </w:t>
                    </w:r>
                    <w:r>
                      <w:rPr>
                        <w:b/>
                        <w:sz w:val="16"/>
                        <w:szCs w:val="16"/>
                      </w:rPr>
                      <w:t xml:space="preserve">                 </w:t>
                    </w:r>
                    <w:sdt>
                      <w:sdtPr>
                        <w:id w:val="1543551017"/>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Content>
                            <w:r w:rsidR="009C19BD" w:rsidRPr="005D3BF4">
                              <w:rPr>
                                <w:sz w:val="18"/>
                                <w:szCs w:val="18"/>
                              </w:rPr>
                              <w:t xml:space="preserve">Page </w:t>
                            </w:r>
                            <w:r w:rsidR="009C19BD" w:rsidRPr="005D3BF4">
                              <w:rPr>
                                <w:b/>
                                <w:bCs/>
                                <w:sz w:val="18"/>
                                <w:szCs w:val="18"/>
                              </w:rPr>
                              <w:fldChar w:fldCharType="begin"/>
                            </w:r>
                            <w:r w:rsidR="009C19BD" w:rsidRPr="005D3BF4">
                              <w:rPr>
                                <w:b/>
                                <w:bCs/>
                                <w:sz w:val="18"/>
                                <w:szCs w:val="18"/>
                              </w:rPr>
                              <w:instrText>PAGE</w:instrText>
                            </w:r>
                            <w:r w:rsidR="009C19BD" w:rsidRPr="005D3BF4">
                              <w:rPr>
                                <w:b/>
                                <w:bCs/>
                                <w:sz w:val="18"/>
                                <w:szCs w:val="18"/>
                              </w:rPr>
                              <w:fldChar w:fldCharType="separate"/>
                            </w:r>
                            <w:r w:rsidR="009C19BD">
                              <w:rPr>
                                <w:b/>
                                <w:bCs/>
                                <w:sz w:val="18"/>
                                <w:szCs w:val="18"/>
                              </w:rPr>
                              <w:t>3</w:t>
                            </w:r>
                            <w:r w:rsidR="009C19BD" w:rsidRPr="005D3BF4">
                              <w:rPr>
                                <w:b/>
                                <w:bCs/>
                                <w:sz w:val="18"/>
                                <w:szCs w:val="18"/>
                              </w:rPr>
                              <w:fldChar w:fldCharType="end"/>
                            </w:r>
                            <w:r w:rsidR="009C19BD" w:rsidRPr="005D3BF4">
                              <w:rPr>
                                <w:sz w:val="18"/>
                                <w:szCs w:val="18"/>
                              </w:rPr>
                              <w:t xml:space="preserve"> sur </w:t>
                            </w:r>
                            <w:r w:rsidR="009C19BD" w:rsidRPr="005D3BF4">
                              <w:rPr>
                                <w:b/>
                                <w:bCs/>
                                <w:sz w:val="18"/>
                                <w:szCs w:val="18"/>
                              </w:rPr>
                              <w:fldChar w:fldCharType="begin"/>
                            </w:r>
                            <w:r w:rsidR="009C19BD" w:rsidRPr="005D3BF4">
                              <w:rPr>
                                <w:b/>
                                <w:bCs/>
                                <w:sz w:val="18"/>
                                <w:szCs w:val="18"/>
                              </w:rPr>
                              <w:instrText>NUMPAGES</w:instrText>
                            </w:r>
                            <w:r w:rsidR="009C19BD" w:rsidRPr="005D3BF4">
                              <w:rPr>
                                <w:b/>
                                <w:bCs/>
                                <w:sz w:val="18"/>
                                <w:szCs w:val="18"/>
                              </w:rPr>
                              <w:fldChar w:fldCharType="separate"/>
                            </w:r>
                            <w:r w:rsidR="009C19BD">
                              <w:rPr>
                                <w:b/>
                                <w:bCs/>
                                <w:sz w:val="18"/>
                                <w:szCs w:val="18"/>
                              </w:rPr>
                              <w:t>3</w:t>
                            </w:r>
                            <w:r w:rsidR="009C19BD" w:rsidRPr="005D3BF4">
                              <w:rPr>
                                <w:b/>
                                <w:bCs/>
                                <w:sz w:val="18"/>
                                <w:szCs w:val="18"/>
                              </w:rPr>
                              <w:fldChar w:fldCharType="end"/>
                            </w:r>
                          </w:sdtContent>
                        </w:sdt>
                      </w:sdtContent>
                    </w:sdt>
                  </w:p>
                  <w:p w14:paraId="2D389823" w14:textId="51FE9D5E" w:rsidR="008C74C0" w:rsidRPr="00F25872" w:rsidRDefault="008C74C0" w:rsidP="00F25872">
                    <w:pPr>
                      <w:jc w:val="center"/>
                      <w:rPr>
                        <w:b/>
                        <w:sz w:val="16"/>
                        <w:szCs w:val="16"/>
                      </w:rPr>
                    </w:pPr>
                  </w:p>
                </w:txbxContent>
              </v:textbox>
              <w10:wrap type="square"/>
            </v:shape>
          </w:pict>
        </mc:Fallback>
      </mc:AlternateContent>
    </w:r>
    <w:r w:rsidRPr="00E76B34">
      <w:rPr>
        <w:noProof/>
        <w:sz w:val="28"/>
        <w:szCs w:val="28"/>
        <w:lang w:eastAsia="fr-FR"/>
      </w:rPr>
      <w:drawing>
        <wp:anchor distT="0" distB="0" distL="114300" distR="114300" simplePos="0" relativeHeight="251666432" behindDoc="1" locked="0" layoutInCell="1" allowOverlap="1" wp14:anchorId="5D6496E1" wp14:editId="76FD1AF7">
          <wp:simplePos x="0" y="0"/>
          <wp:positionH relativeFrom="column">
            <wp:posOffset>-386715</wp:posOffset>
          </wp:positionH>
          <wp:positionV relativeFrom="paragraph">
            <wp:posOffset>83348</wp:posOffset>
          </wp:positionV>
          <wp:extent cx="362139" cy="37320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2139" cy="373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294967295" distB="4294967295" distL="114300" distR="114300" simplePos="0" relativeHeight="251660288" behindDoc="0" locked="0" layoutInCell="1" allowOverlap="1" wp14:anchorId="67005EC7" wp14:editId="1440EB9C">
              <wp:simplePos x="0" y="0"/>
              <wp:positionH relativeFrom="column">
                <wp:posOffset>-118110</wp:posOffset>
              </wp:positionH>
              <wp:positionV relativeFrom="paragraph">
                <wp:posOffset>86995</wp:posOffset>
              </wp:positionV>
              <wp:extent cx="6084000" cy="0"/>
              <wp:effectExtent l="0" t="12700" r="24765" b="1270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F2C473" id="Connecteur droit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6.85pt" to="46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" strokecolor="windowText" strokeweight="1.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F318" w14:textId="77777777" w:rsidR="00B30060" w:rsidRDefault="00B30060" w:rsidP="00F25872">
      <w:r>
        <w:separator/>
      </w:r>
    </w:p>
  </w:footnote>
  <w:footnote w:type="continuationSeparator" w:id="0">
    <w:p w14:paraId="7421E13F" w14:textId="77777777" w:rsidR="00B30060" w:rsidRDefault="00B30060" w:rsidP="00F2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A33E" w14:textId="77777777" w:rsidR="00E2272D" w:rsidRPr="00F25872" w:rsidRDefault="00B30060" w:rsidP="00E2272D">
    <w:pPr>
      <w:tabs>
        <w:tab w:val="center" w:pos="4536"/>
      </w:tabs>
      <w:ind w:left="-709"/>
      <w:rPr>
        <w:rFonts w:ascii="Book Antiqua" w:hAnsi="Book Antiqua"/>
        <w:b/>
        <w:sz w:val="2"/>
        <w:lang w:val="en-US"/>
      </w:rPr>
    </w:pPr>
  </w:p>
  <w:p w14:paraId="688E597D" w14:textId="77777777" w:rsidR="00E2272D" w:rsidRPr="00F25872" w:rsidRDefault="00B30060" w:rsidP="00E2272D">
    <w:pPr>
      <w:framePr w:hSpace="141" w:wrap="around" w:vAnchor="text" w:hAnchor="page" w:x="5661" w:y="179"/>
      <w:jc w:val="center"/>
      <w:rPr>
        <w:sz w:val="12"/>
        <w:lang w:val="en-US"/>
      </w:rPr>
    </w:pPr>
  </w:p>
  <w:p w14:paraId="380BF3B1" w14:textId="77777777" w:rsidR="007F3932" w:rsidRPr="00EA6901" w:rsidRDefault="0096070D" w:rsidP="00EA6901">
    <w:pPr>
      <w:ind w:right="-1039"/>
      <w:rPr>
        <w:rFonts w:ascii="Book Antiqua" w:hAnsi="Book Antiqua"/>
        <w:b/>
        <w:bCs/>
        <w:sz w:val="18"/>
        <w:szCs w:val="32"/>
        <w:lang w:val="en-US"/>
      </w:rPr>
    </w:pPr>
    <w:r w:rsidRPr="00F25872">
      <w:rPr>
        <w:rFonts w:ascii="Book Antiqua" w:hAnsi="Book Antiqua"/>
        <w:b/>
        <w:sz w:val="2"/>
        <w:lang w:val="en-US"/>
      </w:rPr>
      <w:tab/>
    </w:r>
    <w:r w:rsidRPr="00F25872">
      <w:rPr>
        <w:rFonts w:ascii="Book Antiqua" w:hAnsi="Book Antiqua"/>
        <w:b/>
        <w:bCs/>
        <w:sz w:val="2"/>
        <w:lang w:val="en-US"/>
      </w:rPr>
      <w:tab/>
    </w:r>
    <w:r w:rsidR="00EA6901">
      <w:rPr>
        <w:rFonts w:ascii="Book Antiqua" w:hAnsi="Book Antiqua"/>
        <w:b/>
        <w:bCs/>
        <w:sz w:val="14"/>
        <w:lang w:val="en-US"/>
      </w:rPr>
      <w:tab/>
    </w:r>
    <w:r w:rsidR="00EA6901">
      <w:rPr>
        <w:rFonts w:ascii="Book Antiqua" w:hAnsi="Book Antiqua"/>
        <w:b/>
        <w:bCs/>
        <w:sz w:val="14"/>
        <w:lang w:val="en-US"/>
      </w:rPr>
      <w:tab/>
    </w:r>
    <w:r w:rsidR="00EA6901">
      <w:rPr>
        <w:rFonts w:ascii="Book Antiqua" w:hAnsi="Book Antiqua"/>
        <w:b/>
        <w:bCs/>
        <w:sz w:val="14"/>
        <w:lang w:val="en-US"/>
      </w:rPr>
      <w:tab/>
    </w:r>
    <w:r w:rsidR="00EA6901">
      <w:rPr>
        <w:rFonts w:ascii="Book Antiqua" w:hAnsi="Book Antiqua"/>
        <w:b/>
        <w:bCs/>
        <w:sz w:val="14"/>
        <w:lang w:val="en-US"/>
      </w:rPr>
      <w:tab/>
      <w:t xml:space="preserve">                </w:t>
    </w:r>
    <w:r w:rsidRPr="00E10C32">
      <w:rPr>
        <w:rFonts w:ascii="Book Antiqua" w:hAnsi="Book Antiqua"/>
        <w:b/>
        <w:lang w:val="en-US"/>
      </w:rPr>
      <w:t xml:space="preserve">                                                                                                                                                      </w:t>
    </w:r>
    <w:r>
      <w:rPr>
        <w:rFonts w:ascii="Edwardian Script ITC" w:hAnsi="Edwardian Script ITC"/>
        <w:b/>
        <w:i/>
        <w:iCs/>
        <w:sz w:val="56"/>
        <w:szCs w:val="32"/>
      </w:rPr>
      <w:t xml:space="preserve">              </w:t>
    </w:r>
    <w:r>
      <w:rPr>
        <w:noProof/>
      </w:rPr>
      <w:drawing>
        <wp:anchor distT="0" distB="0" distL="114300" distR="114300" simplePos="0" relativeHeight="251665408" behindDoc="0" locked="0" layoutInCell="1" allowOverlap="1" wp14:anchorId="1A458049" wp14:editId="77572F9B">
          <wp:simplePos x="0" y="0"/>
          <wp:positionH relativeFrom="margin">
            <wp:posOffset>1275552</wp:posOffset>
          </wp:positionH>
          <wp:positionV relativeFrom="margin">
            <wp:posOffset>1096010</wp:posOffset>
          </wp:positionV>
          <wp:extent cx="3440317" cy="3856601"/>
          <wp:effectExtent l="0" t="0" r="1905" b="444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3440317" cy="3856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1EA5"/>
      </v:shape>
    </w:pict>
  </w:numPicBullet>
  <w:abstractNum w:abstractNumId="0" w15:restartNumberingAfterBreak="0">
    <w:nsid w:val="139A2C22"/>
    <w:multiLevelType w:val="hybridMultilevel"/>
    <w:tmpl w:val="88D86BEE"/>
    <w:lvl w:ilvl="0" w:tplc="040C000B">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1" w15:restartNumberingAfterBreak="0">
    <w:nsid w:val="14065FA6"/>
    <w:multiLevelType w:val="hybridMultilevel"/>
    <w:tmpl w:val="A0CA0F74"/>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8D04967"/>
    <w:multiLevelType w:val="hybridMultilevel"/>
    <w:tmpl w:val="5316ED22"/>
    <w:lvl w:ilvl="0" w:tplc="8F5AF23E">
      <w:start w:val="1"/>
      <w:numFmt w:val="lowerRoman"/>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4B21819"/>
    <w:multiLevelType w:val="hybridMultilevel"/>
    <w:tmpl w:val="1926388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C51727F"/>
    <w:multiLevelType w:val="hybridMultilevel"/>
    <w:tmpl w:val="9B0CA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2392C"/>
    <w:multiLevelType w:val="hybridMultilevel"/>
    <w:tmpl w:val="0C382CD8"/>
    <w:lvl w:ilvl="0" w:tplc="0409000B">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6" w15:restartNumberingAfterBreak="0">
    <w:nsid w:val="668703A4"/>
    <w:multiLevelType w:val="hybridMultilevel"/>
    <w:tmpl w:val="FB14CF4E"/>
    <w:lvl w:ilvl="0" w:tplc="49D87B9E">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7" w15:restartNumberingAfterBreak="0">
    <w:nsid w:val="76AA2432"/>
    <w:multiLevelType w:val="hybridMultilevel"/>
    <w:tmpl w:val="260870C6"/>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8517FFB"/>
    <w:multiLevelType w:val="hybridMultilevel"/>
    <w:tmpl w:val="31421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BB5C59"/>
    <w:multiLevelType w:val="hybridMultilevel"/>
    <w:tmpl w:val="1728D784"/>
    <w:lvl w:ilvl="0" w:tplc="FED61C10">
      <w:start w:val="62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72"/>
    <w:rsid w:val="0003486C"/>
    <w:rsid w:val="00051027"/>
    <w:rsid w:val="00080697"/>
    <w:rsid w:val="00086E18"/>
    <w:rsid w:val="000A17FE"/>
    <w:rsid w:val="000E4AE7"/>
    <w:rsid w:val="001374C1"/>
    <w:rsid w:val="00226D26"/>
    <w:rsid w:val="00236CB5"/>
    <w:rsid w:val="002504C2"/>
    <w:rsid w:val="002B081D"/>
    <w:rsid w:val="002D6704"/>
    <w:rsid w:val="002E3BD3"/>
    <w:rsid w:val="00342125"/>
    <w:rsid w:val="00384940"/>
    <w:rsid w:val="003F1D8B"/>
    <w:rsid w:val="00477938"/>
    <w:rsid w:val="004F1ECE"/>
    <w:rsid w:val="00505179"/>
    <w:rsid w:val="00594612"/>
    <w:rsid w:val="005B4B71"/>
    <w:rsid w:val="005D0765"/>
    <w:rsid w:val="005F2FA0"/>
    <w:rsid w:val="0061329D"/>
    <w:rsid w:val="00626BE7"/>
    <w:rsid w:val="006369FB"/>
    <w:rsid w:val="00653345"/>
    <w:rsid w:val="006E281A"/>
    <w:rsid w:val="007240D7"/>
    <w:rsid w:val="007258B3"/>
    <w:rsid w:val="007A3236"/>
    <w:rsid w:val="00820F52"/>
    <w:rsid w:val="008626AD"/>
    <w:rsid w:val="0087438C"/>
    <w:rsid w:val="008C74C0"/>
    <w:rsid w:val="008D74CF"/>
    <w:rsid w:val="008F38E0"/>
    <w:rsid w:val="00943D9D"/>
    <w:rsid w:val="0096070D"/>
    <w:rsid w:val="00977E68"/>
    <w:rsid w:val="00984661"/>
    <w:rsid w:val="00994ABF"/>
    <w:rsid w:val="009C140A"/>
    <w:rsid w:val="009C19BD"/>
    <w:rsid w:val="009C62B1"/>
    <w:rsid w:val="009E5442"/>
    <w:rsid w:val="00A07A6D"/>
    <w:rsid w:val="00A3465C"/>
    <w:rsid w:val="00AB75EE"/>
    <w:rsid w:val="00AE04F4"/>
    <w:rsid w:val="00AF7982"/>
    <w:rsid w:val="00B30060"/>
    <w:rsid w:val="00B623E8"/>
    <w:rsid w:val="00BC2D91"/>
    <w:rsid w:val="00BD64B8"/>
    <w:rsid w:val="00BD6E4C"/>
    <w:rsid w:val="00C03D0E"/>
    <w:rsid w:val="00C20CC1"/>
    <w:rsid w:val="00C3717E"/>
    <w:rsid w:val="00CA74E4"/>
    <w:rsid w:val="00CC2B12"/>
    <w:rsid w:val="00CD0322"/>
    <w:rsid w:val="00D40D4A"/>
    <w:rsid w:val="00D676DE"/>
    <w:rsid w:val="00D72810"/>
    <w:rsid w:val="00DF09F7"/>
    <w:rsid w:val="00E04389"/>
    <w:rsid w:val="00E41BC7"/>
    <w:rsid w:val="00E4578A"/>
    <w:rsid w:val="00E511B7"/>
    <w:rsid w:val="00EA41AF"/>
    <w:rsid w:val="00EA6901"/>
    <w:rsid w:val="00EC2C38"/>
    <w:rsid w:val="00EC3DF0"/>
    <w:rsid w:val="00ED67A9"/>
    <w:rsid w:val="00F06B81"/>
    <w:rsid w:val="00F14E71"/>
    <w:rsid w:val="00F25872"/>
    <w:rsid w:val="00F5363A"/>
    <w:rsid w:val="00F579EE"/>
    <w:rsid w:val="00F956D9"/>
    <w:rsid w:val="00FA4EA7"/>
    <w:rsid w:val="00FB296B"/>
    <w:rsid w:val="00FE0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46AA6"/>
  <w15:chartTrackingRefBased/>
  <w15:docId w15:val="{5C9D57B4-9DA6-48F8-A297-F883920E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72"/>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87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25872"/>
    <w:rPr>
      <w:sz w:val="24"/>
      <w:szCs w:val="24"/>
    </w:rPr>
  </w:style>
  <w:style w:type="paragraph" w:styleId="Title">
    <w:name w:val="Title"/>
    <w:basedOn w:val="Normal"/>
    <w:link w:val="TitleChar"/>
    <w:qFormat/>
    <w:rsid w:val="00F25872"/>
    <w:pPr>
      <w:jc w:val="center"/>
    </w:pPr>
    <w:rPr>
      <w:rFonts w:ascii="Book Antiqua" w:hAnsi="Book Antiqua"/>
      <w:b/>
      <w:sz w:val="40"/>
      <w:szCs w:val="20"/>
    </w:rPr>
  </w:style>
  <w:style w:type="character" w:customStyle="1" w:styleId="TitleChar">
    <w:name w:val="Title Char"/>
    <w:basedOn w:val="DefaultParagraphFont"/>
    <w:link w:val="Title"/>
    <w:rsid w:val="00F25872"/>
    <w:rPr>
      <w:rFonts w:ascii="Book Antiqua" w:eastAsia="Times New Roman" w:hAnsi="Book Antiqua" w:cs="Times New Roman"/>
      <w:b/>
      <w:sz w:val="40"/>
      <w:szCs w:val="20"/>
      <w:lang w:eastAsia="fr-FR"/>
    </w:rPr>
  </w:style>
  <w:style w:type="paragraph" w:styleId="Header">
    <w:name w:val="header"/>
    <w:basedOn w:val="Normal"/>
    <w:link w:val="HeaderChar"/>
    <w:uiPriority w:val="99"/>
    <w:unhideWhenUsed/>
    <w:rsid w:val="00F25872"/>
    <w:pPr>
      <w:tabs>
        <w:tab w:val="center" w:pos="4536"/>
        <w:tab w:val="right" w:pos="9072"/>
      </w:tabs>
    </w:pPr>
  </w:style>
  <w:style w:type="character" w:customStyle="1" w:styleId="HeaderChar">
    <w:name w:val="Header Char"/>
    <w:basedOn w:val="DefaultParagraphFont"/>
    <w:link w:val="Header"/>
    <w:uiPriority w:val="99"/>
    <w:rsid w:val="00F25872"/>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C37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E"/>
    <w:rPr>
      <w:rFonts w:ascii="Segoe UI" w:eastAsia="Times New Roman" w:hAnsi="Segoe UI" w:cs="Segoe UI"/>
      <w:sz w:val="18"/>
      <w:szCs w:val="18"/>
      <w:lang w:eastAsia="fr-FR"/>
    </w:rPr>
  </w:style>
  <w:style w:type="character" w:styleId="Hyperlink">
    <w:name w:val="Hyperlink"/>
    <w:basedOn w:val="DefaultParagraphFont"/>
    <w:uiPriority w:val="99"/>
    <w:unhideWhenUsed/>
    <w:rsid w:val="008C74C0"/>
    <w:rPr>
      <w:color w:val="0563C1" w:themeColor="hyperlink"/>
      <w:u w:val="single"/>
    </w:rPr>
  </w:style>
  <w:style w:type="paragraph" w:styleId="ListParagraph">
    <w:name w:val="List Paragraph"/>
    <w:basedOn w:val="Normal"/>
    <w:link w:val="ListParagraphChar"/>
    <w:uiPriority w:val="34"/>
    <w:qFormat/>
    <w:rsid w:val="00EC3DF0"/>
    <w:pPr>
      <w:ind w:left="720"/>
      <w:contextualSpacing/>
    </w:pPr>
  </w:style>
  <w:style w:type="paragraph" w:styleId="BodyText">
    <w:name w:val="Body Text"/>
    <w:basedOn w:val="Normal"/>
    <w:link w:val="BodyTextChar"/>
    <w:semiHidden/>
    <w:unhideWhenUsed/>
    <w:rsid w:val="009C19BD"/>
    <w:pPr>
      <w:tabs>
        <w:tab w:val="left" w:pos="284"/>
      </w:tabs>
      <w:suppressAutoHyphens/>
      <w:spacing w:after="120"/>
      <w:jc w:val="both"/>
    </w:pPr>
    <w:rPr>
      <w:lang w:val="en-GB" w:eastAsia="ar-SA"/>
    </w:rPr>
  </w:style>
  <w:style w:type="character" w:customStyle="1" w:styleId="BodyTextChar">
    <w:name w:val="Body Text Char"/>
    <w:basedOn w:val="DefaultParagraphFont"/>
    <w:link w:val="BodyText"/>
    <w:semiHidden/>
    <w:rsid w:val="009C19BD"/>
    <w:rPr>
      <w:rFonts w:ascii="Times New Roman" w:eastAsia="Times New Roman" w:hAnsi="Times New Roman" w:cs="Times New Roman"/>
      <w:sz w:val="24"/>
      <w:szCs w:val="24"/>
      <w:lang w:val="en-GB" w:eastAsia="ar-SA"/>
    </w:rPr>
  </w:style>
  <w:style w:type="character" w:customStyle="1" w:styleId="ListParagraphChar">
    <w:name w:val="List Paragraph Char"/>
    <w:link w:val="ListParagraph"/>
    <w:uiPriority w:val="34"/>
    <w:locked/>
    <w:rsid w:val="009C19BD"/>
    <w:rPr>
      <w:rFonts w:ascii="Times New Roman" w:eastAsia="Times New Roman" w:hAnsi="Times New Roman" w:cs="Times New Roman"/>
      <w:sz w:val="24"/>
      <w:szCs w:val="24"/>
      <w:lang w:eastAsia="fr-FR"/>
    </w:rPr>
  </w:style>
  <w:style w:type="paragraph" w:customStyle="1" w:styleId="ChapterNumber">
    <w:name w:val="ChapterNumber"/>
    <w:rsid w:val="009C19BD"/>
    <w:pPr>
      <w:tabs>
        <w:tab w:val="left" w:pos="-720"/>
      </w:tabs>
      <w:suppressAutoHyphens/>
      <w:spacing w:after="0" w:line="240" w:lineRule="auto"/>
    </w:pPr>
    <w:rPr>
      <w:rFonts w:ascii="CG Times" w:eastAsia="Arial" w:hAnsi="CG Times" w:cs="Times New Roman"/>
      <w:szCs w:val="20"/>
      <w:lang w:val="en-US" w:eastAsia="ar-SA"/>
    </w:rPr>
  </w:style>
  <w:style w:type="character" w:customStyle="1" w:styleId="go">
    <w:name w:val="go"/>
    <w:basedOn w:val="DefaultParagraphFont"/>
    <w:rsid w:val="009C19BD"/>
  </w:style>
  <w:style w:type="table" w:styleId="TableGrid">
    <w:name w:val="Table Grid"/>
    <w:basedOn w:val="TableNormal"/>
    <w:uiPriority w:val="39"/>
    <w:rsid w:val="009C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moko_tr@yaho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d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ybadarabangus@gmail.com" TargetMode="External"/><Relationship Id="rId4" Type="http://schemas.openxmlformats.org/officeDocument/2006/relationships/webSettings" Target="webSettings.xml"/><Relationship Id="rId9" Type="http://schemas.openxmlformats.org/officeDocument/2006/relationships/hyperlink" Target="mailto:alybadarabangus@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mtp.gov.gn-www.mtp.gov.gn" TargetMode="External"/><Relationship Id="rId1" Type="http://schemas.openxmlformats.org/officeDocument/2006/relationships/hyperlink" Target="mailto:info@mtp.gov.gn-www.mtp.gov.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8669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Ndeye Fatou Diongue</cp:lastModifiedBy>
  <cp:revision>3</cp:revision>
  <cp:lastPrinted>2022-05-31T13:43:00Z</cp:lastPrinted>
  <dcterms:created xsi:type="dcterms:W3CDTF">2022-08-19T11:26:00Z</dcterms:created>
  <dcterms:modified xsi:type="dcterms:W3CDTF">2022-08-19T11:27:00Z</dcterms:modified>
</cp:coreProperties>
</file>