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sz w:val="2"/>
          <w:szCs w:val="24"/>
          <w:lang w:val="en-GB" w:eastAsia="ar-SA"/>
        </w:rPr>
        <w:id w:val="276847740"/>
        <w:docPartObj>
          <w:docPartGallery w:val="Cover Pages"/>
          <w:docPartUnique/>
        </w:docPartObj>
      </w:sdtPr>
      <w:sdtEndPr>
        <w:rPr>
          <w:b/>
          <w:sz w:val="24"/>
          <w:lang w:val="en"/>
        </w:rPr>
      </w:sdtEndPr>
      <w:sdtContent>
        <w:p w14:paraId="5D815933" w14:textId="12F97D17" w:rsidR="00017B7D" w:rsidRDefault="00017B7D">
          <w:pPr>
            <w:pStyle w:val="NoSpacing"/>
            <w:rPr>
              <w:sz w:val="2"/>
            </w:rPr>
          </w:pPr>
        </w:p>
        <w:p w14:paraId="4647D218" w14:textId="77777777" w:rsidR="00017B7D" w:rsidRDefault="00017B7D">
          <w:r>
            <w:rPr>
              <w:noProof/>
            </w:rPr>
            <mc:AlternateContent>
              <mc:Choice Requires="wps">
                <w:drawing>
                  <wp:anchor distT="0" distB="0" distL="114300" distR="114300" simplePos="0" relativeHeight="251661312" behindDoc="0" locked="0" layoutInCell="1" allowOverlap="1" wp14:anchorId="4C53B105" wp14:editId="41BADF8A">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48DD4"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2E61BDD3" w14:textId="2953C67E" w:rsidR="00017B7D" w:rsidRDefault="00017B7D" w:rsidP="00017B7D">
                                    <w:pPr>
                                      <w:pStyle w:val="NoSpacing"/>
                                      <w:jc w:val="center"/>
                                      <w:rPr>
                                        <w:rFonts w:asciiTheme="majorHAnsi" w:eastAsiaTheme="majorEastAsia" w:hAnsiTheme="majorHAnsi" w:cstheme="majorBidi"/>
                                        <w:caps/>
                                        <w:color w:val="548DD4" w:themeColor="text2" w:themeTint="99"/>
                                        <w:sz w:val="68"/>
                                        <w:szCs w:val="68"/>
                                      </w:rPr>
                                    </w:pPr>
                                    <w:r w:rsidRPr="00017B7D">
                                      <w:rPr>
                                        <w:rFonts w:asciiTheme="majorHAnsi" w:eastAsiaTheme="majorEastAsia" w:hAnsiTheme="majorHAnsi" w:cstheme="majorBidi"/>
                                        <w:caps/>
                                        <w:color w:val="548DD4" w:themeColor="text2" w:themeTint="99"/>
                                        <w:sz w:val="64"/>
                                        <w:szCs w:val="64"/>
                                      </w:rPr>
                                      <w:t>REQUEST FOR EXPRESSION OF INTEREST</w:t>
                                    </w:r>
                                  </w:p>
                                </w:sdtContent>
                              </w:sdt>
                              <w:p w14:paraId="76BC1FFD" w14:textId="14B0D4B5" w:rsidR="00017B7D" w:rsidRDefault="00653005" w:rsidP="00017B7D">
                                <w:pPr>
                                  <w:pStyle w:val="NoSpacing"/>
                                  <w:spacing w:before="120"/>
                                  <w:jc w:val="center"/>
                                  <w:rPr>
                                    <w:color w:val="4F81BD" w:themeColor="accent1"/>
                                    <w:sz w:val="36"/>
                                    <w:szCs w:val="36"/>
                                  </w:rPr>
                                </w:pPr>
                                <w:sdt>
                                  <w:sdtPr>
                                    <w:rPr>
                                      <w:color w:val="4F81BD"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017B7D" w:rsidRPr="00017B7D">
                                      <w:rPr>
                                        <w:color w:val="4F81BD" w:themeColor="accent1"/>
                                        <w:sz w:val="36"/>
                                        <w:szCs w:val="36"/>
                                      </w:rPr>
                                      <w:t>SELECTION OF INDIVIDUAL CONSULTANTS</w:t>
                                    </w:r>
                                  </w:sdtContent>
                                </w:sdt>
                              </w:p>
                              <w:p w14:paraId="2A243309" w14:textId="77777777" w:rsidR="00017B7D" w:rsidRDefault="00017B7D" w:rsidP="00017B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4C53B105" id="_x0000_t202" coordsize="21600,21600" o:spt="202" path="m,l,21600r21600,l21600,xe">
                    <v:stroke joinstyle="miter"/>
                    <v:path gradientshapeok="t" o:connecttype="rect"/>
                  </v:shapetype>
                  <v:shape id="Text Box 62" o:spid="_x0000_s1026" type="#_x0000_t202" style="position:absolute;left:0;text-align:left;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sdt>
                          <w:sdtPr>
                            <w:rPr>
                              <w:rFonts w:asciiTheme="majorHAnsi" w:eastAsiaTheme="majorEastAsia" w:hAnsiTheme="majorHAnsi" w:cstheme="majorBidi"/>
                              <w:caps/>
                              <w:color w:val="548DD4"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2E61BDD3" w14:textId="2953C67E" w:rsidR="00017B7D" w:rsidRDefault="00017B7D" w:rsidP="00017B7D">
                              <w:pPr>
                                <w:pStyle w:val="NoSpacing"/>
                                <w:jc w:val="center"/>
                                <w:rPr>
                                  <w:rFonts w:asciiTheme="majorHAnsi" w:eastAsiaTheme="majorEastAsia" w:hAnsiTheme="majorHAnsi" w:cstheme="majorBidi"/>
                                  <w:caps/>
                                  <w:color w:val="548DD4" w:themeColor="text2" w:themeTint="99"/>
                                  <w:sz w:val="68"/>
                                  <w:szCs w:val="68"/>
                                </w:rPr>
                              </w:pPr>
                              <w:r w:rsidRPr="00017B7D">
                                <w:rPr>
                                  <w:rFonts w:asciiTheme="majorHAnsi" w:eastAsiaTheme="majorEastAsia" w:hAnsiTheme="majorHAnsi" w:cstheme="majorBidi"/>
                                  <w:caps/>
                                  <w:color w:val="548DD4" w:themeColor="text2" w:themeTint="99"/>
                                  <w:sz w:val="64"/>
                                  <w:szCs w:val="64"/>
                                </w:rPr>
                                <w:t>REQUEST FOR EXPRESSION OF INTEREST</w:t>
                              </w:r>
                            </w:p>
                          </w:sdtContent>
                        </w:sdt>
                        <w:p w14:paraId="76BC1FFD" w14:textId="14B0D4B5" w:rsidR="00017B7D" w:rsidRDefault="00D64C15" w:rsidP="00017B7D">
                          <w:pPr>
                            <w:pStyle w:val="NoSpacing"/>
                            <w:spacing w:before="120"/>
                            <w:jc w:val="center"/>
                            <w:rPr>
                              <w:color w:val="4F81BD" w:themeColor="accent1"/>
                              <w:sz w:val="36"/>
                              <w:szCs w:val="36"/>
                            </w:rPr>
                          </w:pPr>
                          <w:sdt>
                            <w:sdtPr>
                              <w:rPr>
                                <w:color w:val="4F81BD"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017B7D" w:rsidRPr="00017B7D">
                                <w:rPr>
                                  <w:color w:val="4F81BD" w:themeColor="accent1"/>
                                  <w:sz w:val="36"/>
                                  <w:szCs w:val="36"/>
                                </w:rPr>
                                <w:t>SELECTION OF INDIVIDUAL CONSULTANTS</w:t>
                              </w:r>
                            </w:sdtContent>
                          </w:sdt>
                        </w:p>
                        <w:p w14:paraId="2A243309" w14:textId="77777777" w:rsidR="00017B7D" w:rsidRDefault="00017B7D" w:rsidP="00017B7D">
                          <w:pPr>
                            <w:jc w:val="center"/>
                          </w:pPr>
                        </w:p>
                      </w:txbxContent>
                    </v:textbox>
                    <w10:wrap anchorx="page" anchory="margin"/>
                  </v:shape>
                </w:pict>
              </mc:Fallback>
            </mc:AlternateContent>
          </w:r>
          <w:r>
            <w:rPr>
              <w:noProof/>
              <w:color w:val="4F81BD" w:themeColor="accent1"/>
              <w:sz w:val="36"/>
              <w:szCs w:val="36"/>
            </w:rPr>
            <mc:AlternateContent>
              <mc:Choice Requires="wpg">
                <w:drawing>
                  <wp:anchor distT="0" distB="0" distL="114300" distR="114300" simplePos="0" relativeHeight="251660288" behindDoc="1" locked="0" layoutInCell="1" allowOverlap="1" wp14:anchorId="391E78FD" wp14:editId="6114632A">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59027F80"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662D399E" wp14:editId="700849CC">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4379D9" w14:textId="77777777" w:rsidR="00017B7D" w:rsidRDefault="00017B7D" w:rsidP="00017B7D">
                                <w:pPr>
                                  <w:pStyle w:val="NoSpacing"/>
                                  <w:jc w:val="right"/>
                                  <w:rPr>
                                    <w:color w:val="4F81BD" w:themeColor="accent1"/>
                                    <w:sz w:val="36"/>
                                    <w:szCs w:val="36"/>
                                  </w:rPr>
                                </w:pPr>
                                <w:r w:rsidRPr="00017B7D">
                                  <w:rPr>
                                    <w:color w:val="4F81BD" w:themeColor="accent1"/>
                                    <w:sz w:val="36"/>
                                    <w:szCs w:val="36"/>
                                  </w:rPr>
                                  <w:t xml:space="preserve">Project Procurement </w:t>
                                </w:r>
                              </w:p>
                              <w:p w14:paraId="582158F7" w14:textId="26AC703E" w:rsidR="00017B7D" w:rsidRDefault="00653005" w:rsidP="00017B7D">
                                <w:pPr>
                                  <w:pStyle w:val="NoSpacing"/>
                                  <w:jc w:val="right"/>
                                  <w:rPr>
                                    <w:color w:val="4F81BD" w:themeColor="accent1"/>
                                    <w:sz w:val="36"/>
                                    <w:szCs w:val="36"/>
                                  </w:rPr>
                                </w:pPr>
                                <w:sdt>
                                  <w:sdtPr>
                                    <w:rPr>
                                      <w:color w:val="4F81BD"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r w:rsidR="00017B7D" w:rsidRPr="00017B7D">
                                      <w:rPr>
                                        <w:color w:val="4F81BD" w:themeColor="accent1"/>
                                        <w:sz w:val="36"/>
                                        <w:szCs w:val="36"/>
                                      </w:rPr>
                                      <w:t>Country Program Complex</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662D399E" id="Text Box 69" o:spid="_x0000_s1027" type="#_x0000_t202" style="position:absolute;left:0;text-align:left;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14:paraId="604379D9" w14:textId="77777777" w:rsidR="00017B7D" w:rsidRDefault="00017B7D" w:rsidP="00017B7D">
                          <w:pPr>
                            <w:pStyle w:val="NoSpacing"/>
                            <w:jc w:val="right"/>
                            <w:rPr>
                              <w:color w:val="4F81BD" w:themeColor="accent1"/>
                              <w:sz w:val="36"/>
                              <w:szCs w:val="36"/>
                            </w:rPr>
                          </w:pPr>
                          <w:r w:rsidRPr="00017B7D">
                            <w:rPr>
                              <w:color w:val="4F81BD" w:themeColor="accent1"/>
                              <w:sz w:val="36"/>
                              <w:szCs w:val="36"/>
                            </w:rPr>
                            <w:t xml:space="preserve">Project Procurement </w:t>
                          </w:r>
                        </w:p>
                        <w:p w14:paraId="582158F7" w14:textId="26AC703E" w:rsidR="00017B7D" w:rsidRDefault="00D64C15" w:rsidP="00017B7D">
                          <w:pPr>
                            <w:pStyle w:val="NoSpacing"/>
                            <w:jc w:val="right"/>
                            <w:rPr>
                              <w:color w:val="4F81BD" w:themeColor="accent1"/>
                              <w:sz w:val="36"/>
                              <w:szCs w:val="36"/>
                            </w:rPr>
                          </w:pPr>
                          <w:sdt>
                            <w:sdtPr>
                              <w:rPr>
                                <w:color w:val="4F81BD"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r w:rsidR="00017B7D" w:rsidRPr="00017B7D">
                                <w:rPr>
                                  <w:color w:val="4F81BD" w:themeColor="accent1"/>
                                  <w:sz w:val="36"/>
                                  <w:szCs w:val="36"/>
                                </w:rPr>
                                <w:t>Country Program Complex</w:t>
                              </w:r>
                            </w:sdtContent>
                          </w:sdt>
                        </w:p>
                      </w:txbxContent>
                    </v:textbox>
                    <w10:wrap anchorx="page" anchory="margin"/>
                  </v:shape>
                </w:pict>
              </mc:Fallback>
            </mc:AlternateContent>
          </w:r>
        </w:p>
        <w:p w14:paraId="3E09C035" w14:textId="7384CE70" w:rsidR="00017B7D" w:rsidRDefault="00017B7D">
          <w:pPr>
            <w:tabs>
              <w:tab w:val="clear" w:pos="284"/>
            </w:tabs>
            <w:suppressAutoHyphens w:val="0"/>
            <w:jc w:val="left"/>
            <w:rPr>
              <w:b/>
              <w:lang w:val="en"/>
            </w:rPr>
          </w:pPr>
          <w:r>
            <w:rPr>
              <w:noProof/>
              <w:lang w:val="fr-FR"/>
            </w:rPr>
            <w:drawing>
              <wp:anchor distT="0" distB="0" distL="114300" distR="114300" simplePos="0" relativeHeight="251658239" behindDoc="1" locked="0" layoutInCell="1" allowOverlap="1" wp14:anchorId="00D83AC9" wp14:editId="4F2E0AA8">
                <wp:simplePos x="0" y="0"/>
                <wp:positionH relativeFrom="column">
                  <wp:posOffset>0</wp:posOffset>
                </wp:positionH>
                <wp:positionV relativeFrom="paragraph">
                  <wp:posOffset>1390650</wp:posOffset>
                </wp:positionV>
                <wp:extent cx="5924550" cy="3515148"/>
                <wp:effectExtent l="114300" t="114300" r="133350" b="1781175"/>
                <wp:wrapNone/>
                <wp:docPr id="2" name="Picture 2" descr="A picture containing person, scarf, preparing, me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scarf, preparing, mea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24550" cy="3515148"/>
                        </a:xfrm>
                        <a:prstGeom prst="rect">
                          <a:avLst/>
                        </a:prstGeom>
                        <a:effectLst>
                          <a:outerShdw blurRad="63500" sx="102000" sy="102000" algn="ctr" rotWithShape="0">
                            <a:prstClr val="black">
                              <a:alpha val="40000"/>
                            </a:prstClr>
                          </a:outerShdw>
                          <a:reflection stA="12000" endPos="52000" dir="5400000" sy="-100000" algn="bl" rotWithShape="0"/>
                        </a:effectLst>
                      </pic:spPr>
                    </pic:pic>
                  </a:graphicData>
                </a:graphic>
                <wp14:sizeRelH relativeFrom="margin">
                  <wp14:pctWidth>0</wp14:pctWidth>
                </wp14:sizeRelH>
                <wp14:sizeRelV relativeFrom="margin">
                  <wp14:pctHeight>0</wp14:pctHeight>
                </wp14:sizeRelV>
              </wp:anchor>
            </w:drawing>
          </w:r>
          <w:r>
            <w:rPr>
              <w:b/>
              <w:lang w:val="en"/>
            </w:rPr>
            <w:br w:type="page"/>
          </w:r>
        </w:p>
      </w:sdtContent>
    </w:sdt>
    <w:p w14:paraId="5EA8957B" w14:textId="067E8039" w:rsidR="00A57B23" w:rsidRPr="00827A76" w:rsidRDefault="0080069D" w:rsidP="00827A76">
      <w:pPr>
        <w:tabs>
          <w:tab w:val="clear" w:pos="284"/>
          <w:tab w:val="left" w:pos="0"/>
        </w:tabs>
        <w:jc w:val="center"/>
        <w:rPr>
          <w:lang w:val="fr-FR"/>
        </w:rPr>
      </w:pPr>
      <w:r>
        <w:rPr>
          <w:b/>
          <w:lang w:val="en"/>
        </w:rPr>
        <w:lastRenderedPageBreak/>
        <w:t xml:space="preserve">REQUEST FOR </w:t>
      </w:r>
      <w:r w:rsidR="00A57B23" w:rsidRPr="00827A76">
        <w:rPr>
          <w:b/>
          <w:lang w:val="en"/>
        </w:rPr>
        <w:t>EXPRESSION OF INTEREST</w:t>
      </w:r>
    </w:p>
    <w:p w14:paraId="5EA8957C" w14:textId="4A6D7CE7" w:rsidR="00A57B23" w:rsidRPr="00800D16" w:rsidRDefault="00A57B23" w:rsidP="00A57B23">
      <w:pPr>
        <w:jc w:val="center"/>
        <w:rPr>
          <w:b/>
          <w:lang w:val="fr-FR"/>
        </w:rPr>
      </w:pPr>
      <w:r w:rsidRPr="00827A76">
        <w:rPr>
          <w:b/>
          <w:lang w:val="en"/>
        </w:rPr>
        <w:t>(</w:t>
      </w:r>
      <w:r w:rsidR="003B6FF2">
        <w:rPr>
          <w:b/>
          <w:lang w:val="en"/>
        </w:rPr>
        <w:t xml:space="preserve">SELECTION </w:t>
      </w:r>
      <w:r w:rsidR="003B6FF2" w:rsidRPr="00800D16">
        <w:rPr>
          <w:b/>
          <w:lang w:val="en"/>
        </w:rPr>
        <w:t xml:space="preserve">OF </w:t>
      </w:r>
      <w:r w:rsidRPr="00800D16">
        <w:rPr>
          <w:b/>
          <w:lang w:val="en"/>
        </w:rPr>
        <w:t xml:space="preserve">INDIVIDUAL </w:t>
      </w:r>
      <w:r w:rsidR="00446E2C" w:rsidRPr="00800D16">
        <w:rPr>
          <w:b/>
          <w:lang w:val="en"/>
        </w:rPr>
        <w:t>CONSULTANTS)</w:t>
      </w:r>
    </w:p>
    <w:p w14:paraId="5EA8957D" w14:textId="77777777" w:rsidR="00A57B23" w:rsidRPr="00800D16" w:rsidRDefault="00A57B23" w:rsidP="00A57B23">
      <w:pPr>
        <w:pStyle w:val="ChapterNumber"/>
        <w:tabs>
          <w:tab w:val="clear" w:pos="-720"/>
        </w:tabs>
        <w:rPr>
          <w:rFonts w:ascii="Times New Roman" w:hAnsi="Times New Roman"/>
          <w:b/>
          <w:spacing w:val="-2"/>
          <w:sz w:val="24"/>
          <w:szCs w:val="24"/>
          <w:lang w:val="fr-FR"/>
        </w:rPr>
      </w:pPr>
    </w:p>
    <w:p w14:paraId="276594E5" w14:textId="77777777" w:rsidR="00874987" w:rsidRPr="00282F06" w:rsidRDefault="00874987" w:rsidP="00874987">
      <w:pPr>
        <w:jc w:val="left"/>
        <w:rPr>
          <w:rFonts w:asciiTheme="majorBidi" w:hAnsiTheme="majorBidi" w:cstheme="majorBidi"/>
          <w:b/>
          <w:bCs/>
          <w:spacing w:val="-2"/>
          <w:lang w:val="fr-FR"/>
        </w:rPr>
      </w:pPr>
      <w:r w:rsidRPr="00282F06">
        <w:rPr>
          <w:rFonts w:asciiTheme="majorBidi" w:hAnsiTheme="majorBidi" w:cstheme="majorBidi"/>
          <w:b/>
          <w:bCs/>
          <w:i/>
          <w:spacing w:val="-2"/>
          <w:lang w:val="en"/>
        </w:rPr>
        <w:t>COUNTRY</w:t>
      </w:r>
      <w:r w:rsidRPr="00687020">
        <w:rPr>
          <w:rFonts w:asciiTheme="majorBidi" w:hAnsiTheme="majorBidi" w:cstheme="majorBidi"/>
          <w:b/>
          <w:bCs/>
          <w:spacing w:val="-2"/>
          <w:lang w:val="en"/>
        </w:rPr>
        <w:t xml:space="preserve">: </w:t>
      </w:r>
      <w:r>
        <w:rPr>
          <w:rFonts w:asciiTheme="majorBidi" w:hAnsiTheme="majorBidi" w:cstheme="majorBidi"/>
          <w:b/>
          <w:bCs/>
          <w:spacing w:val="-2"/>
          <w:lang w:val="en"/>
        </w:rPr>
        <w:t>Saudi Arabia</w:t>
      </w:r>
    </w:p>
    <w:p w14:paraId="7F0DEC8E" w14:textId="77777777" w:rsidR="00874987" w:rsidRPr="00282F06" w:rsidRDefault="00874987" w:rsidP="00874987">
      <w:pPr>
        <w:jc w:val="left"/>
        <w:rPr>
          <w:rFonts w:asciiTheme="majorBidi" w:hAnsiTheme="majorBidi" w:cstheme="majorBidi"/>
          <w:b/>
          <w:bCs/>
          <w:spacing w:val="-2"/>
          <w:lang w:val="fr-FR"/>
        </w:rPr>
      </w:pPr>
      <w:r w:rsidRPr="00282F06">
        <w:rPr>
          <w:rFonts w:asciiTheme="majorBidi" w:hAnsiTheme="majorBidi" w:cstheme="majorBidi"/>
          <w:b/>
          <w:bCs/>
          <w:i/>
          <w:spacing w:val="-2"/>
          <w:lang w:val="en"/>
        </w:rPr>
        <w:t>NAME OF PRO</w:t>
      </w:r>
      <w:r>
        <w:rPr>
          <w:rFonts w:asciiTheme="majorBidi" w:hAnsiTheme="majorBidi" w:cstheme="majorBidi"/>
          <w:b/>
          <w:bCs/>
          <w:i/>
          <w:spacing w:val="-2"/>
          <w:lang w:val="en"/>
        </w:rPr>
        <w:t>GRAM</w:t>
      </w:r>
      <w:r w:rsidRPr="00282F06">
        <w:rPr>
          <w:rFonts w:asciiTheme="majorBidi" w:hAnsiTheme="majorBidi" w:cstheme="majorBidi"/>
          <w:b/>
          <w:bCs/>
          <w:i/>
          <w:spacing w:val="-2"/>
          <w:lang w:val="en"/>
        </w:rPr>
        <w:t xml:space="preserve">: </w:t>
      </w:r>
      <w:r w:rsidRPr="00282F06">
        <w:rPr>
          <w:rFonts w:asciiTheme="majorBidi" w:hAnsiTheme="majorBidi" w:cstheme="majorBidi"/>
          <w:b/>
          <w:bCs/>
        </w:rPr>
        <w:t>Skills, Training &amp; Education Program (STEP) for Refugees &amp; IDPs in IsDB Member Countries</w:t>
      </w:r>
    </w:p>
    <w:p w14:paraId="5438FBD8" w14:textId="77777777" w:rsidR="00874987" w:rsidRPr="00282F06" w:rsidRDefault="00874987" w:rsidP="00874987">
      <w:pPr>
        <w:jc w:val="left"/>
        <w:rPr>
          <w:rFonts w:asciiTheme="majorBidi" w:hAnsiTheme="majorBidi" w:cstheme="majorBidi"/>
          <w:b/>
          <w:bCs/>
          <w:spacing w:val="-2"/>
          <w:lang w:val="fr-FR"/>
        </w:rPr>
      </w:pPr>
      <w:r w:rsidRPr="00282F06">
        <w:rPr>
          <w:rFonts w:asciiTheme="majorBidi" w:hAnsiTheme="majorBidi" w:cstheme="majorBidi"/>
          <w:b/>
          <w:bCs/>
          <w:i/>
          <w:iCs/>
          <w:spacing w:val="-2"/>
          <w:lang w:val="en"/>
        </w:rPr>
        <w:t>SECTOR</w:t>
      </w:r>
      <w:r w:rsidRPr="00282F06">
        <w:rPr>
          <w:rFonts w:asciiTheme="majorBidi" w:hAnsiTheme="majorBidi" w:cstheme="majorBidi"/>
          <w:b/>
          <w:bCs/>
          <w:spacing w:val="-2"/>
          <w:lang w:val="en"/>
        </w:rPr>
        <w:t xml:space="preserve">: </w:t>
      </w:r>
      <w:r w:rsidRPr="00282F06">
        <w:rPr>
          <w:rFonts w:asciiTheme="majorBidi" w:hAnsiTheme="majorBidi" w:cstheme="majorBidi"/>
          <w:b/>
          <w:bCs/>
        </w:rPr>
        <w:t>Education/TVET, Entrepreneurships, SMEs</w:t>
      </w:r>
    </w:p>
    <w:p w14:paraId="29227BD7" w14:textId="223B886B" w:rsidR="00874987" w:rsidRPr="00282F06" w:rsidRDefault="00874987" w:rsidP="00874987">
      <w:pPr>
        <w:pStyle w:val="BodyText"/>
        <w:spacing w:after="0"/>
        <w:jc w:val="left"/>
        <w:rPr>
          <w:rFonts w:asciiTheme="majorBidi" w:hAnsiTheme="majorBidi" w:cstheme="majorBidi"/>
          <w:b/>
          <w:bCs/>
        </w:rPr>
      </w:pPr>
      <w:r w:rsidRPr="00282F06">
        <w:rPr>
          <w:rFonts w:asciiTheme="majorBidi" w:hAnsiTheme="majorBidi" w:cstheme="majorBidi"/>
          <w:b/>
          <w:bCs/>
        </w:rPr>
        <w:t xml:space="preserve">Assignment: Recruiting </w:t>
      </w:r>
      <w:r w:rsidR="00452090" w:rsidRPr="00AC159A">
        <w:rPr>
          <w:b/>
          <w:bCs/>
        </w:rPr>
        <w:t>Program Monitoring Officer’s (PMO)</w:t>
      </w:r>
    </w:p>
    <w:p w14:paraId="2AF5AFF0" w14:textId="77777777" w:rsidR="00874987" w:rsidRPr="00282F06" w:rsidRDefault="00874987" w:rsidP="00874987">
      <w:pPr>
        <w:pStyle w:val="BodyText"/>
        <w:spacing w:after="0"/>
        <w:jc w:val="left"/>
        <w:rPr>
          <w:rFonts w:asciiTheme="majorBidi" w:hAnsiTheme="majorBidi" w:cstheme="majorBidi"/>
          <w:b/>
          <w:bCs/>
          <w:lang w:val="fr-FR"/>
        </w:rPr>
      </w:pPr>
      <w:r w:rsidRPr="00282F06">
        <w:rPr>
          <w:rFonts w:asciiTheme="majorBidi" w:hAnsiTheme="majorBidi" w:cstheme="majorBidi"/>
          <w:b/>
          <w:bCs/>
          <w:lang w:val="en"/>
        </w:rPr>
        <w:t xml:space="preserve">Mode of Financing: </w:t>
      </w:r>
      <w:r>
        <w:rPr>
          <w:rFonts w:asciiTheme="majorBidi" w:hAnsiTheme="majorBidi" w:cstheme="majorBidi"/>
          <w:b/>
          <w:bCs/>
          <w:i/>
          <w:iCs/>
          <w:lang w:val="en"/>
        </w:rPr>
        <w:t>Grant</w:t>
      </w:r>
    </w:p>
    <w:p w14:paraId="5EA89585" w14:textId="77777777" w:rsidR="00A57B23" w:rsidRPr="00827A76" w:rsidRDefault="00A57B23" w:rsidP="00E14638">
      <w:pPr>
        <w:pStyle w:val="BodyText"/>
        <w:spacing w:after="0"/>
        <w:jc w:val="left"/>
        <w:rPr>
          <w:lang w:val="fr-FR"/>
        </w:rPr>
      </w:pPr>
    </w:p>
    <w:p w14:paraId="3630D85C" w14:textId="1A2AEF75" w:rsidR="00AB13C6" w:rsidRDefault="00AB13C6" w:rsidP="00C81AE9">
      <w:pPr>
        <w:tabs>
          <w:tab w:val="clear" w:pos="284"/>
        </w:tabs>
        <w:suppressAutoHyphens w:val="0"/>
        <w:spacing w:after="5" w:line="250" w:lineRule="auto"/>
      </w:pPr>
      <w:r w:rsidRPr="00AB13C6">
        <w:t xml:space="preserve">The Islamic Development bank (IsDB) is looking for qualified candidate(s) to fill in the position of the </w:t>
      </w:r>
      <w:r w:rsidRPr="00AC159A">
        <w:rPr>
          <w:b/>
          <w:bCs/>
        </w:rPr>
        <w:t>Program Monitoring Officer’s (PMO)</w:t>
      </w:r>
      <w:r w:rsidRPr="00C81AE9">
        <w:t xml:space="preserve"> </w:t>
      </w:r>
      <w:r w:rsidRPr="00AB13C6">
        <w:t xml:space="preserve">for the Skills, Training and Education Program (STEP) for Refugees &amp; IDPs in IsDB Member Countries.  </w:t>
      </w:r>
    </w:p>
    <w:p w14:paraId="5CB11F7D" w14:textId="77777777" w:rsidR="00AB13C6" w:rsidRDefault="00AB13C6" w:rsidP="00C81AE9">
      <w:pPr>
        <w:tabs>
          <w:tab w:val="clear" w:pos="284"/>
        </w:tabs>
        <w:suppressAutoHyphens w:val="0"/>
        <w:spacing w:after="5" w:line="250" w:lineRule="auto"/>
      </w:pPr>
    </w:p>
    <w:p w14:paraId="56848722" w14:textId="02DB67FC" w:rsidR="00C81AE9" w:rsidRPr="00C81AE9" w:rsidRDefault="00C81AE9" w:rsidP="00C81AE9">
      <w:pPr>
        <w:tabs>
          <w:tab w:val="clear" w:pos="284"/>
        </w:tabs>
        <w:suppressAutoHyphens w:val="0"/>
        <w:spacing w:after="5" w:line="250" w:lineRule="auto"/>
      </w:pPr>
      <w:r w:rsidRPr="00C81AE9">
        <w:t xml:space="preserve">The Program Monitoring Officer’s (PMO) responsibilities are to ensure the achievement of the Program objectives through arranging coordination meetings, annual meetings and other events for STEP, overseeing the planning, implementation, and monitoring of the Program, developing and implementing the Program communication and information plan, managing the relationship with the Program partners, preparing reports on the progress of the Program to different stakeholders. In addition, program officer must perform administrative duties including database management, handling general correspondence, and compile and analyse data, and all program documentation activities. The PMO will be responsible for managing the portfolio and will conduct both monitoring and administrative activities of the program. </w:t>
      </w:r>
    </w:p>
    <w:p w14:paraId="5390F4FB" w14:textId="77777777" w:rsidR="000E20D1" w:rsidRDefault="000E20D1" w:rsidP="00243C10">
      <w:pPr>
        <w:spacing w:after="120"/>
      </w:pPr>
    </w:p>
    <w:p w14:paraId="24C6072F" w14:textId="5B9FB48B" w:rsidR="00F119CF" w:rsidRDefault="00C81AE9" w:rsidP="00C81AE9">
      <w:pPr>
        <w:tabs>
          <w:tab w:val="clear" w:pos="284"/>
        </w:tabs>
        <w:suppressAutoHyphens w:val="0"/>
        <w:spacing w:after="5" w:line="250" w:lineRule="auto"/>
        <w:ind w:right="53"/>
      </w:pPr>
      <w:r w:rsidRPr="00C81AE9">
        <w:t>The assignment is for Five years (2022-2027.) and the contract is renewable every year based on the performance and the achievements of the Program Monitoring Officer</w:t>
      </w:r>
      <w:r>
        <w:t xml:space="preserve"> </w:t>
      </w:r>
      <w:r w:rsidR="00282F06" w:rsidRPr="000E20D1">
        <w:t>ensuring</w:t>
      </w:r>
      <w:r w:rsidR="00F119CF" w:rsidRPr="000E20D1">
        <w:t xml:space="preserve"> full consistency with the TOR attached.</w:t>
      </w:r>
    </w:p>
    <w:p w14:paraId="1D635D08" w14:textId="405934E8" w:rsidR="00C81AE9" w:rsidRPr="00C81AE9" w:rsidRDefault="00C81AE9" w:rsidP="00C81AE9">
      <w:pPr>
        <w:tabs>
          <w:tab w:val="clear" w:pos="284"/>
        </w:tabs>
        <w:suppressAutoHyphens w:val="0"/>
        <w:spacing w:after="5" w:line="250" w:lineRule="auto"/>
        <w:ind w:right="53"/>
      </w:pPr>
      <w:r w:rsidRPr="00C81AE9">
        <w:t xml:space="preserve">It is a Full-time Program Monitoring Officer based at the IsDB HQ in Jeddah, Saudi Arabia </w:t>
      </w:r>
    </w:p>
    <w:p w14:paraId="19D9B980" w14:textId="77777777" w:rsidR="00282F06" w:rsidRPr="00282F06" w:rsidRDefault="00282F06" w:rsidP="00243C10">
      <w:pPr>
        <w:spacing w:after="120"/>
        <w:rPr>
          <w:spacing w:val="-2"/>
          <w:lang w:val="fr-FR"/>
        </w:rPr>
      </w:pPr>
    </w:p>
    <w:p w14:paraId="1E012883" w14:textId="77777777" w:rsidR="00677652" w:rsidRPr="007B0B53" w:rsidRDefault="00677652" w:rsidP="00677652">
      <w:pPr>
        <w:spacing w:after="120"/>
        <w:rPr>
          <w:i/>
          <w:iCs/>
          <w:highlight w:val="yellow"/>
        </w:rPr>
      </w:pPr>
      <w:r w:rsidRPr="007B0B53">
        <w:rPr>
          <w:spacing w:val="-2"/>
          <w:lang w:val="en"/>
        </w:rPr>
        <w:t xml:space="preserve">The detailed </w:t>
      </w:r>
      <w:r w:rsidRPr="007B0B53">
        <w:rPr>
          <w:lang w:val="en"/>
        </w:rPr>
        <w:t xml:space="preserve">Terms of Reference </w:t>
      </w:r>
      <w:r w:rsidRPr="007B0B53">
        <w:rPr>
          <w:spacing w:val="-2"/>
          <w:lang w:val="en"/>
        </w:rPr>
        <w:t>(ToR)</w:t>
      </w:r>
      <w:r w:rsidRPr="007B0B53">
        <w:rPr>
          <w:lang w:val="en"/>
        </w:rPr>
        <w:t xml:space="preserve"> </w:t>
      </w:r>
      <w:r w:rsidRPr="007B0B53">
        <w:rPr>
          <w:i/>
          <w:iCs/>
        </w:rPr>
        <w:t>for the assignment are attached to this request for expressions of interest</w:t>
      </w:r>
      <w:r>
        <w:rPr>
          <w:i/>
          <w:iCs/>
        </w:rPr>
        <w:t>.</w:t>
      </w:r>
      <w:r w:rsidRPr="00BF078F">
        <w:rPr>
          <w:i/>
          <w:iCs/>
        </w:rPr>
        <w:t xml:space="preserve"> </w:t>
      </w:r>
    </w:p>
    <w:p w14:paraId="7A75EE4C" w14:textId="77777777" w:rsidR="00BF078F" w:rsidRDefault="00BF078F" w:rsidP="00FA5A24">
      <w:pPr>
        <w:spacing w:after="120"/>
      </w:pPr>
    </w:p>
    <w:p w14:paraId="027FB5E2" w14:textId="565E56A4" w:rsidR="00BF078F" w:rsidRDefault="5A7D3BA2" w:rsidP="00FA5A24">
      <w:pPr>
        <w:spacing w:after="120"/>
      </w:pPr>
      <w:r>
        <w:t xml:space="preserve">The </w:t>
      </w:r>
      <w:r w:rsidR="00494775">
        <w:t>Bank</w:t>
      </w:r>
      <w:r>
        <w:t xml:space="preserve"> now invites eligible consultant (“Individual Consultants”) to indicate their interest in providing the services. Interested Consultants must provide specific information which demonstrates that they are fully qualified to perform the services. </w:t>
      </w:r>
      <w:r w:rsidRPr="001D1010">
        <w:t xml:space="preserve">The individual consultants </w:t>
      </w:r>
      <w:r w:rsidR="00977BBC" w:rsidRPr="001D1010">
        <w:t>affiliated</w:t>
      </w:r>
      <w:r w:rsidRPr="001D1010">
        <w:t xml:space="preserve"> with an organization may also submit interest</w:t>
      </w:r>
      <w:r w:rsidR="005D6B35" w:rsidRPr="001D1010">
        <w:t>.</w:t>
      </w:r>
      <w:r w:rsidRPr="001D1010">
        <w:t xml:space="preserve"> </w:t>
      </w:r>
    </w:p>
    <w:p w14:paraId="085C5E1E" w14:textId="77777777" w:rsidR="00BF078F" w:rsidRDefault="00BF078F" w:rsidP="00FA5A24">
      <w:pPr>
        <w:spacing w:after="120"/>
      </w:pPr>
    </w:p>
    <w:p w14:paraId="5EA8958E" w14:textId="46804A4F" w:rsidR="00A911D7" w:rsidRDefault="002A0467" w:rsidP="00FA5A24">
      <w:pPr>
        <w:spacing w:after="120"/>
        <w:rPr>
          <w:spacing w:val="-2"/>
          <w:lang w:val="en"/>
        </w:rPr>
      </w:pPr>
      <w:r>
        <w:rPr>
          <w:spacing w:val="-2"/>
          <w:lang w:val="en"/>
        </w:rPr>
        <w:t xml:space="preserve">The shortlist will be </w:t>
      </w:r>
      <w:r w:rsidR="0094683C">
        <w:rPr>
          <w:spacing w:val="-2"/>
          <w:lang w:val="en"/>
        </w:rPr>
        <w:t>drawn up</w:t>
      </w:r>
      <w:r>
        <w:rPr>
          <w:lang w:val="en"/>
        </w:rPr>
        <w:t xml:space="preserve"> following the</w:t>
      </w:r>
      <w:r w:rsidR="00F43B42">
        <w:rPr>
          <w:lang w:val="en"/>
        </w:rPr>
        <w:t xml:space="preserve"> </w:t>
      </w:r>
      <w:r w:rsidR="0094683C">
        <w:rPr>
          <w:spacing w:val="-2"/>
          <w:lang w:val="en"/>
        </w:rPr>
        <w:t>evaluation</w:t>
      </w:r>
      <w:r>
        <w:rPr>
          <w:lang w:val="en"/>
        </w:rPr>
        <w:t xml:space="preserve"> of</w:t>
      </w:r>
      <w:r>
        <w:rPr>
          <w:spacing w:val="-2"/>
          <w:lang w:val="en"/>
        </w:rPr>
        <w:t xml:space="preserve"> CVs and useful information </w:t>
      </w:r>
      <w:r w:rsidR="00800D16">
        <w:rPr>
          <w:spacing w:val="-2"/>
          <w:lang w:val="en"/>
        </w:rPr>
        <w:t xml:space="preserve">in </w:t>
      </w:r>
      <w:r w:rsidR="00F815A4">
        <w:rPr>
          <w:lang w:val="en"/>
        </w:rPr>
        <w:t xml:space="preserve">response </w:t>
      </w:r>
      <w:r w:rsidR="00036948">
        <w:rPr>
          <w:spacing w:val="-2"/>
          <w:lang w:val="en"/>
        </w:rPr>
        <w:t xml:space="preserve">to </w:t>
      </w:r>
      <w:r w:rsidR="00036948">
        <w:rPr>
          <w:lang w:val="en"/>
        </w:rPr>
        <w:t>this</w:t>
      </w:r>
      <w:r>
        <w:rPr>
          <w:lang w:val="en"/>
        </w:rPr>
        <w:t xml:space="preserve"> notice of expression</w:t>
      </w:r>
      <w:r w:rsidR="00265DC7">
        <w:rPr>
          <w:spacing w:val="-2"/>
          <w:lang w:val="en"/>
        </w:rPr>
        <w:t xml:space="preserve"> of</w:t>
      </w:r>
      <w:r w:rsidR="00E204B8">
        <w:rPr>
          <w:spacing w:val="-2"/>
          <w:lang w:val="en"/>
        </w:rPr>
        <w:t xml:space="preserve"> </w:t>
      </w:r>
      <w:r w:rsidR="0094683C">
        <w:rPr>
          <w:spacing w:val="-2"/>
          <w:lang w:val="en"/>
        </w:rPr>
        <w:t>interest</w:t>
      </w:r>
      <w:r w:rsidR="005D6B35">
        <w:rPr>
          <w:spacing w:val="-2"/>
          <w:lang w:val="en"/>
        </w:rPr>
        <w:t xml:space="preserve"> including references</w:t>
      </w:r>
      <w:r w:rsidR="0094683C">
        <w:rPr>
          <w:spacing w:val="-2"/>
          <w:lang w:val="en"/>
        </w:rPr>
        <w:t>.</w:t>
      </w:r>
      <w:r>
        <w:rPr>
          <w:lang w:val="en"/>
        </w:rPr>
        <w:t xml:space="preserve"> </w:t>
      </w:r>
      <w:r w:rsidR="00C76F66">
        <w:rPr>
          <w:spacing w:val="-2"/>
          <w:lang w:val="en"/>
        </w:rPr>
        <w:t xml:space="preserve">Potential candidates will be required to provide information on </w:t>
      </w:r>
      <w:r w:rsidR="00772461">
        <w:rPr>
          <w:spacing w:val="-2"/>
          <w:lang w:val="en"/>
        </w:rPr>
        <w:t xml:space="preserve">their </w:t>
      </w:r>
      <w:r w:rsidR="00772461">
        <w:rPr>
          <w:lang w:val="en"/>
        </w:rPr>
        <w:t>general</w:t>
      </w:r>
      <w:r>
        <w:rPr>
          <w:lang w:val="en"/>
        </w:rPr>
        <w:t xml:space="preserve"> qualifications as</w:t>
      </w:r>
      <w:r w:rsidR="0052329A">
        <w:rPr>
          <w:spacing w:val="-2"/>
          <w:lang w:val="en"/>
        </w:rPr>
        <w:t xml:space="preserve"> an individual </w:t>
      </w:r>
      <w:r w:rsidR="00772461">
        <w:rPr>
          <w:spacing w:val="-2"/>
          <w:lang w:val="en"/>
        </w:rPr>
        <w:t>consultant,</w:t>
      </w:r>
      <w:r w:rsidR="00772461" w:rsidRPr="00E14638">
        <w:rPr>
          <w:i/>
          <w:spacing w:val="-2"/>
          <w:lang w:val="en"/>
        </w:rPr>
        <w:t xml:space="preserve"> </w:t>
      </w:r>
      <w:r w:rsidR="00772461">
        <w:rPr>
          <w:lang w:val="en"/>
        </w:rPr>
        <w:t xml:space="preserve">their </w:t>
      </w:r>
      <w:r w:rsidR="009A3326">
        <w:rPr>
          <w:spacing w:val="-2"/>
          <w:lang w:val="en"/>
        </w:rPr>
        <w:t xml:space="preserve">mission-relevant </w:t>
      </w:r>
      <w:r w:rsidR="00A911D7" w:rsidRPr="009A3326">
        <w:rPr>
          <w:spacing w:val="-2"/>
          <w:lang w:val="en"/>
        </w:rPr>
        <w:t>experience, their experience in the region and sector as well as their language ability.</w:t>
      </w:r>
    </w:p>
    <w:p w14:paraId="60E159F9" w14:textId="77777777" w:rsidR="00BF078F" w:rsidRDefault="00BF078F" w:rsidP="00B64548">
      <w:pPr>
        <w:spacing w:after="120"/>
        <w:rPr>
          <w:spacing w:val="-2"/>
          <w:lang w:val="en"/>
        </w:rPr>
      </w:pPr>
    </w:p>
    <w:p w14:paraId="2A2E1863" w14:textId="099EE87D" w:rsidR="00BF078F" w:rsidRDefault="00047479" w:rsidP="00324B95">
      <w:pPr>
        <w:spacing w:after="120"/>
        <w:rPr>
          <w:rFonts w:cs="Arial"/>
          <w:b/>
          <w:bCs/>
        </w:rPr>
      </w:pPr>
      <w:r w:rsidRPr="00047479">
        <w:rPr>
          <w:spacing w:val="-2"/>
          <w:lang w:val="en"/>
        </w:rPr>
        <w:t xml:space="preserve">A </w:t>
      </w:r>
      <w:r w:rsidR="00183939" w:rsidRPr="7635A1E6">
        <w:rPr>
          <w:lang w:val="en"/>
        </w:rPr>
        <w:t>c</w:t>
      </w:r>
      <w:r w:rsidRPr="00047479">
        <w:rPr>
          <w:spacing w:val="-2"/>
          <w:lang w:val="en"/>
        </w:rPr>
        <w:t xml:space="preserve">onsultant will be selected in accordance with the selection method applicable to </w:t>
      </w:r>
      <w:r w:rsidR="36617766" w:rsidRPr="00047479">
        <w:rPr>
          <w:spacing w:val="-2"/>
          <w:lang w:val="en"/>
        </w:rPr>
        <w:t>I</w:t>
      </w:r>
      <w:r w:rsidRPr="00047479">
        <w:rPr>
          <w:spacing w:val="-2"/>
          <w:lang w:val="en"/>
        </w:rPr>
        <w:t xml:space="preserve">ndividual </w:t>
      </w:r>
      <w:r w:rsidR="6806C0BE" w:rsidRPr="00047479">
        <w:rPr>
          <w:spacing w:val="-2"/>
          <w:lang w:val="en"/>
        </w:rPr>
        <w:t>C</w:t>
      </w:r>
      <w:r w:rsidRPr="00047479">
        <w:rPr>
          <w:spacing w:val="-2"/>
          <w:lang w:val="en"/>
        </w:rPr>
        <w:t>onsultants as defined in</w:t>
      </w:r>
      <w:r>
        <w:rPr>
          <w:spacing w:val="-2"/>
          <w:lang w:val="en"/>
        </w:rPr>
        <w:t xml:space="preserve"> the IsDB </w:t>
      </w:r>
      <w:r w:rsidR="00800D16" w:rsidRPr="7635A1E6">
        <w:rPr>
          <w:i/>
          <w:iCs/>
        </w:rPr>
        <w:t>Guidelines for the Procurement of Consultant Services under IsDB Project Financing</w:t>
      </w:r>
      <w:r w:rsidR="00800D16">
        <w:t xml:space="preserve"> </w:t>
      </w:r>
      <w:r w:rsidR="00800D16">
        <w:rPr>
          <w:spacing w:val="-2"/>
          <w:lang w:val="en"/>
        </w:rPr>
        <w:t>(</w:t>
      </w:r>
      <w:r w:rsidR="00066176">
        <w:rPr>
          <w:spacing w:val="-2"/>
          <w:lang w:val="en"/>
        </w:rPr>
        <w:t xml:space="preserve">April 2019 </w:t>
      </w:r>
      <w:r w:rsidR="001D1010">
        <w:rPr>
          <w:spacing w:val="-2"/>
          <w:lang w:val="en"/>
        </w:rPr>
        <w:t>edition</w:t>
      </w:r>
      <w:r w:rsidR="00066176">
        <w:rPr>
          <w:spacing w:val="-2"/>
          <w:lang w:val="en"/>
        </w:rPr>
        <w:t>)</w:t>
      </w:r>
    </w:p>
    <w:p w14:paraId="1A9963FD" w14:textId="77777777" w:rsidR="00BF078F" w:rsidRDefault="00BF078F" w:rsidP="00227680">
      <w:pPr>
        <w:autoSpaceDE w:val="0"/>
        <w:autoSpaceDN w:val="0"/>
        <w:adjustRightInd w:val="0"/>
        <w:rPr>
          <w:rFonts w:cs="Arial"/>
          <w:b/>
          <w:bCs/>
        </w:rPr>
      </w:pPr>
    </w:p>
    <w:p w14:paraId="31E27E25" w14:textId="3BCD647A" w:rsidR="00227680" w:rsidRPr="00507926" w:rsidRDefault="00227680" w:rsidP="00227680">
      <w:pPr>
        <w:autoSpaceDE w:val="0"/>
        <w:autoSpaceDN w:val="0"/>
        <w:adjustRightInd w:val="0"/>
        <w:rPr>
          <w:rFonts w:cs="Arial"/>
          <w:b/>
          <w:bCs/>
        </w:rPr>
      </w:pPr>
      <w:r w:rsidRPr="00507926">
        <w:rPr>
          <w:rFonts w:cs="Arial"/>
          <w:b/>
          <w:bCs/>
        </w:rPr>
        <w:t>Minimum Qualification Requirements</w:t>
      </w:r>
    </w:p>
    <w:p w14:paraId="14ABD584" w14:textId="77777777" w:rsidR="00C81AE9" w:rsidRPr="00C81AE9" w:rsidRDefault="00C81AE9" w:rsidP="00C81AE9">
      <w:pPr>
        <w:tabs>
          <w:tab w:val="clear" w:pos="284"/>
        </w:tabs>
        <w:suppressAutoHyphens w:val="0"/>
        <w:spacing w:after="5" w:line="250" w:lineRule="auto"/>
        <w:ind w:right="53"/>
      </w:pPr>
      <w:r w:rsidRPr="00C81AE9">
        <w:t xml:space="preserve">The minimum required qualifications and work experience are: </w:t>
      </w:r>
    </w:p>
    <w:p w14:paraId="493206D3" w14:textId="77777777" w:rsidR="00C81AE9" w:rsidRPr="00C81AE9" w:rsidRDefault="00C81AE9" w:rsidP="00C81AE9">
      <w:pPr>
        <w:pStyle w:val="ListParagraph"/>
        <w:numPr>
          <w:ilvl w:val="0"/>
          <w:numId w:val="6"/>
        </w:numPr>
        <w:tabs>
          <w:tab w:val="clear" w:pos="284"/>
        </w:tabs>
        <w:suppressAutoHyphens w:val="0"/>
        <w:spacing w:after="5" w:line="250" w:lineRule="auto"/>
        <w:ind w:right="53"/>
      </w:pPr>
      <w:r w:rsidRPr="00C81AE9">
        <w:lastRenderedPageBreak/>
        <w:t xml:space="preserve">Bachelor or master’s degree in Business Administration, Economics or related field. </w:t>
      </w:r>
    </w:p>
    <w:p w14:paraId="1F3CA465" w14:textId="77777777" w:rsidR="00C81AE9" w:rsidRPr="00C81AE9" w:rsidRDefault="00C81AE9" w:rsidP="00C81AE9">
      <w:pPr>
        <w:pStyle w:val="ListParagraph"/>
        <w:numPr>
          <w:ilvl w:val="0"/>
          <w:numId w:val="6"/>
        </w:numPr>
        <w:tabs>
          <w:tab w:val="clear" w:pos="284"/>
        </w:tabs>
        <w:suppressAutoHyphens w:val="0"/>
        <w:spacing w:after="5" w:line="250" w:lineRule="auto"/>
        <w:ind w:right="53"/>
      </w:pPr>
      <w:r w:rsidRPr="00C81AE9">
        <w:t>Project or Program Management certifications are recommended</w:t>
      </w:r>
      <w:r w:rsidRPr="00C81AE9">
        <w:rPr>
          <w:rFonts w:eastAsia="Century Gothic"/>
        </w:rPr>
        <w:t xml:space="preserve"> </w:t>
      </w:r>
    </w:p>
    <w:p w14:paraId="747B8510" w14:textId="77777777" w:rsidR="00C81AE9" w:rsidRPr="00C81AE9" w:rsidRDefault="00C81AE9" w:rsidP="00C81AE9">
      <w:pPr>
        <w:pStyle w:val="ListParagraph"/>
        <w:numPr>
          <w:ilvl w:val="0"/>
          <w:numId w:val="6"/>
        </w:numPr>
        <w:tabs>
          <w:tab w:val="clear" w:pos="284"/>
        </w:tabs>
        <w:suppressAutoHyphens w:val="0"/>
        <w:spacing w:after="5" w:line="250" w:lineRule="auto"/>
        <w:ind w:right="53"/>
      </w:pPr>
      <w:r w:rsidRPr="00C81AE9">
        <w:t>3 years of experience in similar post or close.</w:t>
      </w:r>
    </w:p>
    <w:p w14:paraId="41ACB6DD" w14:textId="77777777" w:rsidR="00C81AE9" w:rsidRPr="00C81AE9" w:rsidRDefault="00C81AE9" w:rsidP="00C81AE9">
      <w:pPr>
        <w:pStyle w:val="ListParagraph"/>
        <w:numPr>
          <w:ilvl w:val="0"/>
          <w:numId w:val="6"/>
        </w:numPr>
        <w:tabs>
          <w:tab w:val="clear" w:pos="284"/>
        </w:tabs>
        <w:suppressAutoHyphens w:val="0"/>
        <w:spacing w:after="5" w:line="250" w:lineRule="auto"/>
        <w:ind w:right="53"/>
      </w:pPr>
      <w:r w:rsidRPr="00C81AE9">
        <w:t>Experience in designing tools and strategies for data collection, analysis and production of reports;</w:t>
      </w:r>
    </w:p>
    <w:p w14:paraId="19F02676" w14:textId="77777777" w:rsidR="00C81AE9" w:rsidRPr="00C81AE9" w:rsidRDefault="00C81AE9" w:rsidP="00C81AE9">
      <w:pPr>
        <w:pStyle w:val="ListParagraph"/>
        <w:numPr>
          <w:ilvl w:val="0"/>
          <w:numId w:val="6"/>
        </w:numPr>
        <w:tabs>
          <w:tab w:val="clear" w:pos="284"/>
        </w:tabs>
        <w:suppressAutoHyphens w:val="0"/>
        <w:spacing w:after="5" w:line="250" w:lineRule="auto"/>
        <w:ind w:right="53"/>
      </w:pPr>
      <w:r w:rsidRPr="00C81AE9">
        <w:t>Proven ICT skills,</w:t>
      </w:r>
    </w:p>
    <w:p w14:paraId="2D003F1B" w14:textId="77777777" w:rsidR="00C81AE9" w:rsidRPr="00C81AE9" w:rsidRDefault="00C81AE9" w:rsidP="00C81AE9">
      <w:pPr>
        <w:pStyle w:val="ListParagraph"/>
        <w:numPr>
          <w:ilvl w:val="0"/>
          <w:numId w:val="6"/>
        </w:numPr>
        <w:tabs>
          <w:tab w:val="clear" w:pos="284"/>
        </w:tabs>
        <w:suppressAutoHyphens w:val="0"/>
        <w:spacing w:after="5" w:line="250" w:lineRule="auto"/>
        <w:ind w:right="53"/>
      </w:pPr>
      <w:r w:rsidRPr="00C81AE9">
        <w:t>Excellent written and oral communication skills</w:t>
      </w:r>
    </w:p>
    <w:p w14:paraId="7D81B829" w14:textId="77777777" w:rsidR="00C81AE9" w:rsidRPr="00C81AE9" w:rsidRDefault="00C81AE9" w:rsidP="00C81AE9">
      <w:pPr>
        <w:pStyle w:val="ListParagraph"/>
        <w:numPr>
          <w:ilvl w:val="0"/>
          <w:numId w:val="6"/>
        </w:numPr>
        <w:tabs>
          <w:tab w:val="clear" w:pos="284"/>
        </w:tabs>
        <w:suppressAutoHyphens w:val="0"/>
        <w:spacing w:after="5" w:line="250" w:lineRule="auto"/>
        <w:ind w:right="53"/>
      </w:pPr>
      <w:r w:rsidRPr="00C81AE9">
        <w:t>Ability to respond positively to critical feedback and different points of view</w:t>
      </w:r>
    </w:p>
    <w:p w14:paraId="7482F66D" w14:textId="77777777" w:rsidR="00C81AE9" w:rsidRDefault="00C81AE9" w:rsidP="00C81AE9">
      <w:pPr>
        <w:pStyle w:val="ListParagraph"/>
        <w:numPr>
          <w:ilvl w:val="0"/>
          <w:numId w:val="6"/>
        </w:numPr>
        <w:tabs>
          <w:tab w:val="clear" w:pos="284"/>
        </w:tabs>
        <w:suppressAutoHyphens w:val="0"/>
        <w:spacing w:after="5" w:line="250" w:lineRule="auto"/>
        <w:ind w:right="53"/>
      </w:pPr>
      <w:r w:rsidRPr="00C81AE9">
        <w:t>Relevant regional and international experience will be an added advantage</w:t>
      </w:r>
      <w:r>
        <w:t xml:space="preserve"> </w:t>
      </w:r>
    </w:p>
    <w:p w14:paraId="5EA8958F" w14:textId="2E22CC0A" w:rsidR="00B64548" w:rsidRPr="00B64548" w:rsidRDefault="00227680" w:rsidP="009A7AD8">
      <w:pPr>
        <w:spacing w:after="120"/>
        <w:jc w:val="left"/>
        <w:rPr>
          <w:lang w:val="fr-FR"/>
        </w:rPr>
      </w:pPr>
      <w:r w:rsidRPr="00324B95">
        <w:rPr>
          <w:rFonts w:cs="Arial"/>
          <w:bCs/>
        </w:rPr>
        <w:br/>
      </w:r>
      <w:r w:rsidR="4DF238CC" w:rsidRPr="7635A1E6">
        <w:rPr>
          <w:lang w:val="en"/>
        </w:rPr>
        <w:t xml:space="preserve">The attention of </w:t>
      </w:r>
      <w:r w:rsidR="049386A9" w:rsidRPr="7635A1E6">
        <w:rPr>
          <w:lang w:val="en"/>
        </w:rPr>
        <w:t>i</w:t>
      </w:r>
      <w:r w:rsidR="0034744C" w:rsidRPr="7635A1E6">
        <w:rPr>
          <w:lang w:val="en"/>
        </w:rPr>
        <w:t>nterested Individual Consultants</w:t>
      </w:r>
      <w:r w:rsidR="00B64548">
        <w:rPr>
          <w:lang w:val="en"/>
        </w:rPr>
        <w:t xml:space="preserve"> </w:t>
      </w:r>
      <w:r w:rsidR="00B64548" w:rsidRPr="00B64548">
        <w:rPr>
          <w:lang w:val="en"/>
        </w:rPr>
        <w:t>are invited to read Clauses 1.</w:t>
      </w:r>
      <w:r w:rsidR="00B64548">
        <w:rPr>
          <w:lang w:val="en"/>
        </w:rPr>
        <w:t xml:space="preserve"> </w:t>
      </w:r>
      <w:r w:rsidR="00F815A4">
        <w:rPr>
          <w:lang w:val="en"/>
        </w:rPr>
        <w:t xml:space="preserve">23 </w:t>
      </w:r>
      <w:r w:rsidR="00CE3A60">
        <w:rPr>
          <w:lang w:val="en"/>
        </w:rPr>
        <w:t xml:space="preserve">and </w:t>
      </w:r>
      <w:r w:rsidR="00CE3A60" w:rsidRPr="00B64548">
        <w:rPr>
          <w:lang w:val="en"/>
        </w:rPr>
        <w:t>1.24</w:t>
      </w:r>
      <w:r w:rsidR="00B64548">
        <w:rPr>
          <w:lang w:val="en"/>
        </w:rPr>
        <w:t xml:space="preserve"> of the</w:t>
      </w:r>
      <w:r w:rsidR="00B64548" w:rsidRPr="00B64548">
        <w:rPr>
          <w:lang w:val="en"/>
        </w:rPr>
        <w:t xml:space="preserve"> </w:t>
      </w:r>
      <w:r w:rsidR="0034744C" w:rsidRPr="7635A1E6">
        <w:rPr>
          <w:lang w:val="en"/>
        </w:rPr>
        <w:t xml:space="preserve">IsDB </w:t>
      </w:r>
      <w:r w:rsidR="00F815A4" w:rsidRPr="7635A1E6">
        <w:rPr>
          <w:i/>
          <w:iCs/>
        </w:rPr>
        <w:t>Guidelines for the Procurement of Consultant Services under IsDB Project Financing</w:t>
      </w:r>
      <w:r w:rsidR="007C0E8D">
        <w:rPr>
          <w:i/>
          <w:iCs/>
        </w:rPr>
        <w:t>, April 2019 edition</w:t>
      </w:r>
      <w:r w:rsidR="00F815A4">
        <w:rPr>
          <w:lang w:val="en"/>
        </w:rPr>
        <w:t xml:space="preserve"> </w:t>
      </w:r>
      <w:r w:rsidR="00B64548">
        <w:rPr>
          <w:lang w:val="en"/>
        </w:rPr>
        <w:t>(the</w:t>
      </w:r>
      <w:r w:rsidR="00D47A69">
        <w:rPr>
          <w:lang w:val="en"/>
        </w:rPr>
        <w:t xml:space="preserve"> </w:t>
      </w:r>
      <w:r w:rsidR="00B64548">
        <w:rPr>
          <w:lang w:val="en"/>
        </w:rPr>
        <w:t>"</w:t>
      </w:r>
      <w:r w:rsidR="5630640C">
        <w:rPr>
          <w:lang w:val="en"/>
        </w:rPr>
        <w:t xml:space="preserve">Procurement </w:t>
      </w:r>
      <w:r w:rsidR="00B64548">
        <w:rPr>
          <w:lang w:val="en"/>
        </w:rPr>
        <w:t>Guidelines")</w:t>
      </w:r>
      <w:r w:rsidR="7AE8C0D9" w:rsidRPr="00B64548">
        <w:rPr>
          <w:lang w:val="en"/>
        </w:rPr>
        <w:t xml:space="preserve"> setting forth</w:t>
      </w:r>
      <w:r w:rsidR="00B64548" w:rsidRPr="00B64548">
        <w:rPr>
          <w:lang w:val="en"/>
        </w:rPr>
        <w:t xml:space="preserve"> the IsDB's </w:t>
      </w:r>
      <w:r w:rsidR="17A63D68">
        <w:rPr>
          <w:lang w:val="en"/>
        </w:rPr>
        <w:t xml:space="preserve">policy </w:t>
      </w:r>
      <w:r w:rsidR="00D47A69">
        <w:rPr>
          <w:lang w:val="en"/>
        </w:rPr>
        <w:t>on</w:t>
      </w:r>
      <w:r w:rsidR="00B64548">
        <w:rPr>
          <w:lang w:val="en"/>
        </w:rPr>
        <w:t xml:space="preserve"> conflicts</w:t>
      </w:r>
      <w:r w:rsidR="00B64548" w:rsidRPr="00B64548">
        <w:rPr>
          <w:lang w:val="en"/>
        </w:rPr>
        <w:t xml:space="preserve"> of interest.</w:t>
      </w:r>
    </w:p>
    <w:p w14:paraId="1B19F06A" w14:textId="6567AB1E" w:rsidR="009A7AD8" w:rsidRPr="008435BC" w:rsidRDefault="009A7AD8" w:rsidP="009A7AD8">
      <w:pPr>
        <w:spacing w:after="120"/>
        <w:jc w:val="left"/>
        <w:rPr>
          <w:lang w:val="fr-FR"/>
        </w:rPr>
      </w:pPr>
      <w:r w:rsidRPr="008435BC">
        <w:rPr>
          <w:spacing w:val="-2"/>
          <w:lang w:val="en"/>
        </w:rPr>
        <w:t>Expressions</w:t>
      </w:r>
      <w:r w:rsidRPr="008435BC">
        <w:rPr>
          <w:lang w:val="en"/>
        </w:rPr>
        <w:t xml:space="preserve"> </w:t>
      </w:r>
      <w:r w:rsidRPr="008435BC">
        <w:rPr>
          <w:spacing w:val="-2"/>
          <w:lang w:val="en"/>
        </w:rPr>
        <w:t xml:space="preserve">of interest </w:t>
      </w:r>
      <w:r w:rsidRPr="008435BC">
        <w:rPr>
          <w:lang w:val="en"/>
        </w:rPr>
        <w:t xml:space="preserve">must be delivered in </w:t>
      </w:r>
      <w:r w:rsidRPr="008435BC">
        <w:rPr>
          <w:spacing w:val="-2"/>
          <w:lang w:val="en"/>
        </w:rPr>
        <w:t xml:space="preserve">written form </w:t>
      </w:r>
      <w:r w:rsidRPr="008435BC">
        <w:rPr>
          <w:lang w:val="en"/>
        </w:rPr>
        <w:t>accompanied</w:t>
      </w:r>
      <w:r w:rsidRPr="008435BC">
        <w:rPr>
          <w:spacing w:val="-2"/>
          <w:lang w:val="en"/>
        </w:rPr>
        <w:t xml:space="preserve"> by the CV and any other document </w:t>
      </w:r>
      <w:r w:rsidRPr="008435BC">
        <w:rPr>
          <w:lang w:val="en"/>
        </w:rPr>
        <w:t xml:space="preserve">by </w:t>
      </w:r>
      <w:r w:rsidRPr="008435BC">
        <w:rPr>
          <w:spacing w:val="-2"/>
          <w:lang w:val="en"/>
        </w:rPr>
        <w:t xml:space="preserve">e-mail </w:t>
      </w:r>
      <w:r w:rsidRPr="008435BC">
        <w:rPr>
          <w:lang w:val="en"/>
        </w:rPr>
        <w:t xml:space="preserve">to the address </w:t>
      </w:r>
      <w:r w:rsidRPr="008435BC">
        <w:rPr>
          <w:spacing w:val="-2"/>
          <w:lang w:val="en"/>
        </w:rPr>
        <w:t xml:space="preserve">below no later than </w:t>
      </w:r>
      <w:r w:rsidR="000D56CB">
        <w:rPr>
          <w:spacing w:val="-2"/>
          <w:lang w:val="en"/>
        </w:rPr>
        <w:t>October 20</w:t>
      </w:r>
      <w:r w:rsidR="004735BB" w:rsidRPr="000D56CB">
        <w:rPr>
          <w:spacing w:val="-2"/>
          <w:vertAlign w:val="superscript"/>
          <w:lang w:val="en"/>
        </w:rPr>
        <w:t>th</w:t>
      </w:r>
      <w:r w:rsidR="004735BB">
        <w:rPr>
          <w:spacing w:val="-2"/>
          <w:lang w:val="en"/>
        </w:rPr>
        <w:t>,</w:t>
      </w:r>
      <w:r w:rsidRPr="008435BC">
        <w:rPr>
          <w:spacing w:val="-2"/>
          <w:lang w:val="en"/>
        </w:rPr>
        <w:t xml:space="preserve"> 2022</w:t>
      </w:r>
      <w:r w:rsidRPr="008435BC">
        <w:rPr>
          <w:lang w:val="en"/>
        </w:rPr>
        <w:t>.</w:t>
      </w:r>
    </w:p>
    <w:p w14:paraId="4D28D56B" w14:textId="77777777" w:rsidR="009A7AD8" w:rsidRPr="008435BC" w:rsidRDefault="009A7AD8" w:rsidP="009A7AD8">
      <w:pPr>
        <w:rPr>
          <w:spacing w:val="-2"/>
          <w:lang w:val="en"/>
        </w:rPr>
      </w:pPr>
      <w:r w:rsidRPr="008435BC">
        <w:rPr>
          <w:spacing w:val="-2"/>
          <w:lang w:val="en"/>
        </w:rPr>
        <w:t>Abdi Abdullahi</w:t>
      </w:r>
    </w:p>
    <w:p w14:paraId="32904B94" w14:textId="77777777" w:rsidR="009A7AD8" w:rsidRPr="008435BC" w:rsidRDefault="009A7AD8" w:rsidP="009A7AD8">
      <w:pPr>
        <w:rPr>
          <w:iCs/>
          <w:spacing w:val="-2"/>
          <w:lang w:val="fr-FR"/>
        </w:rPr>
      </w:pPr>
      <w:r w:rsidRPr="008435BC">
        <w:rPr>
          <w:spacing w:val="-2"/>
          <w:lang w:val="en"/>
        </w:rPr>
        <w:t>Tel: +966 12 646 6900</w:t>
      </w:r>
    </w:p>
    <w:p w14:paraId="64B04135" w14:textId="77777777" w:rsidR="009A7AD8" w:rsidRPr="008435BC" w:rsidRDefault="009A7AD8" w:rsidP="009A7AD8">
      <w:pPr>
        <w:rPr>
          <w:spacing w:val="-2"/>
          <w:lang w:val="en-US"/>
        </w:rPr>
      </w:pPr>
      <w:r w:rsidRPr="008435BC">
        <w:rPr>
          <w:spacing w:val="-2"/>
          <w:lang w:val="en"/>
        </w:rPr>
        <w:t xml:space="preserve">E-mail: </w:t>
      </w:r>
      <w:hyperlink r:id="rId11" w:history="1">
        <w:r w:rsidRPr="008435BC">
          <w:rPr>
            <w:rStyle w:val="Hyperlink"/>
            <w:spacing w:val="-2"/>
            <w:lang w:val="en"/>
          </w:rPr>
          <w:t>aabdullahi@isdb.org</w:t>
        </w:r>
      </w:hyperlink>
      <w:r w:rsidRPr="008435BC">
        <w:rPr>
          <w:spacing w:val="-2"/>
          <w:lang w:val="en-US"/>
        </w:rPr>
        <w:t xml:space="preserve"> </w:t>
      </w:r>
    </w:p>
    <w:p w14:paraId="58C2834A" w14:textId="77777777" w:rsidR="009A7AD8" w:rsidRPr="008435BC" w:rsidRDefault="009A7AD8" w:rsidP="009A7AD8">
      <w:pPr>
        <w:rPr>
          <w:spacing w:val="-2"/>
          <w:lang w:val="en-US"/>
        </w:rPr>
      </w:pPr>
    </w:p>
    <w:p w14:paraId="3933A372" w14:textId="77777777" w:rsidR="009A7AD8" w:rsidRPr="008435BC" w:rsidRDefault="009A7AD8" w:rsidP="009A7AD8">
      <w:pPr>
        <w:rPr>
          <w:spacing w:val="-2"/>
          <w:lang w:val="en-US"/>
        </w:rPr>
      </w:pPr>
      <w:r w:rsidRPr="008435BC">
        <w:rPr>
          <w:spacing w:val="-2"/>
          <w:lang w:val="en-US"/>
        </w:rPr>
        <w:t>And</w:t>
      </w:r>
    </w:p>
    <w:p w14:paraId="0D122608" w14:textId="77777777" w:rsidR="009A7AD8" w:rsidRPr="008435BC" w:rsidRDefault="009A7AD8" w:rsidP="009A7AD8">
      <w:pPr>
        <w:rPr>
          <w:spacing w:val="-2"/>
          <w:lang w:val="en-US"/>
        </w:rPr>
      </w:pPr>
    </w:p>
    <w:p w14:paraId="0C49BDAD" w14:textId="77777777" w:rsidR="009A7AD8" w:rsidRPr="008435BC" w:rsidRDefault="009A7AD8" w:rsidP="009A7AD8">
      <w:pPr>
        <w:rPr>
          <w:iCs/>
          <w:spacing w:val="-2"/>
          <w:lang w:val="fr-FR"/>
        </w:rPr>
      </w:pPr>
      <w:r w:rsidRPr="008435BC">
        <w:rPr>
          <w:spacing w:val="-2"/>
          <w:lang w:val="en"/>
        </w:rPr>
        <w:t>Mohamed Al-Amin Mohamed Al-hadi</w:t>
      </w:r>
    </w:p>
    <w:p w14:paraId="03FE553E" w14:textId="77777777" w:rsidR="009A7AD8" w:rsidRPr="008435BC" w:rsidRDefault="009A7AD8" w:rsidP="009A7AD8">
      <w:pPr>
        <w:rPr>
          <w:iCs/>
          <w:spacing w:val="-2"/>
          <w:lang w:val="fr-FR"/>
        </w:rPr>
      </w:pPr>
      <w:r w:rsidRPr="008435BC">
        <w:rPr>
          <w:spacing w:val="-2"/>
          <w:lang w:val="en"/>
        </w:rPr>
        <w:t>Tel: +966 12 646 6916</w:t>
      </w:r>
    </w:p>
    <w:p w14:paraId="4F18D243" w14:textId="77777777" w:rsidR="009A7AD8" w:rsidRPr="008435BC" w:rsidRDefault="009A7AD8" w:rsidP="009A7AD8">
      <w:pPr>
        <w:rPr>
          <w:i/>
          <w:iCs/>
          <w:spacing w:val="-2"/>
          <w:lang w:val="fr-FR"/>
        </w:rPr>
      </w:pPr>
      <w:r w:rsidRPr="008435BC">
        <w:rPr>
          <w:spacing w:val="-2"/>
          <w:lang w:val="en"/>
        </w:rPr>
        <w:t xml:space="preserve">E-mail: </w:t>
      </w:r>
      <w:hyperlink r:id="rId12" w:history="1">
        <w:r w:rsidRPr="008435BC">
          <w:rPr>
            <w:rStyle w:val="Hyperlink"/>
            <w:spacing w:val="-2"/>
            <w:lang w:val="en"/>
          </w:rPr>
          <w:t>m.alhadi@isdb.org</w:t>
        </w:r>
      </w:hyperlink>
    </w:p>
    <w:p w14:paraId="06472AA9" w14:textId="77777777" w:rsidR="009A7AD8" w:rsidRDefault="009A7AD8" w:rsidP="009A7AD8">
      <w:pPr>
        <w:rPr>
          <w:i/>
          <w:iCs/>
          <w:spacing w:val="-2"/>
          <w:highlight w:val="yellow"/>
          <w:lang w:val="fr-FR"/>
        </w:rPr>
      </w:pPr>
    </w:p>
    <w:p w14:paraId="733C5275" w14:textId="77777777" w:rsidR="009A7AD8" w:rsidRPr="00311FEA" w:rsidRDefault="009A7AD8" w:rsidP="009A7AD8">
      <w:pPr>
        <w:rPr>
          <w:i/>
          <w:iCs/>
          <w:spacing w:val="-2"/>
          <w:highlight w:val="yellow"/>
          <w:lang w:val="fr-FR"/>
        </w:rPr>
      </w:pPr>
    </w:p>
    <w:p w14:paraId="6C345421" w14:textId="77777777" w:rsidR="009A7AD8" w:rsidRPr="00827A76" w:rsidRDefault="009A7AD8" w:rsidP="009A7AD8">
      <w:pPr>
        <w:rPr>
          <w:spacing w:val="-2"/>
          <w:lang w:val="fr-FR"/>
        </w:rPr>
      </w:pPr>
    </w:p>
    <w:p w14:paraId="62F8B648" w14:textId="7130A8B6" w:rsidR="00E31BFC" w:rsidRPr="00827A76" w:rsidRDefault="00E31BFC" w:rsidP="009A7AD8">
      <w:pPr>
        <w:spacing w:after="120"/>
        <w:rPr>
          <w:spacing w:val="-2"/>
          <w:lang w:val="fr-FR"/>
        </w:rPr>
      </w:pPr>
    </w:p>
    <w:sectPr w:rsidR="00E31BFC" w:rsidRPr="00827A76" w:rsidSect="00017B7D">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2F819" w14:textId="77777777" w:rsidR="00653005" w:rsidRDefault="00653005" w:rsidP="00A57B23">
      <w:r>
        <w:rPr>
          <w:lang w:val="en"/>
        </w:rPr>
        <w:separator/>
      </w:r>
    </w:p>
  </w:endnote>
  <w:endnote w:type="continuationSeparator" w:id="0">
    <w:p w14:paraId="1F4F4E06" w14:textId="77777777" w:rsidR="00653005" w:rsidRDefault="00653005" w:rsidP="00A57B23">
      <w:r>
        <w:rPr>
          <w:lang w:val="en"/>
        </w:rPr>
        <w:continuationSeparator/>
      </w:r>
    </w:p>
  </w:endnote>
  <w:endnote w:type="continuationNotice" w:id="1">
    <w:p w14:paraId="4861A94C" w14:textId="77777777" w:rsidR="00653005" w:rsidRDefault="00653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D626A" w14:textId="77777777" w:rsidR="00653005" w:rsidRDefault="00653005" w:rsidP="00A57B23">
      <w:r>
        <w:rPr>
          <w:lang w:val="en"/>
        </w:rPr>
        <w:separator/>
      </w:r>
    </w:p>
  </w:footnote>
  <w:footnote w:type="continuationSeparator" w:id="0">
    <w:p w14:paraId="37BE29F1" w14:textId="77777777" w:rsidR="00653005" w:rsidRDefault="00653005" w:rsidP="00A57B23">
      <w:r>
        <w:rPr>
          <w:lang w:val="en"/>
        </w:rPr>
        <w:continuationSeparator/>
      </w:r>
    </w:p>
  </w:footnote>
  <w:footnote w:type="continuationNotice" w:id="1">
    <w:p w14:paraId="7E486F56" w14:textId="77777777" w:rsidR="00653005" w:rsidRDefault="006530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20271"/>
    <w:multiLevelType w:val="hybridMultilevel"/>
    <w:tmpl w:val="ADCABC30"/>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1" w15:restartNumberingAfterBreak="0">
    <w:nsid w:val="29CD5605"/>
    <w:multiLevelType w:val="hybridMultilevel"/>
    <w:tmpl w:val="91968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0843DB"/>
    <w:multiLevelType w:val="hybridMultilevel"/>
    <w:tmpl w:val="EE6081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116B5B"/>
    <w:multiLevelType w:val="hybridMultilevel"/>
    <w:tmpl w:val="FE92CF54"/>
    <w:lvl w:ilvl="0" w:tplc="8FAAFC6E">
      <w:start w:val="1"/>
      <w:numFmt w:val="decimal"/>
      <w:lvlText w:val="%1."/>
      <w:lvlJc w:val="left"/>
      <w:pPr>
        <w:ind w:left="58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CE949F8E">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8C9840E6">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44E6BA36">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1D8E3206">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6D68A8E6">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0FAA2872">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1A1AC258">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4DF6286E">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17B7D"/>
    <w:rsid w:val="000215CA"/>
    <w:rsid w:val="000337B1"/>
    <w:rsid w:val="00036948"/>
    <w:rsid w:val="00043C40"/>
    <w:rsid w:val="00047479"/>
    <w:rsid w:val="00047648"/>
    <w:rsid w:val="00051131"/>
    <w:rsid w:val="0006305E"/>
    <w:rsid w:val="00066176"/>
    <w:rsid w:val="00071C97"/>
    <w:rsid w:val="00073E4B"/>
    <w:rsid w:val="000D56CB"/>
    <w:rsid w:val="000E0840"/>
    <w:rsid w:val="000E20D1"/>
    <w:rsid w:val="000E4EED"/>
    <w:rsid w:val="000F653E"/>
    <w:rsid w:val="001009FE"/>
    <w:rsid w:val="001020D0"/>
    <w:rsid w:val="00103453"/>
    <w:rsid w:val="00125146"/>
    <w:rsid w:val="00126E07"/>
    <w:rsid w:val="00141BFF"/>
    <w:rsid w:val="00183939"/>
    <w:rsid w:val="00193487"/>
    <w:rsid w:val="001937F8"/>
    <w:rsid w:val="0019387C"/>
    <w:rsid w:val="001A55BD"/>
    <w:rsid w:val="001D1010"/>
    <w:rsid w:val="001E356B"/>
    <w:rsid w:val="001E608A"/>
    <w:rsid w:val="00213CA6"/>
    <w:rsid w:val="0021561E"/>
    <w:rsid w:val="00227680"/>
    <w:rsid w:val="00232653"/>
    <w:rsid w:val="002411B2"/>
    <w:rsid w:val="00243C10"/>
    <w:rsid w:val="002442E4"/>
    <w:rsid w:val="00246B19"/>
    <w:rsid w:val="00247CCF"/>
    <w:rsid w:val="002558C5"/>
    <w:rsid w:val="00265DC7"/>
    <w:rsid w:val="0028198C"/>
    <w:rsid w:val="00282F06"/>
    <w:rsid w:val="00293525"/>
    <w:rsid w:val="002A0467"/>
    <w:rsid w:val="002B66AE"/>
    <w:rsid w:val="002D7F3D"/>
    <w:rsid w:val="002D7F82"/>
    <w:rsid w:val="003045B6"/>
    <w:rsid w:val="00311FEA"/>
    <w:rsid w:val="003152BD"/>
    <w:rsid w:val="00321C51"/>
    <w:rsid w:val="00324B95"/>
    <w:rsid w:val="0032540B"/>
    <w:rsid w:val="00334DDB"/>
    <w:rsid w:val="00335B36"/>
    <w:rsid w:val="00342CBC"/>
    <w:rsid w:val="00345657"/>
    <w:rsid w:val="0034744C"/>
    <w:rsid w:val="00350F04"/>
    <w:rsid w:val="003657B5"/>
    <w:rsid w:val="00370A2C"/>
    <w:rsid w:val="00374161"/>
    <w:rsid w:val="00393010"/>
    <w:rsid w:val="003971AB"/>
    <w:rsid w:val="003B13CD"/>
    <w:rsid w:val="003B2582"/>
    <w:rsid w:val="003B5E55"/>
    <w:rsid w:val="003B6FF2"/>
    <w:rsid w:val="003F3A78"/>
    <w:rsid w:val="004173B7"/>
    <w:rsid w:val="0042083C"/>
    <w:rsid w:val="00446E2C"/>
    <w:rsid w:val="00452090"/>
    <w:rsid w:val="00472014"/>
    <w:rsid w:val="004735BB"/>
    <w:rsid w:val="004807C6"/>
    <w:rsid w:val="0048269D"/>
    <w:rsid w:val="00494775"/>
    <w:rsid w:val="004A0E53"/>
    <w:rsid w:val="004A37CA"/>
    <w:rsid w:val="004C27C5"/>
    <w:rsid w:val="004C2C19"/>
    <w:rsid w:val="004C4C64"/>
    <w:rsid w:val="004D270D"/>
    <w:rsid w:val="004E2F32"/>
    <w:rsid w:val="004F60B0"/>
    <w:rsid w:val="005036E0"/>
    <w:rsid w:val="00516C6F"/>
    <w:rsid w:val="00521097"/>
    <w:rsid w:val="0052329A"/>
    <w:rsid w:val="00523513"/>
    <w:rsid w:val="00524C76"/>
    <w:rsid w:val="00531FD6"/>
    <w:rsid w:val="00534DD4"/>
    <w:rsid w:val="005616F2"/>
    <w:rsid w:val="005626BD"/>
    <w:rsid w:val="005630B3"/>
    <w:rsid w:val="00567ED2"/>
    <w:rsid w:val="00583C31"/>
    <w:rsid w:val="00585811"/>
    <w:rsid w:val="00594339"/>
    <w:rsid w:val="005B4B8C"/>
    <w:rsid w:val="005D09C2"/>
    <w:rsid w:val="005D6B35"/>
    <w:rsid w:val="005F21F1"/>
    <w:rsid w:val="00621CB0"/>
    <w:rsid w:val="00622CC8"/>
    <w:rsid w:val="00653005"/>
    <w:rsid w:val="00677652"/>
    <w:rsid w:val="006833BD"/>
    <w:rsid w:val="00690809"/>
    <w:rsid w:val="00693500"/>
    <w:rsid w:val="0069459C"/>
    <w:rsid w:val="00697AA7"/>
    <w:rsid w:val="006A45E0"/>
    <w:rsid w:val="006B47A0"/>
    <w:rsid w:val="006B51EE"/>
    <w:rsid w:val="006C06E5"/>
    <w:rsid w:val="006C6C02"/>
    <w:rsid w:val="006E243C"/>
    <w:rsid w:val="0070767C"/>
    <w:rsid w:val="0074315C"/>
    <w:rsid w:val="0075030C"/>
    <w:rsid w:val="00750869"/>
    <w:rsid w:val="00752308"/>
    <w:rsid w:val="00766879"/>
    <w:rsid w:val="00772461"/>
    <w:rsid w:val="0078206A"/>
    <w:rsid w:val="0079717B"/>
    <w:rsid w:val="007C0E8D"/>
    <w:rsid w:val="007C4E8E"/>
    <w:rsid w:val="007E2345"/>
    <w:rsid w:val="007E66E5"/>
    <w:rsid w:val="007F1DD8"/>
    <w:rsid w:val="0080069D"/>
    <w:rsid w:val="00800D16"/>
    <w:rsid w:val="00827A76"/>
    <w:rsid w:val="008301C4"/>
    <w:rsid w:val="00831F6A"/>
    <w:rsid w:val="00837FA7"/>
    <w:rsid w:val="00842B27"/>
    <w:rsid w:val="00843728"/>
    <w:rsid w:val="00845C1E"/>
    <w:rsid w:val="008543AA"/>
    <w:rsid w:val="00857072"/>
    <w:rsid w:val="00867FC9"/>
    <w:rsid w:val="00874987"/>
    <w:rsid w:val="00882589"/>
    <w:rsid w:val="008A3850"/>
    <w:rsid w:val="008B79FA"/>
    <w:rsid w:val="008C5217"/>
    <w:rsid w:val="008D0BFD"/>
    <w:rsid w:val="0090477C"/>
    <w:rsid w:val="00933FE8"/>
    <w:rsid w:val="00945F1B"/>
    <w:rsid w:val="0094683C"/>
    <w:rsid w:val="0095523D"/>
    <w:rsid w:val="00970F9D"/>
    <w:rsid w:val="00977BBC"/>
    <w:rsid w:val="0099113E"/>
    <w:rsid w:val="00997F4D"/>
    <w:rsid w:val="009A3326"/>
    <w:rsid w:val="009A7AD8"/>
    <w:rsid w:val="009D6517"/>
    <w:rsid w:val="009E0D5D"/>
    <w:rsid w:val="00A1116B"/>
    <w:rsid w:val="00A1757B"/>
    <w:rsid w:val="00A311AA"/>
    <w:rsid w:val="00A5335A"/>
    <w:rsid w:val="00A57B23"/>
    <w:rsid w:val="00A630B4"/>
    <w:rsid w:val="00A707FE"/>
    <w:rsid w:val="00A81F58"/>
    <w:rsid w:val="00A84111"/>
    <w:rsid w:val="00A911D7"/>
    <w:rsid w:val="00A960D6"/>
    <w:rsid w:val="00AB13C6"/>
    <w:rsid w:val="00AB70E0"/>
    <w:rsid w:val="00AC159A"/>
    <w:rsid w:val="00AC3DD4"/>
    <w:rsid w:val="00AD6607"/>
    <w:rsid w:val="00AE1DD8"/>
    <w:rsid w:val="00AF0AC8"/>
    <w:rsid w:val="00AF6B4D"/>
    <w:rsid w:val="00B12DB4"/>
    <w:rsid w:val="00B3285A"/>
    <w:rsid w:val="00B47C7A"/>
    <w:rsid w:val="00B55D4A"/>
    <w:rsid w:val="00B63730"/>
    <w:rsid w:val="00B64548"/>
    <w:rsid w:val="00B65B3C"/>
    <w:rsid w:val="00B75493"/>
    <w:rsid w:val="00B81F08"/>
    <w:rsid w:val="00BA4866"/>
    <w:rsid w:val="00BB1D08"/>
    <w:rsid w:val="00BB3EF8"/>
    <w:rsid w:val="00BC1716"/>
    <w:rsid w:val="00BD0736"/>
    <w:rsid w:val="00BD0B9F"/>
    <w:rsid w:val="00BD10DD"/>
    <w:rsid w:val="00BD1A70"/>
    <w:rsid w:val="00BD4ABF"/>
    <w:rsid w:val="00BD5667"/>
    <w:rsid w:val="00BE6BC8"/>
    <w:rsid w:val="00BF078F"/>
    <w:rsid w:val="00C36F43"/>
    <w:rsid w:val="00C71DCF"/>
    <w:rsid w:val="00C75C2D"/>
    <w:rsid w:val="00C76F66"/>
    <w:rsid w:val="00C77F2A"/>
    <w:rsid w:val="00C81AE9"/>
    <w:rsid w:val="00C83C83"/>
    <w:rsid w:val="00C91386"/>
    <w:rsid w:val="00CB6F54"/>
    <w:rsid w:val="00CC285F"/>
    <w:rsid w:val="00CD1BAF"/>
    <w:rsid w:val="00CD5C40"/>
    <w:rsid w:val="00CE3A60"/>
    <w:rsid w:val="00CE76DE"/>
    <w:rsid w:val="00CF1993"/>
    <w:rsid w:val="00CF3292"/>
    <w:rsid w:val="00D037C2"/>
    <w:rsid w:val="00D1569C"/>
    <w:rsid w:val="00D47A69"/>
    <w:rsid w:val="00D636E6"/>
    <w:rsid w:val="00D64C15"/>
    <w:rsid w:val="00D6543B"/>
    <w:rsid w:val="00D65608"/>
    <w:rsid w:val="00D86ADC"/>
    <w:rsid w:val="00DA02A1"/>
    <w:rsid w:val="00DA2599"/>
    <w:rsid w:val="00DA6DDF"/>
    <w:rsid w:val="00DB61C6"/>
    <w:rsid w:val="00DD3D12"/>
    <w:rsid w:val="00DE085B"/>
    <w:rsid w:val="00DE245F"/>
    <w:rsid w:val="00DE2BAE"/>
    <w:rsid w:val="00DF024D"/>
    <w:rsid w:val="00E14638"/>
    <w:rsid w:val="00E204B8"/>
    <w:rsid w:val="00E25B87"/>
    <w:rsid w:val="00E31BFC"/>
    <w:rsid w:val="00E3576B"/>
    <w:rsid w:val="00E43511"/>
    <w:rsid w:val="00E44B4D"/>
    <w:rsid w:val="00E51FA0"/>
    <w:rsid w:val="00E812BC"/>
    <w:rsid w:val="00EB3124"/>
    <w:rsid w:val="00ED15CB"/>
    <w:rsid w:val="00EF196D"/>
    <w:rsid w:val="00F119CF"/>
    <w:rsid w:val="00F14C1D"/>
    <w:rsid w:val="00F36F65"/>
    <w:rsid w:val="00F43B42"/>
    <w:rsid w:val="00F4607F"/>
    <w:rsid w:val="00F746A7"/>
    <w:rsid w:val="00F77070"/>
    <w:rsid w:val="00F815A4"/>
    <w:rsid w:val="00F96458"/>
    <w:rsid w:val="00FA5A24"/>
    <w:rsid w:val="00FB0B4B"/>
    <w:rsid w:val="00FB1C8A"/>
    <w:rsid w:val="00FE4C5F"/>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8957B"/>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paragraph" w:styleId="Heading3">
    <w:name w:val="heading 3"/>
    <w:basedOn w:val="Normal"/>
    <w:next w:val="Normal"/>
    <w:link w:val="Heading3Char"/>
    <w:uiPriority w:val="9"/>
    <w:unhideWhenUsed/>
    <w:qFormat/>
    <w:rsid w:val="00C81AE9"/>
    <w:pPr>
      <w:keepNext/>
      <w:keepLines/>
      <w:tabs>
        <w:tab w:val="clear" w:pos="284"/>
      </w:tabs>
      <w:suppressAutoHyphens w:val="0"/>
      <w:spacing w:before="240" w:line="250" w:lineRule="auto"/>
      <w:ind w:left="731" w:hanging="11"/>
      <w:outlineLvl w:val="2"/>
    </w:pPr>
    <w:rPr>
      <w:rFonts w:asciiTheme="majorHAnsi" w:eastAsiaTheme="majorEastAsia" w:hAnsiTheme="majorHAnsi" w:cstheme="majorBidi"/>
      <w:b/>
      <w:bCs/>
      <w:color w:val="243F60" w:themeColor="accent1" w:themeShade="7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7B23"/>
    <w:rPr>
      <w:vertAlign w:val="superscript"/>
    </w:rPr>
  </w:style>
  <w:style w:type="paragraph" w:styleId="BodyText">
    <w:name w:val="Body Text"/>
    <w:basedOn w:val="Normal"/>
    <w:link w:val="BodyTextChar"/>
    <w:rsid w:val="00A57B23"/>
    <w:pPr>
      <w:spacing w:after="120"/>
    </w:pPr>
  </w:style>
  <w:style w:type="character" w:customStyle="1" w:styleId="BodyTextChar">
    <w:name w:val="Body Text Char"/>
    <w:link w:val="BodyText"/>
    <w:rsid w:val="00A57B23"/>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A57B23"/>
    <w:pPr>
      <w:tabs>
        <w:tab w:val="left" w:pos="360"/>
      </w:tabs>
      <w:ind w:left="180" w:hanging="180"/>
    </w:pPr>
    <w:rPr>
      <w:rFonts w:cs="Arial"/>
      <w:sz w:val="18"/>
    </w:rPr>
  </w:style>
  <w:style w:type="character" w:customStyle="1" w:styleId="FootnoteTextChar">
    <w:name w:val="Footnote Text Char"/>
    <w:link w:val="FootnoteText"/>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766879"/>
    <w:rPr>
      <w:rFonts w:ascii="Tahoma" w:hAnsi="Tahoma" w:cs="Tahoma"/>
      <w:sz w:val="16"/>
      <w:szCs w:val="16"/>
    </w:rPr>
  </w:style>
  <w:style w:type="character" w:customStyle="1" w:styleId="BalloonTextChar">
    <w:name w:val="Balloon Text Char"/>
    <w:link w:val="BalloonText"/>
    <w:uiPriority w:val="99"/>
    <w:semiHidden/>
    <w:rsid w:val="00766879"/>
    <w:rPr>
      <w:rFonts w:ascii="Tahoma" w:eastAsia="Times New Roman" w:hAnsi="Tahoma" w:cs="Tahoma"/>
      <w:sz w:val="16"/>
      <w:szCs w:val="16"/>
      <w:lang w:val="en-GB" w:eastAsia="ar-SA"/>
    </w:rPr>
  </w:style>
  <w:style w:type="character" w:styleId="CommentReference">
    <w:name w:val="annotation reference"/>
    <w:uiPriority w:val="99"/>
    <w:semiHidden/>
    <w:unhideWhenUsed/>
    <w:rsid w:val="003B13CD"/>
    <w:rPr>
      <w:sz w:val="16"/>
      <w:szCs w:val="16"/>
    </w:rPr>
  </w:style>
  <w:style w:type="paragraph" w:styleId="CommentText">
    <w:name w:val="annotation text"/>
    <w:basedOn w:val="Normal"/>
    <w:link w:val="CommentTextChar"/>
    <w:uiPriority w:val="99"/>
    <w:semiHidden/>
    <w:unhideWhenUsed/>
    <w:rsid w:val="003B13CD"/>
    <w:rPr>
      <w:sz w:val="20"/>
      <w:szCs w:val="20"/>
    </w:rPr>
  </w:style>
  <w:style w:type="character" w:customStyle="1" w:styleId="CommentTextChar">
    <w:name w:val="Comment Text Char"/>
    <w:link w:val="CommentText"/>
    <w:uiPriority w:val="99"/>
    <w:semiHidden/>
    <w:rsid w:val="003B13C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3B13CD"/>
    <w:rPr>
      <w:b/>
      <w:bCs/>
    </w:rPr>
  </w:style>
  <w:style w:type="character" w:customStyle="1" w:styleId="CommentSubjectChar">
    <w:name w:val="Comment Subject Char"/>
    <w:link w:val="CommentSubject"/>
    <w:uiPriority w:val="99"/>
    <w:semiHidden/>
    <w:rsid w:val="003B13CD"/>
    <w:rPr>
      <w:rFonts w:ascii="Times New Roman" w:eastAsia="Times New Roman" w:hAnsi="Times New Roman"/>
      <w:b/>
      <w:bCs/>
      <w:lang w:val="en-GB" w:eastAsia="ar-SA"/>
    </w:rPr>
  </w:style>
  <w:style w:type="character" w:styleId="Hyperlink">
    <w:name w:val="Hyperlink"/>
    <w:uiPriority w:val="99"/>
    <w:unhideWhenUsed/>
    <w:rsid w:val="000F653E"/>
    <w:rPr>
      <w:color w:val="0000FF"/>
      <w:u w:val="single"/>
    </w:rPr>
  </w:style>
  <w:style w:type="paragraph" w:styleId="ListParagraph">
    <w:name w:val="List Paragraph"/>
    <w:aliases w:val="References,Bullets,List Paragraph2,Text,Citation List,List Paragraph (numbered (a)),Use Case List Paragraph,MCHIP_list paragraph,List Paragraph1,Recommendation,Dot pt,F5 List Paragraph,List Paragraph Char Char Char,Liste 1,RM1,lp1,L_4"/>
    <w:basedOn w:val="Normal"/>
    <w:link w:val="ListParagraphChar"/>
    <w:uiPriority w:val="34"/>
    <w:qFormat/>
    <w:rsid w:val="004807C6"/>
    <w:pPr>
      <w:ind w:left="720"/>
      <w:contextualSpacing/>
    </w:pPr>
  </w:style>
  <w:style w:type="character" w:styleId="PlaceholderText">
    <w:name w:val="Placeholder Text"/>
    <w:basedOn w:val="DefaultParagraphFont"/>
    <w:uiPriority w:val="99"/>
    <w:semiHidden/>
    <w:rsid w:val="00CC285F"/>
    <w:rPr>
      <w:color w:val="808080"/>
    </w:rPr>
  </w:style>
  <w:style w:type="paragraph" w:styleId="Header">
    <w:name w:val="header"/>
    <w:basedOn w:val="Normal"/>
    <w:link w:val="HeaderChar"/>
    <w:uiPriority w:val="99"/>
    <w:semiHidden/>
    <w:unhideWhenUsed/>
    <w:rsid w:val="006A45E0"/>
    <w:pPr>
      <w:tabs>
        <w:tab w:val="clear" w:pos="284"/>
        <w:tab w:val="center" w:pos="4680"/>
        <w:tab w:val="right" w:pos="9360"/>
      </w:tabs>
    </w:pPr>
  </w:style>
  <w:style w:type="character" w:customStyle="1" w:styleId="HeaderChar">
    <w:name w:val="Header Char"/>
    <w:basedOn w:val="DefaultParagraphFont"/>
    <w:link w:val="Header"/>
    <w:uiPriority w:val="99"/>
    <w:semiHidden/>
    <w:rsid w:val="006A45E0"/>
    <w:rPr>
      <w:rFonts w:ascii="Times New Roman" w:eastAsia="Times New Roman" w:hAnsi="Times New Roman"/>
      <w:sz w:val="24"/>
      <w:szCs w:val="24"/>
      <w:lang w:val="en-GB" w:eastAsia="ar-SA"/>
    </w:rPr>
  </w:style>
  <w:style w:type="paragraph" w:styleId="Footer">
    <w:name w:val="footer"/>
    <w:basedOn w:val="Normal"/>
    <w:link w:val="FooterChar"/>
    <w:uiPriority w:val="99"/>
    <w:semiHidden/>
    <w:unhideWhenUsed/>
    <w:rsid w:val="006A45E0"/>
    <w:pPr>
      <w:tabs>
        <w:tab w:val="clear" w:pos="284"/>
        <w:tab w:val="center" w:pos="4680"/>
        <w:tab w:val="right" w:pos="9360"/>
      </w:tabs>
    </w:pPr>
  </w:style>
  <w:style w:type="character" w:customStyle="1" w:styleId="FooterChar">
    <w:name w:val="Footer Char"/>
    <w:basedOn w:val="DefaultParagraphFont"/>
    <w:link w:val="Footer"/>
    <w:uiPriority w:val="99"/>
    <w:semiHidden/>
    <w:rsid w:val="006A45E0"/>
    <w:rPr>
      <w:rFonts w:ascii="Times New Roman" w:eastAsia="Times New Roman" w:hAnsi="Times New Roman"/>
      <w:sz w:val="24"/>
      <w:szCs w:val="24"/>
      <w:lang w:val="en-GB" w:eastAsia="ar-SA"/>
    </w:rPr>
  </w:style>
  <w:style w:type="paragraph" w:styleId="NoSpacing">
    <w:name w:val="No Spacing"/>
    <w:link w:val="NoSpacingChar"/>
    <w:uiPriority w:val="1"/>
    <w:qFormat/>
    <w:rsid w:val="00017B7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17B7D"/>
    <w:rPr>
      <w:rFonts w:asciiTheme="minorHAnsi" w:eastAsiaTheme="minorEastAsia" w:hAnsiTheme="minorHAnsi" w:cstheme="minorBidi"/>
      <w:sz w:val="22"/>
      <w:szCs w:val="22"/>
      <w:lang w:val="en-US" w:eastAsia="en-US"/>
    </w:rPr>
  </w:style>
  <w:style w:type="character" w:customStyle="1" w:styleId="ListParagraphChar">
    <w:name w:val="List Paragraph Char"/>
    <w:aliases w:val="References Char,Bullets Char,List Paragraph2 Char,Text Char,Citation List Char,List Paragraph (numbered (a)) Char,Use Case List Paragraph Char,MCHIP_list paragraph Char,List Paragraph1 Char,Recommendation Char,Dot pt Char,RM1 Char"/>
    <w:basedOn w:val="DefaultParagraphFont"/>
    <w:link w:val="ListParagraph"/>
    <w:uiPriority w:val="1"/>
    <w:qFormat/>
    <w:rsid w:val="00524C76"/>
    <w:rPr>
      <w:rFonts w:ascii="Times New Roman" w:eastAsia="Times New Roman" w:hAnsi="Times New Roman"/>
      <w:sz w:val="24"/>
      <w:szCs w:val="24"/>
      <w:lang w:val="en-GB" w:eastAsia="ar-SA"/>
    </w:rPr>
  </w:style>
  <w:style w:type="character" w:customStyle="1" w:styleId="Heading3Char">
    <w:name w:val="Heading 3 Char"/>
    <w:basedOn w:val="DefaultParagraphFont"/>
    <w:link w:val="Heading3"/>
    <w:uiPriority w:val="9"/>
    <w:rsid w:val="00C81AE9"/>
    <w:rPr>
      <w:rFonts w:asciiTheme="majorHAnsi" w:eastAsiaTheme="majorEastAsia" w:hAnsiTheme="majorHAnsi" w:cstheme="majorBidi"/>
      <w:b/>
      <w:bCs/>
      <w:color w:val="243F60" w:themeColor="accent1" w:themeShade="7F"/>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lhadi@isdb.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abdullahi@isdb.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CFE108-DA02-4CB3-983F-1DBF48137AA4}">
  <ds:schemaRefs>
    <ds:schemaRef ds:uri="http://schemas.microsoft.com/sharepoint/v3/contenttype/forms"/>
  </ds:schemaRefs>
</ds:datastoreItem>
</file>

<file path=customXml/itemProps2.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REQUEST FOR EXPRESSION OF INTEREST</vt:lpstr>
    </vt:vector>
  </TitlesOfParts>
  <Company>ADB/BAD</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EXPRESSION OF INTEREST</dc:title>
  <dc:subject>SELECTION OF INDIVIDUAL CONSULTANTS</dc:subject>
  <dc:creator>Jean-Jacques</dc:creator>
  <cp:keywords/>
  <cp:lastModifiedBy>Aya Amer</cp:lastModifiedBy>
  <cp:revision>15</cp:revision>
  <cp:lastPrinted>2010-11-23T01:30:00Z</cp:lastPrinted>
  <dcterms:created xsi:type="dcterms:W3CDTF">2022-08-31T07:50:00Z</dcterms:created>
  <dcterms:modified xsi:type="dcterms:W3CDTF">2022-10-03T05:31:00Z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ies>
</file>