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7176" w14:textId="4B3629DF" w:rsidR="00A93B2F" w:rsidRDefault="00A93B2F" w:rsidP="00A93B2F">
      <w:pPr>
        <w:rPr>
          <w:b/>
        </w:rPr>
      </w:pPr>
      <w:bookmarkStart w:id="0" w:name="_Hlk103755785"/>
      <w:r w:rsidRPr="00D60192">
        <w:rPr>
          <w:b/>
        </w:rPr>
        <w:t>HI</w:t>
      </w:r>
      <w:r w:rsidR="008F7600" w:rsidRPr="00D60192">
        <w:rPr>
          <w:b/>
        </w:rPr>
        <w:t>B</w:t>
      </w:r>
      <w:r w:rsidRPr="00D60192">
        <w:rPr>
          <w:b/>
        </w:rPr>
        <w:t xml:space="preserve"> </w:t>
      </w:r>
      <w:r w:rsidR="008F7600" w:rsidRPr="00D60192">
        <w:rPr>
          <w:b/>
        </w:rPr>
        <w:t>3</w:t>
      </w:r>
      <w:r w:rsidR="00D54F46" w:rsidRPr="00D60192">
        <w:rPr>
          <w:b/>
        </w:rPr>
        <w:t>1</w:t>
      </w:r>
      <w:r w:rsidR="008F7600" w:rsidRPr="00D60192">
        <w:rPr>
          <w:b/>
        </w:rPr>
        <w:t>/1</w:t>
      </w:r>
      <w:r w:rsidR="00D54F46" w:rsidRPr="00D60192">
        <w:rPr>
          <w:b/>
        </w:rPr>
        <w:t>62</w:t>
      </w:r>
      <w:r w:rsidRPr="00D60192">
        <w:rPr>
          <w:b/>
        </w:rPr>
        <w:t>/0</w:t>
      </w:r>
      <w:r w:rsidR="00D54F46" w:rsidRPr="00D60192">
        <w:rPr>
          <w:b/>
        </w:rPr>
        <w:t>1</w:t>
      </w:r>
      <w:r w:rsidR="00331C21" w:rsidRPr="00D60192">
        <w:rPr>
          <w:b/>
        </w:rPr>
        <w:t xml:space="preserve"> </w:t>
      </w:r>
      <w:r w:rsidR="00537A35" w:rsidRPr="00D60192">
        <w:rPr>
          <w:b/>
        </w:rPr>
        <w:t>(</w:t>
      </w:r>
      <w:r w:rsidR="00D60192" w:rsidRPr="00D60192">
        <w:rPr>
          <w:b/>
        </w:rPr>
        <w:t>231</w:t>
      </w:r>
      <w:r w:rsidRPr="00D60192">
        <w:rPr>
          <w:b/>
        </w:rPr>
        <w:t>)</w:t>
      </w:r>
      <w:r w:rsidRPr="00D60192">
        <w:rPr>
          <w:b/>
        </w:rPr>
        <w:tab/>
      </w:r>
      <w:r w:rsidRPr="00D60192">
        <w:rPr>
          <w:b/>
        </w:rPr>
        <w:tab/>
      </w:r>
      <w:r w:rsidRPr="00D60192">
        <w:rPr>
          <w:b/>
        </w:rPr>
        <w:tab/>
      </w:r>
      <w:r w:rsidRPr="00D60192">
        <w:rPr>
          <w:b/>
        </w:rPr>
        <w:tab/>
      </w:r>
      <w:r w:rsidRPr="00D60192">
        <w:rPr>
          <w:b/>
        </w:rPr>
        <w:tab/>
      </w:r>
      <w:r w:rsidRPr="00D60192">
        <w:rPr>
          <w:b/>
        </w:rPr>
        <w:tab/>
      </w:r>
      <w:r w:rsidR="001E1835" w:rsidRPr="00D60192">
        <w:rPr>
          <w:b/>
        </w:rPr>
        <w:tab/>
      </w:r>
      <w:r w:rsidR="001240E6" w:rsidRPr="00D60192">
        <w:rPr>
          <w:b/>
        </w:rPr>
        <w:t xml:space="preserve">         </w:t>
      </w:r>
      <w:r w:rsidR="008F4033">
        <w:rPr>
          <w:b/>
        </w:rPr>
        <w:t xml:space="preserve">13 </w:t>
      </w:r>
      <w:r w:rsidR="005E033D">
        <w:rPr>
          <w:b/>
        </w:rPr>
        <w:t>March</w:t>
      </w:r>
      <w:r w:rsidR="00670006" w:rsidRPr="00D60192">
        <w:rPr>
          <w:b/>
        </w:rPr>
        <w:t xml:space="preserve"> </w:t>
      </w:r>
      <w:r w:rsidR="006C4504" w:rsidRPr="00D60192">
        <w:rPr>
          <w:b/>
        </w:rPr>
        <w:t>20</w:t>
      </w:r>
      <w:r w:rsidR="00333745" w:rsidRPr="00D60192">
        <w:rPr>
          <w:b/>
        </w:rPr>
        <w:t>2</w:t>
      </w:r>
      <w:r w:rsidR="0051382E">
        <w:rPr>
          <w:b/>
        </w:rPr>
        <w:t>3</w:t>
      </w:r>
    </w:p>
    <w:p w14:paraId="415E358E" w14:textId="77777777" w:rsidR="00BB6C4A" w:rsidRDefault="00BB6C4A" w:rsidP="00A93B2F">
      <w:pPr>
        <w:rPr>
          <w:szCs w:val="24"/>
        </w:rPr>
      </w:pPr>
    </w:p>
    <w:p w14:paraId="56396EDD" w14:textId="77777777" w:rsidR="00A93B2F" w:rsidRPr="0020497B" w:rsidRDefault="00A93B2F" w:rsidP="00A93B2F">
      <w:pPr>
        <w:rPr>
          <w:szCs w:val="24"/>
        </w:rPr>
      </w:pPr>
      <w:r w:rsidRPr="0020497B">
        <w:rPr>
          <w:szCs w:val="24"/>
        </w:rPr>
        <w:t xml:space="preserve">Dear </w:t>
      </w:r>
      <w:r w:rsidR="005B43D7" w:rsidRPr="0020497B">
        <w:rPr>
          <w:szCs w:val="24"/>
        </w:rPr>
        <w:t>Sir</w:t>
      </w:r>
      <w:r w:rsidR="00644BFD">
        <w:rPr>
          <w:szCs w:val="24"/>
        </w:rPr>
        <w:t>/ Madam</w:t>
      </w:r>
      <w:r w:rsidRPr="0020497B">
        <w:rPr>
          <w:szCs w:val="24"/>
        </w:rPr>
        <w:t>,</w:t>
      </w:r>
    </w:p>
    <w:p w14:paraId="745EEBCC" w14:textId="77777777" w:rsidR="00A93B2F" w:rsidRPr="005B43D7" w:rsidRDefault="00A93B2F" w:rsidP="00A93B2F">
      <w:pPr>
        <w:rPr>
          <w:szCs w:val="24"/>
        </w:rPr>
      </w:pPr>
    </w:p>
    <w:p w14:paraId="7888F74E" w14:textId="01AF6650" w:rsidR="00A93B2F" w:rsidRPr="0020497B" w:rsidRDefault="00E04F3C" w:rsidP="00A93B2F">
      <w:pPr>
        <w:rPr>
          <w:b/>
          <w:sz w:val="28"/>
          <w:szCs w:val="24"/>
          <w:u w:val="single"/>
        </w:rPr>
      </w:pPr>
      <w:r>
        <w:rPr>
          <w:b/>
          <w:sz w:val="28"/>
          <w:szCs w:val="24"/>
          <w:u w:val="single"/>
        </w:rPr>
        <w:t>REQUEST FOR EXPRESSION OF INTEREST</w:t>
      </w:r>
      <w:r w:rsidR="007B0DE0">
        <w:rPr>
          <w:b/>
          <w:sz w:val="28"/>
          <w:szCs w:val="24"/>
          <w:u w:val="single"/>
        </w:rPr>
        <w:t xml:space="preserve"> FOR </w:t>
      </w:r>
      <w:r w:rsidR="00731562">
        <w:rPr>
          <w:b/>
          <w:sz w:val="28"/>
          <w:szCs w:val="24"/>
          <w:u w:val="single"/>
        </w:rPr>
        <w:t xml:space="preserve">EXTERNAL </w:t>
      </w:r>
      <w:r w:rsidR="00670006" w:rsidRPr="0020497B">
        <w:rPr>
          <w:b/>
          <w:sz w:val="28"/>
          <w:szCs w:val="24"/>
          <w:u w:val="single"/>
        </w:rPr>
        <w:t>AUDIT SERVICES</w:t>
      </w:r>
      <w:r w:rsidR="00731562">
        <w:rPr>
          <w:b/>
          <w:sz w:val="28"/>
          <w:szCs w:val="24"/>
          <w:u w:val="single"/>
        </w:rPr>
        <w:t xml:space="preserve"> OF THE ENHANCING VALUE ADDITION IN THE GROUNDNUT SECTOR PROJECT</w:t>
      </w:r>
      <w:r w:rsidR="00C26E74">
        <w:rPr>
          <w:b/>
          <w:sz w:val="28"/>
          <w:szCs w:val="24"/>
          <w:u w:val="single"/>
        </w:rPr>
        <w:t xml:space="preserve"> (EVAGSP)</w:t>
      </w:r>
      <w:r w:rsidR="00284357" w:rsidRPr="0020497B">
        <w:rPr>
          <w:b/>
          <w:sz w:val="28"/>
          <w:szCs w:val="24"/>
          <w:u w:val="single"/>
        </w:rPr>
        <w:t xml:space="preserve"> </w:t>
      </w:r>
    </w:p>
    <w:bookmarkEnd w:id="0"/>
    <w:p w14:paraId="39845177" w14:textId="77777777" w:rsidR="00A93B2F" w:rsidRPr="0020497B" w:rsidRDefault="00A93B2F" w:rsidP="00A93B2F">
      <w:pPr>
        <w:rPr>
          <w:sz w:val="28"/>
          <w:szCs w:val="24"/>
        </w:rPr>
      </w:pPr>
    </w:p>
    <w:p w14:paraId="24360BE3" w14:textId="376445B3" w:rsidR="004A01DB" w:rsidRDefault="00D20BC9" w:rsidP="00564309">
      <w:pPr>
        <w:jc w:val="both"/>
        <w:rPr>
          <w:szCs w:val="24"/>
          <w:lang w:val="en-GB"/>
        </w:rPr>
      </w:pPr>
      <w:r w:rsidRPr="0020497B">
        <w:rPr>
          <w:szCs w:val="24"/>
          <w:lang w:val="en-GB"/>
        </w:rPr>
        <w:t>GAMWORKS</w:t>
      </w:r>
      <w:r w:rsidR="004A01DB" w:rsidRPr="0020497B">
        <w:rPr>
          <w:szCs w:val="24"/>
          <w:lang w:val="en-GB"/>
        </w:rPr>
        <w:t xml:space="preserve"> Agency is in the process of recruiting a</w:t>
      </w:r>
      <w:r w:rsidR="00482277">
        <w:rPr>
          <w:szCs w:val="24"/>
          <w:lang w:val="en-GB"/>
        </w:rPr>
        <w:t xml:space="preserve"> firm</w:t>
      </w:r>
      <w:r w:rsidR="004A01DB" w:rsidRPr="0020497B">
        <w:rPr>
          <w:szCs w:val="24"/>
          <w:lang w:val="en-GB"/>
        </w:rPr>
        <w:t xml:space="preserve"> for the </w:t>
      </w:r>
      <w:r w:rsidR="00731562">
        <w:rPr>
          <w:szCs w:val="24"/>
          <w:lang w:val="en-GB"/>
        </w:rPr>
        <w:t xml:space="preserve">external </w:t>
      </w:r>
      <w:r w:rsidR="004A01DB" w:rsidRPr="0020497B">
        <w:rPr>
          <w:szCs w:val="24"/>
          <w:lang w:val="en-GB"/>
        </w:rPr>
        <w:t xml:space="preserve">audit </w:t>
      </w:r>
      <w:r w:rsidR="00731562">
        <w:rPr>
          <w:szCs w:val="24"/>
          <w:lang w:val="en-GB"/>
        </w:rPr>
        <w:t xml:space="preserve">services </w:t>
      </w:r>
      <w:r w:rsidR="004A01DB" w:rsidRPr="0020497B">
        <w:rPr>
          <w:szCs w:val="24"/>
          <w:lang w:val="en-GB"/>
        </w:rPr>
        <w:t xml:space="preserve">of the </w:t>
      </w:r>
      <w:r w:rsidR="00482277">
        <w:rPr>
          <w:szCs w:val="24"/>
          <w:lang w:val="en-GB"/>
        </w:rPr>
        <w:t xml:space="preserve">Agency </w:t>
      </w:r>
      <w:r w:rsidR="0020497B" w:rsidRPr="0020497B">
        <w:rPr>
          <w:szCs w:val="24"/>
          <w:lang w:val="en-GB"/>
        </w:rPr>
        <w:t xml:space="preserve">and </w:t>
      </w:r>
      <w:r w:rsidR="00482277">
        <w:rPr>
          <w:szCs w:val="24"/>
          <w:lang w:val="en-GB"/>
        </w:rPr>
        <w:t xml:space="preserve">the </w:t>
      </w:r>
      <w:r w:rsidR="0020497B" w:rsidRPr="0020497B">
        <w:rPr>
          <w:szCs w:val="24"/>
          <w:lang w:val="en-GB"/>
        </w:rPr>
        <w:t>Enhancing Value Addition in the Groundnut Sector Project</w:t>
      </w:r>
      <w:r w:rsidR="004A01DB" w:rsidRPr="0020497B">
        <w:rPr>
          <w:szCs w:val="24"/>
          <w:lang w:val="en-GB"/>
        </w:rPr>
        <w:t xml:space="preserve">. </w:t>
      </w:r>
      <w:r w:rsidR="00670006" w:rsidRPr="0020497B">
        <w:rPr>
          <w:szCs w:val="24"/>
          <w:lang w:val="en-GB"/>
        </w:rPr>
        <w:t xml:space="preserve">The </w:t>
      </w:r>
      <w:r w:rsidR="004A01DB" w:rsidRPr="0020497B">
        <w:rPr>
          <w:szCs w:val="24"/>
          <w:lang w:val="en-GB"/>
        </w:rPr>
        <w:t xml:space="preserve">Agency </w:t>
      </w:r>
      <w:r w:rsidR="00482277">
        <w:rPr>
          <w:szCs w:val="24"/>
          <w:lang w:val="en-GB"/>
        </w:rPr>
        <w:t xml:space="preserve">is </w:t>
      </w:r>
      <w:r w:rsidR="004A01DB" w:rsidRPr="0020497B">
        <w:rPr>
          <w:szCs w:val="24"/>
          <w:lang w:val="en-GB"/>
        </w:rPr>
        <w:t>now invit</w:t>
      </w:r>
      <w:r w:rsidR="00482277">
        <w:rPr>
          <w:szCs w:val="24"/>
          <w:lang w:val="en-GB"/>
        </w:rPr>
        <w:t>ing</w:t>
      </w:r>
      <w:r w:rsidR="004A01DB" w:rsidRPr="0020497B">
        <w:rPr>
          <w:szCs w:val="24"/>
          <w:lang w:val="en-GB"/>
        </w:rPr>
        <w:t xml:space="preserve"> </w:t>
      </w:r>
      <w:r w:rsidR="00731562">
        <w:rPr>
          <w:szCs w:val="24"/>
          <w:lang w:val="en-GB"/>
        </w:rPr>
        <w:t xml:space="preserve">for submission of </w:t>
      </w:r>
      <w:r w:rsidR="00E04F3C">
        <w:rPr>
          <w:szCs w:val="24"/>
          <w:lang w:val="en-GB"/>
        </w:rPr>
        <w:t>Request for Expression of Interest</w:t>
      </w:r>
      <w:r w:rsidR="00D60192">
        <w:rPr>
          <w:szCs w:val="24"/>
          <w:lang w:val="en-GB"/>
        </w:rPr>
        <w:t xml:space="preserve"> </w:t>
      </w:r>
      <w:r w:rsidR="00482277">
        <w:rPr>
          <w:szCs w:val="24"/>
          <w:lang w:val="en-GB"/>
        </w:rPr>
        <w:t xml:space="preserve">from </w:t>
      </w:r>
      <w:r w:rsidR="00731562">
        <w:rPr>
          <w:szCs w:val="24"/>
          <w:lang w:val="en-GB"/>
        </w:rPr>
        <w:t xml:space="preserve">registered firms to audit the financial </w:t>
      </w:r>
      <w:r w:rsidR="00067626">
        <w:rPr>
          <w:szCs w:val="24"/>
          <w:lang w:val="en-GB"/>
        </w:rPr>
        <w:t>statements f</w:t>
      </w:r>
      <w:r w:rsidR="00B22CC1">
        <w:rPr>
          <w:szCs w:val="24"/>
          <w:lang w:val="en-GB"/>
        </w:rPr>
        <w:t>or</w:t>
      </w:r>
      <w:r w:rsidR="00067626">
        <w:rPr>
          <w:szCs w:val="24"/>
          <w:lang w:val="en-GB"/>
        </w:rPr>
        <w:t xml:space="preserve"> both the Agency </w:t>
      </w:r>
      <w:r w:rsidR="00397AF6" w:rsidRPr="0020497B">
        <w:rPr>
          <w:szCs w:val="24"/>
          <w:lang w:val="en-GB"/>
        </w:rPr>
        <w:t xml:space="preserve">for </w:t>
      </w:r>
      <w:r w:rsidR="004A01DB" w:rsidRPr="0020497B">
        <w:rPr>
          <w:szCs w:val="24"/>
          <w:lang w:val="en-GB"/>
        </w:rPr>
        <w:t xml:space="preserve">the </w:t>
      </w:r>
      <w:r w:rsidR="00067626">
        <w:rPr>
          <w:szCs w:val="24"/>
          <w:lang w:val="en-GB"/>
        </w:rPr>
        <w:t>years 2022 to 202</w:t>
      </w:r>
      <w:r w:rsidR="0051382E">
        <w:rPr>
          <w:szCs w:val="24"/>
          <w:lang w:val="en-GB"/>
        </w:rPr>
        <w:t>5</w:t>
      </w:r>
      <w:r w:rsidR="00380E9E">
        <w:rPr>
          <w:szCs w:val="24"/>
          <w:lang w:val="en-GB"/>
        </w:rPr>
        <w:t xml:space="preserve"> and for the </w:t>
      </w:r>
      <w:r w:rsidR="0051382E">
        <w:rPr>
          <w:szCs w:val="24"/>
          <w:lang w:val="en-GB"/>
        </w:rPr>
        <w:t>P</w:t>
      </w:r>
      <w:r w:rsidR="00380E9E">
        <w:rPr>
          <w:szCs w:val="24"/>
          <w:lang w:val="en-GB"/>
        </w:rPr>
        <w:t>roject for the years 2021 to 202</w:t>
      </w:r>
      <w:r w:rsidR="0051382E">
        <w:rPr>
          <w:szCs w:val="24"/>
          <w:lang w:val="en-GB"/>
        </w:rPr>
        <w:t>5</w:t>
      </w:r>
      <w:r w:rsidR="00067626">
        <w:rPr>
          <w:szCs w:val="24"/>
          <w:lang w:val="en-GB"/>
        </w:rPr>
        <w:t>.</w:t>
      </w:r>
    </w:p>
    <w:p w14:paraId="2FCDE5AA" w14:textId="08F06F79" w:rsidR="00E27A44" w:rsidRDefault="00E27A44" w:rsidP="00564309">
      <w:pPr>
        <w:jc w:val="both"/>
        <w:rPr>
          <w:szCs w:val="24"/>
          <w:lang w:val="en-GB"/>
        </w:rPr>
      </w:pPr>
    </w:p>
    <w:p w14:paraId="6E56783F" w14:textId="77777777" w:rsidR="00E27A44" w:rsidRPr="00E27A44" w:rsidRDefault="00E27A44" w:rsidP="00564309">
      <w:pPr>
        <w:jc w:val="both"/>
        <w:rPr>
          <w:b/>
          <w:bCs/>
        </w:rPr>
      </w:pPr>
      <w:r w:rsidRPr="00E27A44">
        <w:rPr>
          <w:b/>
          <w:bCs/>
        </w:rPr>
        <w:t xml:space="preserve">Audit Objective </w:t>
      </w:r>
    </w:p>
    <w:p w14:paraId="4872CC25" w14:textId="5307F227" w:rsidR="00397AF6" w:rsidRDefault="00E27A44" w:rsidP="00564309">
      <w:pPr>
        <w:jc w:val="both"/>
      </w:pPr>
      <w:r>
        <w:t>The objective of the audit is to obtain reasonable assurance that the financial statements reflect a true and fair view of the financial position of the Agency</w:t>
      </w:r>
      <w:r w:rsidR="0073176E">
        <w:t>;</w:t>
      </w:r>
      <w:r>
        <w:t xml:space="preserve"> and </w:t>
      </w:r>
      <w:r w:rsidR="007141D8">
        <w:t xml:space="preserve">for </w:t>
      </w:r>
      <w:r>
        <w:t>the Project</w:t>
      </w:r>
      <w:r w:rsidR="0073176E">
        <w:t>,</w:t>
      </w:r>
      <w:r w:rsidR="007141D8">
        <w:t xml:space="preserve"> that the</w:t>
      </w:r>
      <w:r w:rsidR="0073176E">
        <w:t xml:space="preserve"> financial statements </w:t>
      </w:r>
      <w:r w:rsidR="007141D8">
        <w:t xml:space="preserve">are in compliance with the Financing Agreements and other covenants </w:t>
      </w:r>
      <w:r w:rsidR="0073176E">
        <w:t>such as the accounting and disbursement manuals of the donor</w:t>
      </w:r>
      <w:r>
        <w:t xml:space="preserve">. The audit will be performed in accordance with International Financial Reporting Standards (“IFRS”) and International Standards of Auditing (“ISA”). The audit report will include an Independent Auditors Report (Opinion) on the financial statements of the Agency and </w:t>
      </w:r>
      <w:r w:rsidR="00BB0D16">
        <w:t>on</w:t>
      </w:r>
      <w:r>
        <w:t xml:space="preserve"> the Project</w:t>
      </w:r>
      <w:r w:rsidR="00207E1C">
        <w:t xml:space="preserve">, </w:t>
      </w:r>
      <w:r w:rsidR="00BB0D16">
        <w:t>Statements</w:t>
      </w:r>
      <w:r w:rsidR="00207E1C">
        <w:t xml:space="preserve"> of Expenditures and the</w:t>
      </w:r>
      <w:r w:rsidR="00BB0D16">
        <w:t xml:space="preserve"> Special Accounts </w:t>
      </w:r>
      <w:r>
        <w:t xml:space="preserve">in accordance with the Financing Agreement signed. The auditors should assess the </w:t>
      </w:r>
      <w:r w:rsidR="00207E1C">
        <w:t xml:space="preserve">Agency’s or Project’s </w:t>
      </w:r>
      <w:r>
        <w:t xml:space="preserve">compliance with </w:t>
      </w:r>
      <w:r w:rsidR="00207E1C">
        <w:t xml:space="preserve">other </w:t>
      </w:r>
      <w:r>
        <w:t xml:space="preserve">provisions </w:t>
      </w:r>
      <w:r w:rsidR="00207E1C">
        <w:t xml:space="preserve">such as the PIM or </w:t>
      </w:r>
      <w:r>
        <w:t xml:space="preserve">relevant applicable regulatory </w:t>
      </w:r>
      <w:r w:rsidR="0087769E">
        <w:t>manuals.</w:t>
      </w:r>
    </w:p>
    <w:p w14:paraId="6CFE4B07" w14:textId="77777777" w:rsidR="0087769E" w:rsidRPr="0020497B" w:rsidRDefault="0087769E" w:rsidP="00564309">
      <w:pPr>
        <w:jc w:val="both"/>
        <w:rPr>
          <w:szCs w:val="24"/>
          <w:lang w:val="en-GB"/>
        </w:rPr>
      </w:pPr>
    </w:p>
    <w:p w14:paraId="29895079" w14:textId="329AD19F" w:rsidR="009863C7" w:rsidRPr="009863C7" w:rsidRDefault="00397AF6" w:rsidP="009863C7">
      <w:pPr>
        <w:jc w:val="both"/>
        <w:rPr>
          <w:szCs w:val="24"/>
          <w:lang w:val="en-GB"/>
        </w:rPr>
      </w:pPr>
      <w:r w:rsidRPr="00207E1C">
        <w:rPr>
          <w:b/>
          <w:bCs/>
          <w:szCs w:val="24"/>
          <w:lang w:val="en-GB"/>
        </w:rPr>
        <w:t xml:space="preserve">The </w:t>
      </w:r>
      <w:r w:rsidR="00E04F3C">
        <w:rPr>
          <w:b/>
          <w:bCs/>
          <w:szCs w:val="24"/>
          <w:lang w:val="en-GB"/>
        </w:rPr>
        <w:t>Request for Expression of Interest</w:t>
      </w:r>
      <w:r w:rsidR="009863C7">
        <w:rPr>
          <w:szCs w:val="24"/>
          <w:lang w:val="en-GB"/>
        </w:rPr>
        <w:t xml:space="preserve"> </w:t>
      </w:r>
      <w:r w:rsidR="00E04F3C" w:rsidRPr="009863C7">
        <w:rPr>
          <w:b/>
          <w:bCs/>
        </w:rPr>
        <w:t>eligibility</w:t>
      </w:r>
      <w:r w:rsidR="009863C7" w:rsidRPr="009863C7">
        <w:rPr>
          <w:b/>
          <w:bCs/>
        </w:rPr>
        <w:t xml:space="preserve"> </w:t>
      </w:r>
      <w:r w:rsidR="00E04F3C">
        <w:rPr>
          <w:b/>
          <w:bCs/>
        </w:rPr>
        <w:t>c</w:t>
      </w:r>
      <w:r w:rsidR="009863C7" w:rsidRPr="009863C7">
        <w:rPr>
          <w:b/>
          <w:bCs/>
        </w:rPr>
        <w:t>riteria</w:t>
      </w:r>
      <w:r w:rsidR="00207E1C">
        <w:rPr>
          <w:b/>
          <w:bCs/>
        </w:rPr>
        <w:t>:</w:t>
      </w:r>
    </w:p>
    <w:p w14:paraId="039C2C28" w14:textId="77777777" w:rsidR="00397AF6" w:rsidRPr="0020497B" w:rsidRDefault="00397AF6" w:rsidP="00564309">
      <w:pPr>
        <w:jc w:val="both"/>
        <w:rPr>
          <w:szCs w:val="24"/>
          <w:lang w:val="en-GB"/>
        </w:rPr>
      </w:pPr>
    </w:p>
    <w:p w14:paraId="651FAB1E" w14:textId="097FDFB7" w:rsidR="00B22CC1" w:rsidRPr="00A628FC" w:rsidRDefault="009863C7" w:rsidP="00397AF6">
      <w:pPr>
        <w:pStyle w:val="ListParagraph"/>
        <w:numPr>
          <w:ilvl w:val="0"/>
          <w:numId w:val="9"/>
        </w:numPr>
        <w:jc w:val="both"/>
        <w:rPr>
          <w:rFonts w:ascii="Times New Roman" w:eastAsia="Times New Roman" w:hAnsi="Times New Roman"/>
          <w:sz w:val="24"/>
          <w:szCs w:val="20"/>
          <w:lang w:val="en-GB"/>
        </w:rPr>
      </w:pPr>
      <w:r w:rsidRPr="00A628FC">
        <w:rPr>
          <w:rFonts w:ascii="Times New Roman" w:eastAsia="Times New Roman" w:hAnsi="Times New Roman"/>
          <w:sz w:val="24"/>
          <w:szCs w:val="20"/>
          <w:lang w:val="en-GB"/>
        </w:rPr>
        <w:t>Experience of the audit firm with audit reporting under International Financial Reporting standards (IFRS)</w:t>
      </w:r>
      <w:r w:rsidR="003A7D02" w:rsidRPr="00A628FC">
        <w:rPr>
          <w:rFonts w:ascii="Times New Roman" w:eastAsia="Times New Roman" w:hAnsi="Times New Roman"/>
          <w:sz w:val="24"/>
          <w:szCs w:val="20"/>
          <w:lang w:val="en-GB"/>
        </w:rPr>
        <w:t>, International Public Sector Accounting Standards (IPSAS)</w:t>
      </w:r>
      <w:r w:rsidRPr="00A628FC">
        <w:rPr>
          <w:rFonts w:ascii="Times New Roman" w:eastAsia="Times New Roman" w:hAnsi="Times New Roman"/>
          <w:sz w:val="24"/>
          <w:szCs w:val="20"/>
          <w:lang w:val="en-GB"/>
        </w:rPr>
        <w:t xml:space="preserve"> and International Standards on Auditing (ISA)</w:t>
      </w:r>
    </w:p>
    <w:p w14:paraId="0395E7F4" w14:textId="77777777" w:rsidR="00B22CC1" w:rsidRPr="00A628FC" w:rsidRDefault="00B22CC1" w:rsidP="00B22CC1">
      <w:pPr>
        <w:pStyle w:val="ListParagraph"/>
        <w:jc w:val="both"/>
        <w:rPr>
          <w:rFonts w:ascii="Times New Roman" w:eastAsia="Times New Roman" w:hAnsi="Times New Roman"/>
          <w:sz w:val="24"/>
          <w:szCs w:val="20"/>
          <w:lang w:val="en-GB"/>
        </w:rPr>
      </w:pPr>
    </w:p>
    <w:p w14:paraId="43A7D80F" w14:textId="77777777" w:rsidR="003A7D02" w:rsidRPr="00A628FC" w:rsidRDefault="003A7D02" w:rsidP="003A7D02">
      <w:pPr>
        <w:pStyle w:val="ListParagraph"/>
        <w:numPr>
          <w:ilvl w:val="0"/>
          <w:numId w:val="9"/>
        </w:numPr>
        <w:jc w:val="both"/>
        <w:rPr>
          <w:rFonts w:ascii="Times New Roman" w:eastAsia="Times New Roman" w:hAnsi="Times New Roman"/>
          <w:sz w:val="24"/>
          <w:szCs w:val="20"/>
          <w:lang w:val="en-GB"/>
        </w:rPr>
      </w:pPr>
      <w:r w:rsidRPr="00A628FC">
        <w:rPr>
          <w:rFonts w:ascii="Times New Roman" w:eastAsia="Times New Roman" w:hAnsi="Times New Roman"/>
          <w:sz w:val="24"/>
          <w:szCs w:val="20"/>
          <w:lang w:val="en-GB"/>
        </w:rPr>
        <w:t xml:space="preserve">Provide Audit Methodology, Proposed Work-plan, Curriculum Vitae for the partner, manager and key staff proposed for the audit team </w:t>
      </w:r>
    </w:p>
    <w:p w14:paraId="35515A26" w14:textId="77777777" w:rsidR="003A7D02" w:rsidRPr="00A628FC" w:rsidRDefault="003A7D02" w:rsidP="003A7D02">
      <w:pPr>
        <w:pStyle w:val="ListParagraph"/>
        <w:rPr>
          <w:rFonts w:ascii="Times New Roman" w:eastAsia="Times New Roman" w:hAnsi="Times New Roman"/>
          <w:sz w:val="24"/>
          <w:szCs w:val="20"/>
          <w:lang w:val="en-GB"/>
        </w:rPr>
      </w:pPr>
    </w:p>
    <w:p w14:paraId="5307A9EC" w14:textId="77777777" w:rsidR="003A7D02" w:rsidRPr="00A628FC" w:rsidRDefault="009863C7" w:rsidP="009863C7">
      <w:pPr>
        <w:pStyle w:val="ListParagraph"/>
        <w:numPr>
          <w:ilvl w:val="0"/>
          <w:numId w:val="9"/>
        </w:numPr>
        <w:jc w:val="both"/>
        <w:rPr>
          <w:rFonts w:ascii="Times New Roman" w:eastAsia="Times New Roman" w:hAnsi="Times New Roman"/>
          <w:sz w:val="24"/>
          <w:szCs w:val="20"/>
          <w:lang w:val="en-GB"/>
        </w:rPr>
      </w:pPr>
      <w:r w:rsidRPr="00A628FC">
        <w:rPr>
          <w:rFonts w:ascii="Times New Roman" w:eastAsia="Times New Roman" w:hAnsi="Times New Roman"/>
          <w:sz w:val="24"/>
          <w:szCs w:val="20"/>
          <w:lang w:val="en-GB"/>
        </w:rPr>
        <w:t xml:space="preserve">Compliance with </w:t>
      </w:r>
      <w:r w:rsidR="003A7D02" w:rsidRPr="00A628FC">
        <w:rPr>
          <w:rFonts w:ascii="Times New Roman" w:eastAsia="Times New Roman" w:hAnsi="Times New Roman"/>
          <w:sz w:val="24"/>
          <w:szCs w:val="20"/>
          <w:lang w:val="en-GB"/>
        </w:rPr>
        <w:t xml:space="preserve">National Audit Office </w:t>
      </w:r>
      <w:r w:rsidRPr="00A628FC">
        <w:rPr>
          <w:rFonts w:ascii="Times New Roman" w:eastAsia="Times New Roman" w:hAnsi="Times New Roman"/>
          <w:sz w:val="24"/>
          <w:szCs w:val="20"/>
          <w:lang w:val="en-GB"/>
        </w:rPr>
        <w:t>requirements of registration</w:t>
      </w:r>
    </w:p>
    <w:p w14:paraId="680EA45D" w14:textId="77777777" w:rsidR="003A7D02" w:rsidRPr="00A628FC" w:rsidRDefault="003A7D02" w:rsidP="003A7D02">
      <w:pPr>
        <w:pStyle w:val="ListParagraph"/>
        <w:rPr>
          <w:rFonts w:ascii="Times New Roman" w:eastAsia="Times New Roman" w:hAnsi="Times New Roman"/>
          <w:sz w:val="24"/>
          <w:szCs w:val="20"/>
          <w:lang w:val="en-GB"/>
        </w:rPr>
      </w:pPr>
    </w:p>
    <w:p w14:paraId="636CAEB6" w14:textId="77777777" w:rsidR="003A7D02" w:rsidRPr="00A628FC" w:rsidRDefault="009863C7" w:rsidP="009863C7">
      <w:pPr>
        <w:pStyle w:val="ListParagraph"/>
        <w:numPr>
          <w:ilvl w:val="0"/>
          <w:numId w:val="9"/>
        </w:numPr>
        <w:jc w:val="both"/>
        <w:rPr>
          <w:rFonts w:ascii="Times New Roman" w:eastAsia="Times New Roman" w:hAnsi="Times New Roman"/>
          <w:sz w:val="24"/>
          <w:szCs w:val="20"/>
          <w:lang w:val="en-GB"/>
        </w:rPr>
      </w:pPr>
      <w:r w:rsidRPr="00A628FC">
        <w:rPr>
          <w:rFonts w:ascii="Times New Roman" w:eastAsia="Times New Roman" w:hAnsi="Times New Roman"/>
          <w:sz w:val="24"/>
          <w:szCs w:val="20"/>
          <w:lang w:val="en-GB"/>
        </w:rPr>
        <w:t xml:space="preserve">References for similar audits performed within the last three years and above </w:t>
      </w:r>
    </w:p>
    <w:p w14:paraId="5FCAB31A" w14:textId="77777777" w:rsidR="003A7D02" w:rsidRPr="00A628FC" w:rsidRDefault="003A7D02" w:rsidP="005018FF">
      <w:pPr>
        <w:rPr>
          <w:lang w:val="en-GB"/>
        </w:rPr>
      </w:pPr>
    </w:p>
    <w:p w14:paraId="27CE0673" w14:textId="0BD1DF87" w:rsidR="004A01DB" w:rsidRPr="00E27A44" w:rsidRDefault="009863C7" w:rsidP="000E5624">
      <w:pPr>
        <w:pStyle w:val="ListParagraph"/>
        <w:numPr>
          <w:ilvl w:val="0"/>
          <w:numId w:val="9"/>
        </w:numPr>
        <w:jc w:val="both"/>
        <w:rPr>
          <w:lang w:val="en-GB"/>
        </w:rPr>
      </w:pPr>
      <w:r w:rsidRPr="00E27A44">
        <w:rPr>
          <w:rFonts w:ascii="Times New Roman" w:eastAsia="Times New Roman" w:hAnsi="Times New Roman"/>
          <w:sz w:val="24"/>
          <w:szCs w:val="20"/>
          <w:lang w:val="en-GB"/>
        </w:rPr>
        <w:t xml:space="preserve">Any actual or potential conflict of interest in taking up this role should be highlighted. </w:t>
      </w:r>
    </w:p>
    <w:p w14:paraId="72E7B7B8" w14:textId="77777777" w:rsidR="00E27A44" w:rsidRPr="00E27A44" w:rsidRDefault="00E27A44" w:rsidP="00E27A44">
      <w:pPr>
        <w:pStyle w:val="ListParagraph"/>
        <w:rPr>
          <w:lang w:val="en-GB"/>
        </w:rPr>
      </w:pPr>
    </w:p>
    <w:p w14:paraId="7CD3852A" w14:textId="77777777" w:rsidR="00B96D10" w:rsidRDefault="00B96D10" w:rsidP="007C6C1C">
      <w:pPr>
        <w:jc w:val="both"/>
        <w:rPr>
          <w:b/>
          <w:bCs/>
          <w:szCs w:val="24"/>
          <w:lang w:val="en-GB"/>
        </w:rPr>
      </w:pPr>
    </w:p>
    <w:p w14:paraId="31C40C6E" w14:textId="77777777" w:rsidR="00B96D10" w:rsidRDefault="00B96D10" w:rsidP="007C6C1C">
      <w:pPr>
        <w:jc w:val="both"/>
        <w:rPr>
          <w:b/>
          <w:bCs/>
          <w:szCs w:val="24"/>
          <w:lang w:val="en-GB"/>
        </w:rPr>
      </w:pPr>
    </w:p>
    <w:p w14:paraId="73EC02A1" w14:textId="77777777" w:rsidR="00B96D10" w:rsidRDefault="00B96D10" w:rsidP="007C6C1C">
      <w:pPr>
        <w:jc w:val="both"/>
        <w:rPr>
          <w:b/>
          <w:bCs/>
          <w:szCs w:val="24"/>
          <w:lang w:val="en-GB"/>
        </w:rPr>
      </w:pPr>
    </w:p>
    <w:p w14:paraId="2E4EBA69" w14:textId="1F77C4E5" w:rsidR="007C6C1C" w:rsidRDefault="00B96D10" w:rsidP="007C6C1C">
      <w:pPr>
        <w:jc w:val="both"/>
        <w:rPr>
          <w:b/>
          <w:bCs/>
          <w:szCs w:val="24"/>
          <w:lang w:val="en-GB"/>
        </w:rPr>
      </w:pPr>
      <w:r w:rsidRPr="00B96D10">
        <w:rPr>
          <w:b/>
          <w:bCs/>
          <w:szCs w:val="24"/>
          <w:lang w:val="en-GB"/>
        </w:rPr>
        <w:t xml:space="preserve">The </w:t>
      </w:r>
      <w:r w:rsidR="001B653B">
        <w:rPr>
          <w:b/>
          <w:bCs/>
          <w:szCs w:val="24"/>
          <w:lang w:val="en-GB"/>
        </w:rPr>
        <w:t xml:space="preserve">eligible firm must meet the following </w:t>
      </w:r>
      <w:r w:rsidRPr="00B96D10">
        <w:rPr>
          <w:b/>
          <w:bCs/>
          <w:szCs w:val="24"/>
          <w:lang w:val="en-GB"/>
        </w:rPr>
        <w:t xml:space="preserve">criteria </w:t>
      </w:r>
      <w:r w:rsidR="001B653B">
        <w:rPr>
          <w:b/>
          <w:bCs/>
          <w:szCs w:val="24"/>
          <w:lang w:val="en-GB"/>
        </w:rPr>
        <w:t>to be short listed</w:t>
      </w:r>
      <w:r w:rsidRPr="00B96D10">
        <w:rPr>
          <w:b/>
          <w:bCs/>
          <w:szCs w:val="24"/>
          <w:lang w:val="en-GB"/>
        </w:rPr>
        <w:t>:</w:t>
      </w:r>
    </w:p>
    <w:p w14:paraId="60D5004F" w14:textId="758A271E" w:rsidR="001B653B" w:rsidRPr="00C750BA" w:rsidRDefault="001B653B" w:rsidP="00C750BA">
      <w:pPr>
        <w:pStyle w:val="ListParagraph"/>
        <w:numPr>
          <w:ilvl w:val="0"/>
          <w:numId w:val="17"/>
        </w:numPr>
        <w:jc w:val="both"/>
        <w:rPr>
          <w:b/>
          <w:bCs/>
          <w:lang w:val="en-GB"/>
        </w:rPr>
      </w:pPr>
      <w:r>
        <w:lastRenderedPageBreak/>
        <w:t>Proven experience of 8 years in auditing, accounting and financial analysis</w:t>
      </w:r>
      <w:r w:rsidR="00C750BA">
        <w:t xml:space="preserve"> especially auditing of development project/programs of donor-funded.</w:t>
      </w:r>
    </w:p>
    <w:p w14:paraId="33FE856F" w14:textId="446E0CE8" w:rsidR="00D4721C" w:rsidRPr="00C750BA" w:rsidRDefault="004F65E6" w:rsidP="00C750BA">
      <w:pPr>
        <w:pStyle w:val="ListParagraph"/>
        <w:numPr>
          <w:ilvl w:val="0"/>
          <w:numId w:val="17"/>
        </w:numPr>
        <w:jc w:val="both"/>
        <w:rPr>
          <w:b/>
          <w:bCs/>
          <w:lang w:val="en-GB"/>
        </w:rPr>
      </w:pPr>
      <w:r>
        <w:t>The qualification of the key personnel envisaged to conduct the audit services</w:t>
      </w:r>
      <w:r w:rsidR="001B653B">
        <w:t xml:space="preserve"> </w:t>
      </w:r>
    </w:p>
    <w:p w14:paraId="3A903CE1" w14:textId="77777777" w:rsidR="00335CF3" w:rsidRDefault="00335CF3" w:rsidP="007C6C1C">
      <w:pPr>
        <w:jc w:val="both"/>
        <w:rPr>
          <w:b/>
          <w:bCs/>
          <w:lang w:val="en-GB"/>
        </w:rPr>
      </w:pPr>
    </w:p>
    <w:p w14:paraId="31E7B4AC" w14:textId="2543F164" w:rsidR="00762A36" w:rsidRPr="002C1150" w:rsidRDefault="00762A36" w:rsidP="007C6C1C">
      <w:pPr>
        <w:jc w:val="both"/>
        <w:rPr>
          <w:b/>
          <w:bCs/>
          <w:lang w:val="en-GB"/>
        </w:rPr>
      </w:pPr>
      <w:r w:rsidRPr="002C1150">
        <w:rPr>
          <w:b/>
          <w:bCs/>
          <w:lang w:val="en-GB"/>
        </w:rPr>
        <w:t>Scope of work</w:t>
      </w:r>
    </w:p>
    <w:p w14:paraId="2AEF1592" w14:textId="39261872" w:rsidR="00DA6F4B" w:rsidRDefault="00762A36" w:rsidP="00DA6F4B">
      <w:pPr>
        <w:autoSpaceDE w:val="0"/>
        <w:autoSpaceDN w:val="0"/>
        <w:adjustRightInd w:val="0"/>
        <w:jc w:val="both"/>
        <w:rPr>
          <w:rFonts w:asciiTheme="majorHAnsi" w:hAnsiTheme="majorHAnsi" w:cstheme="majorHAnsi"/>
          <w:color w:val="000000"/>
          <w:szCs w:val="24"/>
        </w:rPr>
      </w:pPr>
      <w:r w:rsidRPr="00762A36">
        <w:rPr>
          <w:lang w:val="en-GB"/>
        </w:rPr>
        <w:t xml:space="preserve">The successful External Auditor will </w:t>
      </w:r>
      <w:r>
        <w:rPr>
          <w:lang w:val="en-GB"/>
        </w:rPr>
        <w:t xml:space="preserve">audit </w:t>
      </w:r>
      <w:r w:rsidRPr="00762A36">
        <w:rPr>
          <w:lang w:val="en-GB"/>
        </w:rPr>
        <w:t xml:space="preserve">the </w:t>
      </w:r>
      <w:r>
        <w:rPr>
          <w:lang w:val="en-GB"/>
        </w:rPr>
        <w:t>Agency and the EVAGSP project</w:t>
      </w:r>
      <w:r w:rsidR="00B60E6D">
        <w:rPr>
          <w:lang w:val="en-GB"/>
        </w:rPr>
        <w:t xml:space="preserve"> and </w:t>
      </w:r>
      <w:r w:rsidR="00B60E6D" w:rsidRPr="007C6C1C">
        <w:rPr>
          <w:lang w:val="en-GB"/>
        </w:rPr>
        <w:t xml:space="preserve">will </w:t>
      </w:r>
      <w:r w:rsidR="00B60E6D">
        <w:rPr>
          <w:lang w:val="en-GB"/>
        </w:rPr>
        <w:t xml:space="preserve">also </w:t>
      </w:r>
      <w:r w:rsidR="00B60E6D" w:rsidRPr="007C6C1C">
        <w:rPr>
          <w:lang w:val="en-GB"/>
        </w:rPr>
        <w:t xml:space="preserve">be required to present the </w:t>
      </w:r>
      <w:r w:rsidR="00B60E6D">
        <w:rPr>
          <w:lang w:val="en-GB"/>
        </w:rPr>
        <w:t>a</w:t>
      </w:r>
      <w:r w:rsidR="00B60E6D" w:rsidRPr="007C6C1C">
        <w:rPr>
          <w:lang w:val="en-GB"/>
        </w:rPr>
        <w:t xml:space="preserve">udit </w:t>
      </w:r>
      <w:r w:rsidR="00B60E6D">
        <w:rPr>
          <w:lang w:val="en-GB"/>
        </w:rPr>
        <w:t>r</w:t>
      </w:r>
      <w:r w:rsidR="00B60E6D" w:rsidRPr="007C6C1C">
        <w:rPr>
          <w:lang w:val="en-GB"/>
        </w:rPr>
        <w:t xml:space="preserve">eport </w:t>
      </w:r>
      <w:r w:rsidR="00B60E6D">
        <w:rPr>
          <w:lang w:val="en-GB"/>
        </w:rPr>
        <w:t xml:space="preserve">of Gamworks </w:t>
      </w:r>
      <w:r w:rsidR="00B60E6D" w:rsidRPr="007C6C1C">
        <w:rPr>
          <w:lang w:val="en-GB"/>
        </w:rPr>
        <w:t>at the Agency’s Annual General Meeting (AGM).</w:t>
      </w:r>
      <w:r w:rsidR="00B60E6D">
        <w:rPr>
          <w:lang w:val="en-GB"/>
        </w:rPr>
        <w:t xml:space="preserve"> </w:t>
      </w:r>
      <w:r w:rsidR="00517749">
        <w:rPr>
          <w:lang w:val="en-GB"/>
        </w:rPr>
        <w:t xml:space="preserve"> </w:t>
      </w:r>
      <w:r w:rsidR="00DA6F4B">
        <w:rPr>
          <w:rFonts w:asciiTheme="majorHAnsi" w:hAnsiTheme="majorHAnsi" w:cstheme="majorHAnsi"/>
          <w:color w:val="000000"/>
          <w:szCs w:val="24"/>
        </w:rPr>
        <w:t>Specifically, the audit for the project will cover:</w:t>
      </w:r>
    </w:p>
    <w:p w14:paraId="05848EE8" w14:textId="77777777" w:rsidR="00DA6F4B" w:rsidRDefault="00DA6F4B" w:rsidP="00DA6F4B">
      <w:pPr>
        <w:autoSpaceDE w:val="0"/>
        <w:autoSpaceDN w:val="0"/>
        <w:adjustRightInd w:val="0"/>
        <w:jc w:val="both"/>
        <w:rPr>
          <w:rFonts w:asciiTheme="majorHAnsi" w:hAnsiTheme="majorHAnsi" w:cstheme="majorHAnsi"/>
          <w:color w:val="000000"/>
          <w:szCs w:val="24"/>
        </w:rPr>
      </w:pPr>
    </w:p>
    <w:p w14:paraId="311B5835" w14:textId="18C69FD0" w:rsidR="00DA6F4B" w:rsidRDefault="00DA6F4B" w:rsidP="00B073A8">
      <w:pPr>
        <w:pStyle w:val="ListParagraph"/>
        <w:numPr>
          <w:ilvl w:val="0"/>
          <w:numId w:val="16"/>
        </w:numPr>
        <w:autoSpaceDE w:val="0"/>
        <w:autoSpaceDN w:val="0"/>
        <w:adjustRightInd w:val="0"/>
        <w:contextualSpacing/>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all payments /disbursement under the </w:t>
      </w:r>
      <w:proofErr w:type="spellStart"/>
      <w:r>
        <w:rPr>
          <w:rFonts w:asciiTheme="majorHAnsi" w:hAnsiTheme="majorHAnsi" w:cstheme="majorHAnsi"/>
          <w:color w:val="000000"/>
          <w:sz w:val="24"/>
          <w:szCs w:val="24"/>
        </w:rPr>
        <w:t>Istisna’s</w:t>
      </w:r>
      <w:proofErr w:type="spellEnd"/>
      <w:r>
        <w:rPr>
          <w:rFonts w:asciiTheme="majorHAnsi" w:hAnsiTheme="majorHAnsi" w:cstheme="majorHAnsi"/>
          <w:color w:val="000000"/>
          <w:sz w:val="24"/>
          <w:szCs w:val="24"/>
        </w:rPr>
        <w:t xml:space="preserve"> operations,</w:t>
      </w:r>
    </w:p>
    <w:p w14:paraId="0113BEC0" w14:textId="66F3245B" w:rsidR="00DA6F4B" w:rsidRDefault="00DA6F4B" w:rsidP="00B073A8">
      <w:pPr>
        <w:pStyle w:val="ListParagraph"/>
        <w:numPr>
          <w:ilvl w:val="0"/>
          <w:numId w:val="16"/>
        </w:numPr>
        <w:autoSpaceDE w:val="0"/>
        <w:autoSpaceDN w:val="0"/>
        <w:adjustRightInd w:val="0"/>
        <w:contextualSpacing/>
        <w:jc w:val="both"/>
        <w:rPr>
          <w:rFonts w:asciiTheme="majorHAnsi" w:hAnsiTheme="majorHAnsi" w:cstheme="majorHAnsi"/>
          <w:color w:val="000000"/>
          <w:sz w:val="24"/>
          <w:szCs w:val="24"/>
        </w:rPr>
      </w:pPr>
      <w:r>
        <w:rPr>
          <w:rFonts w:asciiTheme="majorHAnsi" w:hAnsiTheme="majorHAnsi" w:cstheme="majorHAnsi"/>
          <w:color w:val="000000"/>
          <w:sz w:val="24"/>
          <w:szCs w:val="24"/>
        </w:rPr>
        <w:t>all payments/disbursements under the old loan operations,</w:t>
      </w:r>
    </w:p>
    <w:p w14:paraId="6D8988E4" w14:textId="0A3323DA" w:rsidR="00DA6F4B" w:rsidRPr="000977A9" w:rsidRDefault="00DA6F4B" w:rsidP="00B073A8">
      <w:pPr>
        <w:pStyle w:val="ListParagraph"/>
        <w:numPr>
          <w:ilvl w:val="0"/>
          <w:numId w:val="16"/>
        </w:numPr>
        <w:autoSpaceDE w:val="0"/>
        <w:autoSpaceDN w:val="0"/>
        <w:adjustRightInd w:val="0"/>
        <w:contextualSpacing/>
        <w:jc w:val="both"/>
        <w:rPr>
          <w:rFonts w:asciiTheme="majorHAnsi" w:hAnsiTheme="majorHAnsi" w:cstheme="majorHAnsi"/>
          <w:color w:val="000000"/>
          <w:sz w:val="24"/>
          <w:szCs w:val="24"/>
        </w:rPr>
      </w:pPr>
      <w:r>
        <w:rPr>
          <w:rFonts w:asciiTheme="majorHAnsi" w:hAnsiTheme="majorHAnsi" w:cstheme="majorHAnsi"/>
          <w:color w:val="000000"/>
          <w:sz w:val="24"/>
          <w:szCs w:val="24"/>
        </w:rPr>
        <w:t>all payments/disbursements under the new loan operations.</w:t>
      </w:r>
    </w:p>
    <w:p w14:paraId="350C6FB4" w14:textId="77777777" w:rsidR="00DA6F4B" w:rsidRDefault="00DA6F4B" w:rsidP="007C6C1C">
      <w:pPr>
        <w:jc w:val="both"/>
        <w:rPr>
          <w:lang w:val="en-GB"/>
        </w:rPr>
      </w:pPr>
    </w:p>
    <w:p w14:paraId="11C2E08B" w14:textId="0F14A356" w:rsidR="007C6C1C" w:rsidRPr="007C6C1C" w:rsidRDefault="00762A36" w:rsidP="007C6C1C">
      <w:pPr>
        <w:jc w:val="both"/>
        <w:rPr>
          <w:lang w:val="en-GB"/>
        </w:rPr>
      </w:pPr>
      <w:r w:rsidRPr="00762A36">
        <w:rPr>
          <w:lang w:val="en-GB"/>
        </w:rPr>
        <w:t xml:space="preserve">The audit will be in conformity with International Financial Reporting Standards (“IFRS”) and International Standards of Auditing (“ISA”). The findings and recommendations shall </w:t>
      </w:r>
      <w:r w:rsidR="00517749">
        <w:rPr>
          <w:lang w:val="en-GB"/>
        </w:rPr>
        <w:t xml:space="preserve">be </w:t>
      </w:r>
      <w:r w:rsidRPr="00762A36">
        <w:rPr>
          <w:lang w:val="en-GB"/>
        </w:rPr>
        <w:t>include</w:t>
      </w:r>
      <w:r w:rsidR="00517749">
        <w:rPr>
          <w:lang w:val="en-GB"/>
        </w:rPr>
        <w:t>d in a management letter with</w:t>
      </w:r>
      <w:r w:rsidRPr="00762A36">
        <w:rPr>
          <w:lang w:val="en-GB"/>
        </w:rPr>
        <w:t xml:space="preserve"> an action plan for</w:t>
      </w:r>
      <w:r w:rsidR="00517749">
        <w:rPr>
          <w:lang w:val="en-GB"/>
        </w:rPr>
        <w:t xml:space="preserve"> recommendations</w:t>
      </w:r>
      <w:r w:rsidRPr="00762A36">
        <w:rPr>
          <w:lang w:val="en-GB"/>
        </w:rPr>
        <w:t xml:space="preserve"> and accounting improvements depending on findings and its implications </w:t>
      </w:r>
      <w:r w:rsidR="00517749">
        <w:rPr>
          <w:lang w:val="en-GB"/>
        </w:rPr>
        <w:t xml:space="preserve">which </w:t>
      </w:r>
      <w:r w:rsidRPr="00762A36">
        <w:rPr>
          <w:lang w:val="en-GB"/>
        </w:rPr>
        <w:t xml:space="preserve">shall accommodate management </w:t>
      </w:r>
      <w:r w:rsidR="00517749">
        <w:rPr>
          <w:lang w:val="en-GB"/>
        </w:rPr>
        <w:t>responses. It shall also include prior year actions taken and outstanding report.</w:t>
      </w:r>
      <w:r w:rsidR="00B60E6D">
        <w:rPr>
          <w:lang w:val="en-GB"/>
        </w:rPr>
        <w:t xml:space="preserve"> </w:t>
      </w:r>
      <w:r w:rsidR="006545AE">
        <w:rPr>
          <w:lang w:val="en-GB"/>
        </w:rPr>
        <w:t xml:space="preserve">The duration of the </w:t>
      </w:r>
      <w:r w:rsidR="00517749">
        <w:rPr>
          <w:lang w:val="en-GB"/>
        </w:rPr>
        <w:t>as</w:t>
      </w:r>
      <w:r w:rsidR="00B60E6D">
        <w:rPr>
          <w:lang w:val="en-GB"/>
        </w:rPr>
        <w:t>s</w:t>
      </w:r>
      <w:r w:rsidR="00517749">
        <w:rPr>
          <w:lang w:val="en-GB"/>
        </w:rPr>
        <w:t>ignment</w:t>
      </w:r>
      <w:r w:rsidR="006545AE">
        <w:rPr>
          <w:lang w:val="en-GB"/>
        </w:rPr>
        <w:t xml:space="preserve"> will be for the</w:t>
      </w:r>
      <w:r w:rsidR="00460508">
        <w:rPr>
          <w:lang w:val="en-GB"/>
        </w:rPr>
        <w:t xml:space="preserve"> </w:t>
      </w:r>
      <w:r w:rsidR="0051382E">
        <w:rPr>
          <w:lang w:val="en-GB"/>
        </w:rPr>
        <w:t>5</w:t>
      </w:r>
      <w:r w:rsidR="00460508" w:rsidRPr="002C1150">
        <w:rPr>
          <w:lang w:val="en-GB"/>
        </w:rPr>
        <w:t xml:space="preserve"> </w:t>
      </w:r>
      <w:r w:rsidR="006545AE" w:rsidRPr="002C1150">
        <w:rPr>
          <w:lang w:val="en-GB"/>
        </w:rPr>
        <w:t xml:space="preserve">years starting </w:t>
      </w:r>
      <w:r w:rsidR="00460508" w:rsidRPr="002C1150">
        <w:rPr>
          <w:lang w:val="en-GB"/>
        </w:rPr>
        <w:t>202</w:t>
      </w:r>
      <w:r w:rsidR="00494D8D">
        <w:rPr>
          <w:lang w:val="en-GB"/>
        </w:rPr>
        <w:t>1</w:t>
      </w:r>
      <w:r w:rsidR="006545AE" w:rsidRPr="002C1150">
        <w:rPr>
          <w:lang w:val="en-GB"/>
        </w:rPr>
        <w:t xml:space="preserve"> to 202</w:t>
      </w:r>
      <w:r w:rsidR="0051382E">
        <w:rPr>
          <w:lang w:val="en-GB"/>
        </w:rPr>
        <w:t>5</w:t>
      </w:r>
      <w:r w:rsidR="00B60E6D" w:rsidRPr="002C1150">
        <w:rPr>
          <w:lang w:val="en-GB"/>
        </w:rPr>
        <w:t>.</w:t>
      </w:r>
      <w:r w:rsidR="006545AE">
        <w:rPr>
          <w:lang w:val="en-GB"/>
        </w:rPr>
        <w:t xml:space="preserve"> </w:t>
      </w:r>
    </w:p>
    <w:p w14:paraId="7C2CFCA6" w14:textId="77777777" w:rsidR="007C6C1C" w:rsidRDefault="007C6C1C" w:rsidP="007C6C1C">
      <w:pPr>
        <w:pStyle w:val="ListParagraph"/>
        <w:jc w:val="both"/>
        <w:rPr>
          <w:rFonts w:ascii="Times New Roman" w:hAnsi="Times New Roman"/>
          <w:sz w:val="24"/>
          <w:lang w:val="en-GB"/>
        </w:rPr>
      </w:pPr>
    </w:p>
    <w:p w14:paraId="64E5696F" w14:textId="149E2C2C" w:rsidR="007C6C1C" w:rsidRDefault="007C6C1C" w:rsidP="007C6C1C">
      <w:pPr>
        <w:jc w:val="both"/>
        <w:rPr>
          <w:lang w:val="en-GB"/>
        </w:rPr>
      </w:pPr>
      <w:r w:rsidRPr="007C6C1C">
        <w:rPr>
          <w:lang w:val="en-GB"/>
        </w:rPr>
        <w:t>The assignment will start im</w:t>
      </w:r>
      <w:r w:rsidR="00283D1E">
        <w:rPr>
          <w:lang w:val="en-GB"/>
        </w:rPr>
        <w:t>m</w:t>
      </w:r>
      <w:r w:rsidRPr="007C6C1C">
        <w:rPr>
          <w:lang w:val="en-GB"/>
        </w:rPr>
        <w:t xml:space="preserve">ediately after signing the contract and for the subsequent years </w:t>
      </w:r>
      <w:r w:rsidR="00B56B4E">
        <w:rPr>
          <w:lang w:val="en-GB"/>
        </w:rPr>
        <w:t>upon</w:t>
      </w:r>
      <w:r w:rsidRPr="007C6C1C">
        <w:rPr>
          <w:lang w:val="en-GB"/>
        </w:rPr>
        <w:t xml:space="preserve"> receiving </w:t>
      </w:r>
      <w:r w:rsidR="00B56B4E">
        <w:rPr>
          <w:lang w:val="en-GB"/>
        </w:rPr>
        <w:t xml:space="preserve">a </w:t>
      </w:r>
      <w:r w:rsidRPr="007C6C1C">
        <w:rPr>
          <w:lang w:val="en-GB"/>
        </w:rPr>
        <w:t>request letter for commencement.</w:t>
      </w:r>
    </w:p>
    <w:p w14:paraId="1311583F" w14:textId="77777777" w:rsidR="002C1150" w:rsidRPr="007C6C1C" w:rsidRDefault="002C1150" w:rsidP="007C6C1C">
      <w:pPr>
        <w:jc w:val="both"/>
        <w:rPr>
          <w:lang w:val="en-GB"/>
        </w:rPr>
      </w:pPr>
    </w:p>
    <w:p w14:paraId="5949CBF0" w14:textId="1B732E93" w:rsidR="00860199" w:rsidRDefault="00860199" w:rsidP="00860199">
      <w:pPr>
        <w:jc w:val="both"/>
        <w:rPr>
          <w:b/>
          <w:bCs/>
        </w:rPr>
      </w:pPr>
      <w:r w:rsidRPr="00860199">
        <w:rPr>
          <w:b/>
          <w:bCs/>
        </w:rPr>
        <w:t xml:space="preserve">Deliverable </w:t>
      </w:r>
    </w:p>
    <w:p w14:paraId="2CCE6E08" w14:textId="77777777" w:rsidR="002C1150" w:rsidRDefault="002C1150" w:rsidP="00860199">
      <w:pPr>
        <w:jc w:val="both"/>
      </w:pPr>
    </w:p>
    <w:p w14:paraId="473D1B97" w14:textId="77777777" w:rsidR="00860199" w:rsidRPr="002C1150" w:rsidRDefault="00860199" w:rsidP="00860199">
      <w:pPr>
        <w:jc w:val="both"/>
        <w:rPr>
          <w:lang w:val="en-GB"/>
        </w:rPr>
      </w:pPr>
      <w:r w:rsidRPr="002C1150">
        <w:rPr>
          <w:lang w:val="en-GB"/>
        </w:rPr>
        <w:t xml:space="preserve">The key deliverables will be: </w:t>
      </w:r>
    </w:p>
    <w:p w14:paraId="37F81675" w14:textId="5268E7B0" w:rsidR="00860199" w:rsidRPr="002C1150" w:rsidRDefault="00860199" w:rsidP="00860199">
      <w:pPr>
        <w:pStyle w:val="ListParagraph"/>
        <w:numPr>
          <w:ilvl w:val="0"/>
          <w:numId w:val="15"/>
        </w:numPr>
        <w:jc w:val="both"/>
        <w:rPr>
          <w:rFonts w:ascii="Times New Roman" w:eastAsia="Times New Roman" w:hAnsi="Times New Roman"/>
          <w:sz w:val="24"/>
          <w:szCs w:val="20"/>
          <w:lang w:val="en-GB"/>
        </w:rPr>
      </w:pPr>
      <w:r w:rsidRPr="002C1150">
        <w:rPr>
          <w:rFonts w:ascii="Times New Roman" w:eastAsia="Times New Roman" w:hAnsi="Times New Roman"/>
          <w:sz w:val="24"/>
          <w:szCs w:val="20"/>
          <w:lang w:val="en-GB"/>
        </w:rPr>
        <w:t xml:space="preserve">Audited Financial Statements </w:t>
      </w:r>
      <w:r w:rsidR="002C1150" w:rsidRPr="002C1150">
        <w:rPr>
          <w:rFonts w:ascii="Times New Roman" w:eastAsia="Times New Roman" w:hAnsi="Times New Roman"/>
          <w:sz w:val="24"/>
          <w:szCs w:val="20"/>
          <w:lang w:val="en-GB"/>
        </w:rPr>
        <w:t xml:space="preserve">with opinion </w:t>
      </w:r>
      <w:r w:rsidRPr="002C1150">
        <w:rPr>
          <w:rFonts w:ascii="Times New Roman" w:eastAsia="Times New Roman" w:hAnsi="Times New Roman"/>
          <w:sz w:val="24"/>
          <w:szCs w:val="20"/>
          <w:lang w:val="en-GB"/>
        </w:rPr>
        <w:t>indicating if accounting standards have been applied and whether they reflect a true and fair view of the financial position of the Gamworks and EVAGSP</w:t>
      </w:r>
      <w:r w:rsidR="002C1150" w:rsidRPr="002C1150">
        <w:rPr>
          <w:rFonts w:ascii="Times New Roman" w:eastAsia="Times New Roman" w:hAnsi="Times New Roman"/>
          <w:sz w:val="24"/>
          <w:szCs w:val="20"/>
          <w:lang w:val="en-GB"/>
        </w:rPr>
        <w:t xml:space="preserve"> </w:t>
      </w:r>
    </w:p>
    <w:p w14:paraId="7B28045F" w14:textId="77777777" w:rsidR="00DC56B3" w:rsidRDefault="00860199" w:rsidP="002C1150">
      <w:pPr>
        <w:pStyle w:val="ListParagraph"/>
        <w:numPr>
          <w:ilvl w:val="0"/>
          <w:numId w:val="15"/>
        </w:numPr>
        <w:jc w:val="both"/>
        <w:rPr>
          <w:rFonts w:ascii="Times New Roman" w:eastAsia="Times New Roman" w:hAnsi="Times New Roman"/>
          <w:sz w:val="24"/>
          <w:szCs w:val="20"/>
          <w:lang w:val="en-GB"/>
        </w:rPr>
      </w:pPr>
      <w:r w:rsidRPr="002C1150">
        <w:rPr>
          <w:rFonts w:ascii="Times New Roman" w:eastAsia="Times New Roman" w:hAnsi="Times New Roman"/>
          <w:sz w:val="24"/>
          <w:szCs w:val="20"/>
          <w:lang w:val="en-GB"/>
        </w:rPr>
        <w:t xml:space="preserve">Management Letter where matters that are not material to the financial statements, but which the auditors wish to communicate to </w:t>
      </w:r>
      <w:r w:rsidR="002C1150" w:rsidRPr="002C1150">
        <w:rPr>
          <w:rFonts w:ascii="Times New Roman" w:eastAsia="Times New Roman" w:hAnsi="Times New Roman"/>
          <w:sz w:val="24"/>
          <w:szCs w:val="20"/>
          <w:lang w:val="en-GB"/>
        </w:rPr>
        <w:t xml:space="preserve">donors and Agency </w:t>
      </w:r>
      <w:r w:rsidRPr="002C1150">
        <w:rPr>
          <w:rFonts w:ascii="Times New Roman" w:eastAsia="Times New Roman" w:hAnsi="Times New Roman"/>
          <w:sz w:val="24"/>
          <w:szCs w:val="20"/>
          <w:lang w:val="en-GB"/>
        </w:rPr>
        <w:t>may be reflected for management action</w:t>
      </w:r>
    </w:p>
    <w:p w14:paraId="6ABC802B" w14:textId="6A369A99" w:rsidR="00F31122" w:rsidRDefault="00F31122" w:rsidP="00DC56B3">
      <w:pPr>
        <w:jc w:val="both"/>
        <w:rPr>
          <w:b/>
          <w:bCs/>
        </w:rPr>
      </w:pPr>
      <w:r w:rsidRPr="00DC56B3">
        <w:rPr>
          <w:b/>
          <w:bCs/>
        </w:rPr>
        <w:t>Submission guidelines</w:t>
      </w:r>
    </w:p>
    <w:p w14:paraId="4BD5CF4D" w14:textId="77777777" w:rsidR="00DC56B3" w:rsidRPr="00DC56B3" w:rsidRDefault="00DC56B3" w:rsidP="00DC56B3">
      <w:pPr>
        <w:jc w:val="both"/>
        <w:rPr>
          <w:lang w:val="en-GB"/>
        </w:rPr>
      </w:pPr>
    </w:p>
    <w:p w14:paraId="51CAC9CB" w14:textId="04E10D0B" w:rsidR="005A0A14" w:rsidRDefault="00FD3C76" w:rsidP="002C1150">
      <w:pPr>
        <w:jc w:val="both"/>
      </w:pPr>
      <w:r w:rsidRPr="00FD3C76">
        <w:rPr>
          <w:szCs w:val="24"/>
          <w:lang w:val="en-GB"/>
        </w:rPr>
        <w:t>The Request for Expression of Interest</w:t>
      </w:r>
      <w:r>
        <w:rPr>
          <w:szCs w:val="24"/>
          <w:lang w:val="en-GB"/>
        </w:rPr>
        <w:t xml:space="preserve"> </w:t>
      </w:r>
      <w:r w:rsidR="00F31122">
        <w:t>subject line should clearly read, “</w:t>
      </w:r>
      <w:r w:rsidRPr="00F74656">
        <w:rPr>
          <w:bCs/>
          <w:szCs w:val="24"/>
        </w:rPr>
        <w:t xml:space="preserve">REQUEST FOR EXPRESSION OF INTEREST FOR EXTERNAL </w:t>
      </w:r>
      <w:r w:rsidR="008F4033">
        <w:rPr>
          <w:bCs/>
          <w:szCs w:val="24"/>
        </w:rPr>
        <w:t xml:space="preserve">FINANCIAL </w:t>
      </w:r>
      <w:r w:rsidRPr="00F74656">
        <w:rPr>
          <w:bCs/>
          <w:szCs w:val="24"/>
        </w:rPr>
        <w:t>AUDIT SERVICES</w:t>
      </w:r>
      <w:r w:rsidR="00F31122">
        <w:t xml:space="preserve">.” </w:t>
      </w:r>
    </w:p>
    <w:p w14:paraId="638C1BCD" w14:textId="29CBAAB5" w:rsidR="00703279" w:rsidRDefault="00F31122" w:rsidP="005A0A14">
      <w:pPr>
        <w:jc w:val="both"/>
        <w:rPr>
          <w:szCs w:val="24"/>
          <w:lang w:val="en-GB"/>
        </w:rPr>
      </w:pPr>
      <w:r>
        <w:t>The</w:t>
      </w:r>
      <w:r w:rsidR="007B0DE0">
        <w:t xml:space="preserve"> Invitation to Bid </w:t>
      </w:r>
      <w:r>
        <w:t xml:space="preserve">should be addressed </w:t>
      </w:r>
      <w:proofErr w:type="spellStart"/>
      <w:r w:rsidR="005A0A14">
        <w:t>i</w:t>
      </w:r>
      <w:proofErr w:type="spellEnd"/>
      <w:r w:rsidR="005A0A14">
        <w:rPr>
          <w:szCs w:val="24"/>
          <w:lang w:val="en-GB"/>
        </w:rPr>
        <w:t>n sealed envelopes</w:t>
      </w:r>
      <w:r w:rsidR="005A0A14" w:rsidRPr="00E1073D">
        <w:rPr>
          <w:szCs w:val="24"/>
          <w:lang w:val="en-GB"/>
        </w:rPr>
        <w:t xml:space="preserve"> </w:t>
      </w:r>
      <w:r w:rsidR="005A0A14">
        <w:rPr>
          <w:szCs w:val="24"/>
          <w:lang w:val="en-GB"/>
        </w:rPr>
        <w:t>to</w:t>
      </w:r>
      <w:r w:rsidR="0051382E">
        <w:rPr>
          <w:szCs w:val="24"/>
          <w:lang w:val="en-GB"/>
        </w:rPr>
        <w:t xml:space="preserve"> the Director of Projects at the National Audit Office</w:t>
      </w:r>
      <w:r w:rsidR="005A0A14">
        <w:rPr>
          <w:szCs w:val="24"/>
          <w:lang w:val="en-GB"/>
        </w:rPr>
        <w:t>:</w:t>
      </w:r>
    </w:p>
    <w:p w14:paraId="69A2380E" w14:textId="77777777" w:rsidR="0051382E" w:rsidRDefault="0051382E" w:rsidP="005A0A14">
      <w:pPr>
        <w:jc w:val="both"/>
        <w:rPr>
          <w:szCs w:val="24"/>
          <w:lang w:val="en-GB"/>
        </w:rPr>
      </w:pPr>
    </w:p>
    <w:p w14:paraId="713A5AD3" w14:textId="103C7799" w:rsidR="005A0A14" w:rsidRPr="0051382E" w:rsidRDefault="0051382E" w:rsidP="005A0A14">
      <w:pPr>
        <w:jc w:val="both"/>
        <w:rPr>
          <w:b/>
          <w:bCs/>
          <w:szCs w:val="24"/>
          <w:lang w:val="en-GB"/>
        </w:rPr>
      </w:pPr>
      <w:r w:rsidRPr="0051382E">
        <w:rPr>
          <w:b/>
          <w:bCs/>
          <w:szCs w:val="24"/>
          <w:lang w:val="en-GB"/>
        </w:rPr>
        <w:t>Addressed to:</w:t>
      </w:r>
      <w:r w:rsidR="005A0A14" w:rsidRPr="0051382E">
        <w:rPr>
          <w:b/>
          <w:bCs/>
          <w:szCs w:val="24"/>
          <w:lang w:val="en-GB"/>
        </w:rPr>
        <w:t xml:space="preserve"> </w:t>
      </w:r>
    </w:p>
    <w:p w14:paraId="70D2D3BC" w14:textId="77777777" w:rsidR="0051382E" w:rsidRPr="0051382E" w:rsidRDefault="007B0DE0" w:rsidP="005A0A14">
      <w:pPr>
        <w:jc w:val="both"/>
        <w:rPr>
          <w:bCs/>
          <w:lang w:val="en-GB"/>
        </w:rPr>
      </w:pPr>
      <w:r w:rsidRPr="0051382E">
        <w:rPr>
          <w:bCs/>
          <w:lang w:val="en-GB"/>
        </w:rPr>
        <w:t>Director General, Gambian Agency for the Management of Public Works (GAMWORKS)</w:t>
      </w:r>
      <w:r w:rsidR="005A0A14" w:rsidRPr="0051382E">
        <w:rPr>
          <w:bCs/>
          <w:lang w:val="en-GB"/>
        </w:rPr>
        <w:t xml:space="preserve">, </w:t>
      </w:r>
      <w:proofErr w:type="spellStart"/>
      <w:r w:rsidR="005A0A14" w:rsidRPr="0051382E">
        <w:rPr>
          <w:bCs/>
          <w:lang w:val="en-GB"/>
        </w:rPr>
        <w:t>Kanifing</w:t>
      </w:r>
      <w:proofErr w:type="spellEnd"/>
      <w:r w:rsidR="005A0A14" w:rsidRPr="0051382E">
        <w:rPr>
          <w:bCs/>
          <w:lang w:val="en-GB"/>
        </w:rPr>
        <w:t xml:space="preserve"> Institutional Layout, </w:t>
      </w:r>
      <w:proofErr w:type="spellStart"/>
      <w:r w:rsidR="005A0A14" w:rsidRPr="0051382E">
        <w:rPr>
          <w:bCs/>
          <w:lang w:val="en-GB"/>
        </w:rPr>
        <w:t>Bertil</w:t>
      </w:r>
      <w:proofErr w:type="spellEnd"/>
      <w:r w:rsidR="005A0A14" w:rsidRPr="0051382E">
        <w:rPr>
          <w:bCs/>
          <w:lang w:val="en-GB"/>
        </w:rPr>
        <w:t xml:space="preserve"> Harding Highway, KSMD</w:t>
      </w:r>
    </w:p>
    <w:p w14:paraId="3BB84098" w14:textId="77777777" w:rsidR="0051382E" w:rsidRDefault="0051382E" w:rsidP="005A0A14">
      <w:pPr>
        <w:jc w:val="both"/>
        <w:rPr>
          <w:b/>
          <w:lang w:val="en-GB"/>
        </w:rPr>
      </w:pPr>
    </w:p>
    <w:p w14:paraId="5B6329A3" w14:textId="77777777" w:rsidR="0051382E" w:rsidRDefault="0051382E" w:rsidP="005A0A14">
      <w:pPr>
        <w:jc w:val="both"/>
        <w:rPr>
          <w:b/>
          <w:lang w:val="en-GB"/>
        </w:rPr>
      </w:pPr>
    </w:p>
    <w:p w14:paraId="0F1591CF" w14:textId="77777777" w:rsidR="0051382E" w:rsidRDefault="0051382E" w:rsidP="005A0A14">
      <w:pPr>
        <w:jc w:val="both"/>
        <w:rPr>
          <w:b/>
          <w:lang w:val="en-GB"/>
        </w:rPr>
      </w:pPr>
    </w:p>
    <w:p w14:paraId="4A7C3898" w14:textId="06413832" w:rsidR="0051382E" w:rsidRDefault="0051382E" w:rsidP="005A0A14">
      <w:pPr>
        <w:jc w:val="both"/>
        <w:rPr>
          <w:b/>
          <w:lang w:val="en-GB"/>
        </w:rPr>
      </w:pPr>
      <w:r>
        <w:rPr>
          <w:b/>
          <w:lang w:val="en-GB"/>
        </w:rPr>
        <w:t>Submitted to:</w:t>
      </w:r>
    </w:p>
    <w:p w14:paraId="48DC10FA" w14:textId="3E234DF6" w:rsidR="0051382E" w:rsidRPr="0051382E" w:rsidRDefault="0051382E" w:rsidP="005A0A14">
      <w:pPr>
        <w:jc w:val="both"/>
        <w:rPr>
          <w:bCs/>
          <w:lang w:val="en-GB"/>
        </w:rPr>
      </w:pPr>
      <w:r w:rsidRPr="0051382E">
        <w:rPr>
          <w:bCs/>
          <w:lang w:val="en-GB"/>
        </w:rPr>
        <w:lastRenderedPageBreak/>
        <w:t xml:space="preserve">Auditor </w:t>
      </w:r>
      <w:r w:rsidR="008F4033">
        <w:rPr>
          <w:bCs/>
          <w:lang w:val="en-GB"/>
        </w:rPr>
        <w:t>G</w:t>
      </w:r>
      <w:r w:rsidRPr="0051382E">
        <w:rPr>
          <w:bCs/>
          <w:lang w:val="en-GB"/>
        </w:rPr>
        <w:t xml:space="preserve">eneral’s </w:t>
      </w:r>
      <w:r w:rsidR="008F4033">
        <w:rPr>
          <w:bCs/>
          <w:lang w:val="en-GB"/>
        </w:rPr>
        <w:t>O</w:t>
      </w:r>
      <w:r w:rsidRPr="0051382E">
        <w:rPr>
          <w:bCs/>
          <w:lang w:val="en-GB"/>
        </w:rPr>
        <w:t>ffice</w:t>
      </w:r>
    </w:p>
    <w:p w14:paraId="4D000794" w14:textId="590BAE04" w:rsidR="0051382E" w:rsidRPr="0051382E" w:rsidRDefault="0051382E" w:rsidP="005A0A14">
      <w:pPr>
        <w:jc w:val="both"/>
        <w:rPr>
          <w:bCs/>
          <w:lang w:val="en-GB"/>
        </w:rPr>
      </w:pPr>
      <w:r w:rsidRPr="0051382E">
        <w:rPr>
          <w:bCs/>
          <w:lang w:val="en-GB"/>
        </w:rPr>
        <w:t>Attn: Director of Projects</w:t>
      </w:r>
    </w:p>
    <w:p w14:paraId="6DB2C8B8" w14:textId="39831C67" w:rsidR="0051382E" w:rsidRPr="0051382E" w:rsidRDefault="0051382E" w:rsidP="005A0A14">
      <w:pPr>
        <w:jc w:val="both"/>
        <w:rPr>
          <w:bCs/>
          <w:lang w:val="en-GB"/>
        </w:rPr>
      </w:pPr>
      <w:r w:rsidRPr="0051382E">
        <w:rPr>
          <w:bCs/>
          <w:lang w:val="en-GB"/>
        </w:rPr>
        <w:t>National Audit Office</w:t>
      </w:r>
    </w:p>
    <w:p w14:paraId="1C9F5EFC" w14:textId="77777777" w:rsidR="0051382E" w:rsidRPr="0051382E" w:rsidRDefault="0051382E" w:rsidP="0051382E">
      <w:pPr>
        <w:jc w:val="both"/>
        <w:rPr>
          <w:bCs/>
          <w:lang w:val="en-GB"/>
        </w:rPr>
      </w:pPr>
      <w:proofErr w:type="spellStart"/>
      <w:r w:rsidRPr="0051382E">
        <w:rPr>
          <w:bCs/>
          <w:lang w:val="en-GB"/>
        </w:rPr>
        <w:t>Kanifing</w:t>
      </w:r>
      <w:proofErr w:type="spellEnd"/>
      <w:r w:rsidRPr="0051382E">
        <w:rPr>
          <w:bCs/>
          <w:lang w:val="en-GB"/>
        </w:rPr>
        <w:t xml:space="preserve"> Institutional Layout, </w:t>
      </w:r>
    </w:p>
    <w:p w14:paraId="63B93306" w14:textId="10E0D6DC" w:rsidR="0051382E" w:rsidRPr="0051382E" w:rsidRDefault="0051382E" w:rsidP="0051382E">
      <w:pPr>
        <w:jc w:val="both"/>
        <w:rPr>
          <w:bCs/>
          <w:lang w:val="en-GB"/>
        </w:rPr>
      </w:pPr>
      <w:proofErr w:type="spellStart"/>
      <w:r w:rsidRPr="0051382E">
        <w:rPr>
          <w:bCs/>
          <w:lang w:val="en-GB"/>
        </w:rPr>
        <w:t>Bertil</w:t>
      </w:r>
      <w:proofErr w:type="spellEnd"/>
      <w:r w:rsidRPr="0051382E">
        <w:rPr>
          <w:bCs/>
          <w:lang w:val="en-GB"/>
        </w:rPr>
        <w:t xml:space="preserve"> Harding Highway, KSMD</w:t>
      </w:r>
    </w:p>
    <w:p w14:paraId="52E75CD2" w14:textId="77777777" w:rsidR="0051382E" w:rsidRDefault="0051382E" w:rsidP="0051382E">
      <w:pPr>
        <w:jc w:val="both"/>
        <w:rPr>
          <w:b/>
          <w:lang w:val="en-GB"/>
        </w:rPr>
      </w:pPr>
    </w:p>
    <w:p w14:paraId="0F642F52" w14:textId="77777777" w:rsidR="0051382E" w:rsidRPr="0051382E" w:rsidRDefault="0051382E" w:rsidP="005A0A14">
      <w:pPr>
        <w:jc w:val="both"/>
        <w:rPr>
          <w:b/>
          <w:bCs/>
          <w:lang w:val="en-GB"/>
        </w:rPr>
      </w:pPr>
    </w:p>
    <w:p w14:paraId="37D12436" w14:textId="77777777" w:rsidR="0051382E" w:rsidRPr="0051382E" w:rsidRDefault="005A0A14" w:rsidP="005A0A14">
      <w:pPr>
        <w:jc w:val="both"/>
        <w:rPr>
          <w:b/>
          <w:bCs/>
          <w:szCs w:val="24"/>
          <w:lang w:val="en-GB"/>
        </w:rPr>
      </w:pPr>
      <w:r w:rsidRPr="0051382E">
        <w:rPr>
          <w:b/>
          <w:bCs/>
          <w:lang w:val="en-GB"/>
        </w:rPr>
        <w:t xml:space="preserve"> </w:t>
      </w:r>
      <w:r w:rsidR="0051382E" w:rsidRPr="0051382E">
        <w:rPr>
          <w:b/>
          <w:bCs/>
          <w:szCs w:val="24"/>
          <w:lang w:val="en-GB"/>
        </w:rPr>
        <w:t>Date and Time of Submission:</w:t>
      </w:r>
    </w:p>
    <w:p w14:paraId="0FE03639" w14:textId="10D2C59B" w:rsidR="005A0A14" w:rsidRDefault="0051382E" w:rsidP="005A0A14">
      <w:pPr>
        <w:jc w:val="both"/>
        <w:rPr>
          <w:lang w:val="en-GB"/>
        </w:rPr>
      </w:pPr>
      <w:r>
        <w:rPr>
          <w:szCs w:val="24"/>
          <w:lang w:val="en-GB"/>
        </w:rPr>
        <w:t xml:space="preserve">By </w:t>
      </w:r>
      <w:r w:rsidR="005A0A14" w:rsidRPr="00E1073D">
        <w:rPr>
          <w:szCs w:val="24"/>
          <w:lang w:val="en-GB"/>
        </w:rPr>
        <w:t>close of business</w:t>
      </w:r>
      <w:r w:rsidR="005A0A14">
        <w:rPr>
          <w:szCs w:val="24"/>
          <w:lang w:val="en-GB"/>
        </w:rPr>
        <w:t xml:space="preserve"> </w:t>
      </w:r>
      <w:r w:rsidR="008F4033">
        <w:rPr>
          <w:b/>
          <w:szCs w:val="24"/>
          <w:lang w:val="en-GB"/>
        </w:rPr>
        <w:t>31 M</w:t>
      </w:r>
      <w:r>
        <w:rPr>
          <w:b/>
          <w:szCs w:val="24"/>
          <w:lang w:val="en-GB"/>
        </w:rPr>
        <w:t>arch 2023</w:t>
      </w:r>
      <w:r w:rsidR="00E019DF">
        <w:rPr>
          <w:b/>
          <w:szCs w:val="24"/>
          <w:lang w:val="en-GB"/>
        </w:rPr>
        <w:t xml:space="preserve">; </w:t>
      </w:r>
      <w:r w:rsidR="00C44965">
        <w:rPr>
          <w:b/>
          <w:szCs w:val="24"/>
          <w:lang w:val="en-GB"/>
        </w:rPr>
        <w:t>12pm</w:t>
      </w:r>
      <w:r w:rsidR="005A0A14">
        <w:rPr>
          <w:b/>
          <w:szCs w:val="24"/>
          <w:lang w:val="en-GB"/>
        </w:rPr>
        <w:t xml:space="preserve">.             </w:t>
      </w:r>
    </w:p>
    <w:p w14:paraId="3959477B" w14:textId="77777777" w:rsidR="005A0A14" w:rsidRDefault="005A0A14" w:rsidP="002C1150">
      <w:pPr>
        <w:jc w:val="both"/>
      </w:pPr>
    </w:p>
    <w:p w14:paraId="3B5F82A6" w14:textId="77777777" w:rsidR="004C0065" w:rsidRDefault="005A0A14" w:rsidP="002C1150">
      <w:pPr>
        <w:jc w:val="both"/>
      </w:pPr>
      <w:r>
        <w:t xml:space="preserve">Mode of Submission: </w:t>
      </w:r>
      <w:r w:rsidR="004C0065">
        <w:t xml:space="preserve">Only </w:t>
      </w:r>
      <w:r>
        <w:t xml:space="preserve">hard copies can be </w:t>
      </w:r>
      <w:r w:rsidR="00F31122">
        <w:t>submitted</w:t>
      </w:r>
      <w:r w:rsidR="004C0065">
        <w:t xml:space="preserve"> to the above address.</w:t>
      </w:r>
    </w:p>
    <w:p w14:paraId="3C6EA9D2" w14:textId="17C315D0" w:rsidR="005C6B70" w:rsidRDefault="00F31122" w:rsidP="002C1150">
      <w:pPr>
        <w:jc w:val="both"/>
      </w:pPr>
      <w:r>
        <w:t xml:space="preserve">The deadline for submission of the proposal is: </w:t>
      </w:r>
      <w:r w:rsidR="008F4033">
        <w:rPr>
          <w:b/>
          <w:szCs w:val="24"/>
          <w:lang w:val="en-GB"/>
        </w:rPr>
        <w:t xml:space="preserve">31 </w:t>
      </w:r>
      <w:r w:rsidR="0051382E">
        <w:rPr>
          <w:b/>
          <w:szCs w:val="24"/>
          <w:lang w:val="en-GB"/>
        </w:rPr>
        <w:t xml:space="preserve">March 2023; </w:t>
      </w:r>
      <w:r w:rsidRPr="0051382E">
        <w:rPr>
          <w:b/>
          <w:bCs/>
        </w:rPr>
        <w:t>at/or before 1</w:t>
      </w:r>
      <w:r w:rsidR="00C44965">
        <w:rPr>
          <w:b/>
          <w:bCs/>
        </w:rPr>
        <w:t>2pm</w:t>
      </w:r>
      <w:r w:rsidRPr="0051382E">
        <w:rPr>
          <w:b/>
          <w:bCs/>
        </w:rPr>
        <w:t xml:space="preserve"> </w:t>
      </w:r>
      <w:r w:rsidR="004C0065" w:rsidRPr="0051382E">
        <w:rPr>
          <w:b/>
          <w:bCs/>
        </w:rPr>
        <w:t>Gambian time</w:t>
      </w:r>
      <w:r w:rsidRPr="0051382E">
        <w:rPr>
          <w:b/>
          <w:bCs/>
        </w:rPr>
        <w:t>.</w:t>
      </w:r>
      <w:r>
        <w:t xml:space="preserve"> Only shortlisted </w:t>
      </w:r>
      <w:r w:rsidR="004C0065">
        <w:t xml:space="preserve">firms </w:t>
      </w:r>
      <w:r>
        <w:t xml:space="preserve">will be </w:t>
      </w:r>
      <w:r w:rsidR="004C0065">
        <w:t xml:space="preserve">sent RFPs </w:t>
      </w:r>
      <w:r w:rsidR="00DF1C40">
        <w:t xml:space="preserve">with detailed information </w:t>
      </w:r>
      <w:r w:rsidR="004C0065">
        <w:t>to submit full proposal.</w:t>
      </w:r>
    </w:p>
    <w:p w14:paraId="002D490F" w14:textId="0499F8E7" w:rsidR="00F31122" w:rsidRPr="002C1150" w:rsidRDefault="00F31122" w:rsidP="002C1150">
      <w:pPr>
        <w:jc w:val="both"/>
        <w:rPr>
          <w:b/>
          <w:bCs/>
          <w:lang w:val="en-GB"/>
        </w:rPr>
      </w:pPr>
      <w:r>
        <w:t>For any questions, send an email to:</w:t>
      </w:r>
      <w:r w:rsidR="006450F5">
        <w:t xml:space="preserve"> omargaye@gamworks.gm</w:t>
      </w:r>
      <w:r w:rsidR="00DC56B3">
        <w:t xml:space="preserve"> or call 99</w:t>
      </w:r>
      <w:r w:rsidR="006450F5">
        <w:t>61186</w:t>
      </w:r>
      <w:r w:rsidR="00DC56B3">
        <w:t xml:space="preserve">1 </w:t>
      </w:r>
      <w:r>
        <w:t xml:space="preserve">not later than </w:t>
      </w:r>
      <w:r w:rsidR="00DC56B3">
        <w:t>14</w:t>
      </w:r>
      <w:r>
        <w:t xml:space="preserve"> days after the date of the </w:t>
      </w:r>
      <w:r w:rsidR="00DC56B3">
        <w:t>receipt of the I</w:t>
      </w:r>
      <w:r w:rsidR="00236BBC">
        <w:t>nvitation to Bid</w:t>
      </w:r>
      <w:r>
        <w:t>.</w:t>
      </w:r>
    </w:p>
    <w:p w14:paraId="28C7A2E9" w14:textId="77777777" w:rsidR="007A1344" w:rsidRPr="00DC56B3" w:rsidRDefault="007A1344" w:rsidP="00DC56B3">
      <w:pPr>
        <w:rPr>
          <w:szCs w:val="24"/>
          <w:lang w:val="en-GB"/>
        </w:rPr>
      </w:pPr>
    </w:p>
    <w:p w14:paraId="0DC198F1" w14:textId="77777777" w:rsidR="00487A6A" w:rsidRPr="00487A6A" w:rsidRDefault="00487A6A" w:rsidP="00943532">
      <w:pPr>
        <w:jc w:val="both"/>
      </w:pPr>
      <w:bookmarkStart w:id="1" w:name="_Hlk103760226"/>
      <w:r w:rsidRPr="00487A6A">
        <w:t>Yours faithfully,</w:t>
      </w:r>
    </w:p>
    <w:p w14:paraId="5715164A" w14:textId="77777777" w:rsidR="00487A6A" w:rsidRPr="00487A6A" w:rsidRDefault="00487A6A" w:rsidP="00943532">
      <w:pPr>
        <w:jc w:val="both"/>
      </w:pPr>
    </w:p>
    <w:p w14:paraId="5AEB0504" w14:textId="77777777" w:rsidR="00143C0C" w:rsidRPr="00487A6A" w:rsidRDefault="00143C0C" w:rsidP="00943532">
      <w:pPr>
        <w:jc w:val="both"/>
      </w:pPr>
    </w:p>
    <w:p w14:paraId="6C1EEDAC" w14:textId="77777777" w:rsidR="00335CF3" w:rsidRDefault="00335CF3" w:rsidP="00943532">
      <w:pPr>
        <w:jc w:val="both"/>
        <w:rPr>
          <w:b/>
        </w:rPr>
      </w:pPr>
    </w:p>
    <w:p w14:paraId="421CCF30" w14:textId="77777777" w:rsidR="001B3513" w:rsidRDefault="001B3513" w:rsidP="00943532">
      <w:pPr>
        <w:jc w:val="both"/>
        <w:rPr>
          <w:b/>
        </w:rPr>
      </w:pPr>
    </w:p>
    <w:p w14:paraId="052C54A1" w14:textId="4BA2DD9E" w:rsidR="00487A6A" w:rsidRPr="00414DEF" w:rsidRDefault="00335CF3" w:rsidP="00943532">
      <w:pPr>
        <w:jc w:val="both"/>
        <w:rPr>
          <w:b/>
        </w:rPr>
      </w:pPr>
      <w:r>
        <w:rPr>
          <w:b/>
        </w:rPr>
        <w:t>Omar Gaye</w:t>
      </w:r>
    </w:p>
    <w:p w14:paraId="10B766BA" w14:textId="49332746" w:rsidR="00487A6A" w:rsidRPr="00414DEF" w:rsidRDefault="00335CF3" w:rsidP="00943532">
      <w:pPr>
        <w:jc w:val="both"/>
        <w:rPr>
          <w:b/>
        </w:rPr>
      </w:pPr>
      <w:r>
        <w:rPr>
          <w:b/>
        </w:rPr>
        <w:t>DIRECTOR</w:t>
      </w:r>
      <w:r w:rsidR="00487A6A" w:rsidRPr="00414DEF">
        <w:rPr>
          <w:b/>
        </w:rPr>
        <w:t xml:space="preserve"> GENERAL</w:t>
      </w:r>
      <w:r>
        <w:rPr>
          <w:b/>
        </w:rPr>
        <w:t>, GAMWORKS</w:t>
      </w:r>
    </w:p>
    <w:p w14:paraId="66ECB6EC" w14:textId="77777777" w:rsidR="00943532" w:rsidRPr="00414DEF" w:rsidRDefault="00943532" w:rsidP="00943532">
      <w:pPr>
        <w:jc w:val="both"/>
        <w:rPr>
          <w:b/>
        </w:rPr>
      </w:pPr>
    </w:p>
    <w:p w14:paraId="5549C7AA" w14:textId="77777777" w:rsidR="001B3513" w:rsidRDefault="001B3513" w:rsidP="00400419">
      <w:pPr>
        <w:jc w:val="both"/>
        <w:rPr>
          <w:b/>
        </w:rPr>
      </w:pPr>
    </w:p>
    <w:p w14:paraId="57CEE32C" w14:textId="65284772" w:rsidR="001B3513" w:rsidRDefault="00400419" w:rsidP="00400419">
      <w:pPr>
        <w:jc w:val="both"/>
        <w:rPr>
          <w:b/>
        </w:rPr>
      </w:pPr>
      <w:r>
        <w:rPr>
          <w:b/>
        </w:rPr>
        <w:t>CC:</w:t>
      </w:r>
    </w:p>
    <w:p w14:paraId="5D6D6176" w14:textId="53C41B07" w:rsidR="00400419" w:rsidRPr="001B3513" w:rsidRDefault="00335CF3" w:rsidP="001B3513">
      <w:pPr>
        <w:ind w:firstLine="720"/>
        <w:jc w:val="both"/>
        <w:rPr>
          <w:b/>
        </w:rPr>
      </w:pPr>
      <w:r>
        <w:rPr>
          <w:b/>
        </w:rPr>
        <w:t xml:space="preserve">Auditor General; </w:t>
      </w:r>
      <w:r w:rsidRPr="001B3513">
        <w:rPr>
          <w:bCs/>
        </w:rPr>
        <w:t>National Audit Office</w:t>
      </w:r>
    </w:p>
    <w:p w14:paraId="5DD771A9" w14:textId="71562F56" w:rsidR="00DC56B3" w:rsidRDefault="00400419" w:rsidP="001B3513">
      <w:pPr>
        <w:ind w:firstLine="720"/>
        <w:jc w:val="both"/>
        <w:rPr>
          <w:b/>
        </w:rPr>
      </w:pPr>
      <w:r>
        <w:rPr>
          <w:b/>
        </w:rPr>
        <w:t>File</w:t>
      </w:r>
      <w:bookmarkEnd w:id="1"/>
    </w:p>
    <w:p w14:paraId="1262F94B" w14:textId="77777777" w:rsidR="00335CF3" w:rsidRDefault="00335CF3" w:rsidP="00DC56B3">
      <w:pPr>
        <w:ind w:firstLine="720"/>
        <w:jc w:val="both"/>
        <w:rPr>
          <w:b/>
        </w:rPr>
      </w:pPr>
    </w:p>
    <w:p w14:paraId="4269FCB9" w14:textId="77777777" w:rsidR="00335CF3" w:rsidRDefault="00335CF3" w:rsidP="00DC56B3">
      <w:pPr>
        <w:jc w:val="both"/>
        <w:rPr>
          <w:b/>
          <w:u w:val="single"/>
        </w:rPr>
      </w:pPr>
    </w:p>
    <w:p w14:paraId="6445FF08" w14:textId="77777777" w:rsidR="00335CF3" w:rsidRDefault="00335CF3" w:rsidP="00DC56B3">
      <w:pPr>
        <w:jc w:val="both"/>
        <w:rPr>
          <w:b/>
          <w:u w:val="single"/>
        </w:rPr>
      </w:pPr>
    </w:p>
    <w:p w14:paraId="33854789" w14:textId="77777777" w:rsidR="00335CF3" w:rsidRDefault="00335CF3" w:rsidP="00DC56B3">
      <w:pPr>
        <w:jc w:val="both"/>
        <w:rPr>
          <w:b/>
          <w:u w:val="single"/>
        </w:rPr>
      </w:pPr>
    </w:p>
    <w:p w14:paraId="3B1C40F8" w14:textId="77777777" w:rsidR="00335CF3" w:rsidRDefault="00335CF3" w:rsidP="00DC56B3">
      <w:pPr>
        <w:jc w:val="both"/>
        <w:rPr>
          <w:b/>
          <w:u w:val="single"/>
        </w:rPr>
      </w:pPr>
    </w:p>
    <w:p w14:paraId="6A1CDD72" w14:textId="77777777" w:rsidR="00335CF3" w:rsidRDefault="00335CF3" w:rsidP="00DC56B3">
      <w:pPr>
        <w:jc w:val="both"/>
        <w:rPr>
          <w:b/>
          <w:u w:val="single"/>
        </w:rPr>
      </w:pPr>
    </w:p>
    <w:p w14:paraId="11DBF8DA" w14:textId="77777777" w:rsidR="00335CF3" w:rsidRDefault="00335CF3" w:rsidP="00DC56B3">
      <w:pPr>
        <w:jc w:val="both"/>
        <w:rPr>
          <w:b/>
          <w:u w:val="single"/>
        </w:rPr>
      </w:pPr>
    </w:p>
    <w:p w14:paraId="29BF9D88" w14:textId="77777777" w:rsidR="00335CF3" w:rsidRDefault="00335CF3" w:rsidP="00DC56B3">
      <w:pPr>
        <w:jc w:val="both"/>
        <w:rPr>
          <w:b/>
          <w:u w:val="single"/>
        </w:rPr>
      </w:pPr>
    </w:p>
    <w:p w14:paraId="412A1167" w14:textId="77777777" w:rsidR="00335CF3" w:rsidRDefault="00335CF3" w:rsidP="00DC56B3">
      <w:pPr>
        <w:jc w:val="both"/>
        <w:rPr>
          <w:b/>
          <w:u w:val="single"/>
        </w:rPr>
      </w:pPr>
    </w:p>
    <w:p w14:paraId="0E013C93" w14:textId="77777777" w:rsidR="00335CF3" w:rsidRDefault="00335CF3" w:rsidP="00DC56B3">
      <w:pPr>
        <w:jc w:val="both"/>
        <w:rPr>
          <w:b/>
          <w:u w:val="single"/>
        </w:rPr>
      </w:pPr>
    </w:p>
    <w:p w14:paraId="4CF97CE6" w14:textId="77777777" w:rsidR="00335CF3" w:rsidRDefault="00335CF3" w:rsidP="00DC56B3">
      <w:pPr>
        <w:jc w:val="both"/>
        <w:rPr>
          <w:b/>
          <w:u w:val="single"/>
        </w:rPr>
      </w:pPr>
    </w:p>
    <w:p w14:paraId="258FDF90" w14:textId="77777777" w:rsidR="00335CF3" w:rsidRDefault="00335CF3" w:rsidP="00DC56B3">
      <w:pPr>
        <w:jc w:val="both"/>
        <w:rPr>
          <w:b/>
          <w:u w:val="single"/>
        </w:rPr>
      </w:pPr>
    </w:p>
    <w:p w14:paraId="2870A321" w14:textId="77777777" w:rsidR="00335CF3" w:rsidRDefault="00335CF3" w:rsidP="00DC56B3">
      <w:pPr>
        <w:jc w:val="both"/>
        <w:rPr>
          <w:b/>
          <w:u w:val="single"/>
        </w:rPr>
      </w:pPr>
    </w:p>
    <w:p w14:paraId="15E9261A" w14:textId="77777777" w:rsidR="00335CF3" w:rsidRDefault="00335CF3" w:rsidP="00DC56B3">
      <w:pPr>
        <w:jc w:val="both"/>
        <w:rPr>
          <w:b/>
          <w:u w:val="single"/>
        </w:rPr>
      </w:pPr>
    </w:p>
    <w:p w14:paraId="17EC8600" w14:textId="77777777" w:rsidR="00335CF3" w:rsidRDefault="00335CF3" w:rsidP="00DC56B3">
      <w:pPr>
        <w:jc w:val="both"/>
        <w:rPr>
          <w:b/>
          <w:u w:val="single"/>
        </w:rPr>
      </w:pPr>
    </w:p>
    <w:p w14:paraId="361352E9" w14:textId="77777777" w:rsidR="00335CF3" w:rsidRDefault="00335CF3" w:rsidP="00DC56B3">
      <w:pPr>
        <w:jc w:val="both"/>
        <w:rPr>
          <w:b/>
          <w:u w:val="single"/>
        </w:rPr>
      </w:pPr>
    </w:p>
    <w:p w14:paraId="7960DB8D" w14:textId="77777777" w:rsidR="00335CF3" w:rsidRDefault="00335CF3" w:rsidP="00DC56B3">
      <w:pPr>
        <w:jc w:val="both"/>
        <w:rPr>
          <w:b/>
          <w:u w:val="single"/>
        </w:rPr>
      </w:pPr>
    </w:p>
    <w:p w14:paraId="3B43B5FF" w14:textId="77777777" w:rsidR="00335CF3" w:rsidRDefault="00335CF3" w:rsidP="00DC56B3">
      <w:pPr>
        <w:jc w:val="both"/>
        <w:rPr>
          <w:b/>
          <w:u w:val="single"/>
        </w:rPr>
      </w:pPr>
    </w:p>
    <w:p w14:paraId="21D01BBE" w14:textId="77777777" w:rsidR="00335CF3" w:rsidRDefault="00335CF3" w:rsidP="00DC56B3">
      <w:pPr>
        <w:jc w:val="both"/>
        <w:rPr>
          <w:b/>
          <w:u w:val="single"/>
        </w:rPr>
      </w:pPr>
    </w:p>
    <w:p w14:paraId="6EA2E49F" w14:textId="77777777" w:rsidR="00335CF3" w:rsidRDefault="00335CF3" w:rsidP="00DC56B3">
      <w:pPr>
        <w:jc w:val="both"/>
        <w:rPr>
          <w:b/>
          <w:u w:val="single"/>
        </w:rPr>
      </w:pPr>
    </w:p>
    <w:p w14:paraId="291537F6" w14:textId="77777777" w:rsidR="00335CF3" w:rsidRDefault="00335CF3" w:rsidP="00DC56B3">
      <w:pPr>
        <w:jc w:val="both"/>
        <w:rPr>
          <w:b/>
          <w:u w:val="single"/>
        </w:rPr>
      </w:pPr>
    </w:p>
    <w:p w14:paraId="50667A60" w14:textId="77777777" w:rsidR="00335CF3" w:rsidRDefault="00335CF3" w:rsidP="00DC56B3">
      <w:pPr>
        <w:jc w:val="both"/>
        <w:rPr>
          <w:b/>
          <w:u w:val="single"/>
        </w:rPr>
      </w:pPr>
    </w:p>
    <w:p w14:paraId="4E68898C" w14:textId="77777777" w:rsidR="00335CF3" w:rsidRDefault="00335CF3" w:rsidP="00DC56B3">
      <w:pPr>
        <w:jc w:val="both"/>
        <w:rPr>
          <w:b/>
          <w:u w:val="single"/>
        </w:rPr>
      </w:pPr>
    </w:p>
    <w:p w14:paraId="712AADCC" w14:textId="77777777" w:rsidR="00335CF3" w:rsidRDefault="00335CF3" w:rsidP="00DC56B3">
      <w:pPr>
        <w:jc w:val="both"/>
        <w:rPr>
          <w:b/>
          <w:u w:val="single"/>
        </w:rPr>
      </w:pPr>
    </w:p>
    <w:p w14:paraId="616EE6D3" w14:textId="77777777" w:rsidR="00335CF3" w:rsidRDefault="00335CF3" w:rsidP="00DC56B3">
      <w:pPr>
        <w:jc w:val="both"/>
        <w:rPr>
          <w:b/>
          <w:u w:val="single"/>
        </w:rPr>
      </w:pPr>
    </w:p>
    <w:p w14:paraId="10172902" w14:textId="77777777" w:rsidR="00335CF3" w:rsidRDefault="00335CF3" w:rsidP="00DC56B3">
      <w:pPr>
        <w:jc w:val="both"/>
        <w:rPr>
          <w:b/>
          <w:u w:val="single"/>
        </w:rPr>
      </w:pPr>
    </w:p>
    <w:p w14:paraId="2D75E242" w14:textId="77777777" w:rsidR="00335CF3" w:rsidRDefault="00335CF3" w:rsidP="00DC56B3">
      <w:pPr>
        <w:jc w:val="both"/>
        <w:rPr>
          <w:b/>
          <w:u w:val="single"/>
        </w:rPr>
      </w:pPr>
    </w:p>
    <w:p w14:paraId="2528352D" w14:textId="77777777" w:rsidR="00335CF3" w:rsidRDefault="00335CF3" w:rsidP="00DC56B3">
      <w:pPr>
        <w:jc w:val="both"/>
        <w:rPr>
          <w:b/>
          <w:u w:val="single"/>
        </w:rPr>
      </w:pPr>
    </w:p>
    <w:p w14:paraId="3C8C851E" w14:textId="77777777" w:rsidR="00335CF3" w:rsidRDefault="00335CF3" w:rsidP="00DC56B3">
      <w:pPr>
        <w:jc w:val="both"/>
        <w:rPr>
          <w:b/>
          <w:u w:val="single"/>
        </w:rPr>
      </w:pPr>
    </w:p>
    <w:p w14:paraId="036DF2FB" w14:textId="77777777" w:rsidR="00335CF3" w:rsidRDefault="00335CF3" w:rsidP="00DC56B3">
      <w:pPr>
        <w:jc w:val="both"/>
        <w:rPr>
          <w:b/>
          <w:u w:val="single"/>
        </w:rPr>
      </w:pPr>
    </w:p>
    <w:p w14:paraId="5CDD5300" w14:textId="77777777" w:rsidR="00335CF3" w:rsidRDefault="00335CF3" w:rsidP="00DC56B3">
      <w:pPr>
        <w:jc w:val="both"/>
        <w:rPr>
          <w:b/>
          <w:u w:val="single"/>
        </w:rPr>
      </w:pPr>
    </w:p>
    <w:p w14:paraId="1534BD1B" w14:textId="77777777" w:rsidR="00335CF3" w:rsidRDefault="00335CF3" w:rsidP="00DC56B3">
      <w:pPr>
        <w:jc w:val="both"/>
        <w:rPr>
          <w:b/>
          <w:u w:val="single"/>
        </w:rPr>
      </w:pPr>
    </w:p>
    <w:p w14:paraId="539382F5" w14:textId="3A503C41" w:rsidR="004A21DE" w:rsidRPr="00DC56B3" w:rsidRDefault="004A21DE" w:rsidP="00D24EBC">
      <w:pPr>
        <w:tabs>
          <w:tab w:val="left" w:pos="5710"/>
        </w:tabs>
        <w:jc w:val="both"/>
        <w:rPr>
          <w:b/>
        </w:rPr>
      </w:pPr>
      <w:r w:rsidRPr="004A21DE">
        <w:rPr>
          <w:b/>
          <w:u w:val="single"/>
        </w:rPr>
        <w:t>LIST OF ADDRESSES</w:t>
      </w:r>
      <w:r w:rsidR="00D24EBC">
        <w:rPr>
          <w:b/>
          <w:u w:val="single"/>
        </w:rPr>
        <w:tab/>
      </w:r>
    </w:p>
    <w:p w14:paraId="5D13CBAA" w14:textId="77777777" w:rsidR="004A21DE" w:rsidRDefault="004A21DE" w:rsidP="00A93B2F">
      <w:pPr>
        <w:jc w:val="both"/>
        <w:rPr>
          <w:b/>
        </w:rPr>
      </w:pPr>
    </w:p>
    <w:p w14:paraId="5B7930B7" w14:textId="77777777" w:rsidR="00236470" w:rsidRPr="004A21DE" w:rsidRDefault="006D69FF" w:rsidP="00A93B2F">
      <w:pPr>
        <w:jc w:val="both"/>
        <w:rPr>
          <w:b/>
        </w:rPr>
      </w:pPr>
      <w:r w:rsidRPr="004A21DE">
        <w:rPr>
          <w:b/>
        </w:rPr>
        <w:t>The Managing Partner</w:t>
      </w:r>
    </w:p>
    <w:p w14:paraId="534ED544" w14:textId="77777777" w:rsidR="00236470" w:rsidRPr="004A21DE" w:rsidRDefault="00236470" w:rsidP="00236470">
      <w:pPr>
        <w:rPr>
          <w:b/>
          <w:lang w:val="en-GB"/>
        </w:rPr>
      </w:pPr>
      <w:r w:rsidRPr="004A21DE">
        <w:rPr>
          <w:b/>
          <w:lang w:val="en-GB"/>
        </w:rPr>
        <w:t>Augustus Prom Chartered Accountants</w:t>
      </w:r>
    </w:p>
    <w:p w14:paraId="1258640D" w14:textId="77777777" w:rsidR="00236470" w:rsidRPr="004A21DE" w:rsidRDefault="00236470" w:rsidP="00236470">
      <w:pPr>
        <w:rPr>
          <w:b/>
          <w:lang w:val="en-GB"/>
        </w:rPr>
      </w:pPr>
      <w:r w:rsidRPr="004A21DE">
        <w:rPr>
          <w:b/>
          <w:lang w:val="en-GB"/>
        </w:rPr>
        <w:t xml:space="preserve">3 </w:t>
      </w:r>
      <w:proofErr w:type="spellStart"/>
      <w:r w:rsidRPr="004A21DE">
        <w:rPr>
          <w:b/>
          <w:lang w:val="en-GB"/>
        </w:rPr>
        <w:t>Kairaba</w:t>
      </w:r>
      <w:proofErr w:type="spellEnd"/>
      <w:r w:rsidRPr="004A21DE">
        <w:rPr>
          <w:b/>
          <w:lang w:val="en-GB"/>
        </w:rPr>
        <w:t xml:space="preserve"> Avenue</w:t>
      </w:r>
    </w:p>
    <w:p w14:paraId="64031219" w14:textId="77777777" w:rsidR="00236470" w:rsidRPr="004A21DE" w:rsidRDefault="00236470" w:rsidP="00236470">
      <w:pPr>
        <w:rPr>
          <w:b/>
          <w:lang w:val="en-GB"/>
        </w:rPr>
      </w:pPr>
      <w:r w:rsidRPr="004A21DE">
        <w:rPr>
          <w:b/>
          <w:lang w:val="en-GB"/>
        </w:rPr>
        <w:t>3</w:t>
      </w:r>
      <w:r w:rsidRPr="004A21DE">
        <w:rPr>
          <w:b/>
          <w:vertAlign w:val="superscript"/>
          <w:lang w:val="en-GB"/>
        </w:rPr>
        <w:t>rd</w:t>
      </w:r>
      <w:r w:rsidRPr="004A21DE">
        <w:rPr>
          <w:b/>
          <w:lang w:val="en-GB"/>
        </w:rPr>
        <w:t xml:space="preserve"> Fl. Centenary Building, </w:t>
      </w:r>
      <w:proofErr w:type="spellStart"/>
      <w:r w:rsidRPr="004A21DE">
        <w:rPr>
          <w:b/>
          <w:lang w:val="en-GB"/>
        </w:rPr>
        <w:t>Serekunda</w:t>
      </w:r>
      <w:proofErr w:type="spellEnd"/>
    </w:p>
    <w:p w14:paraId="64DA3EF1" w14:textId="77777777" w:rsidR="00236470" w:rsidRPr="004A21DE" w:rsidRDefault="00236470" w:rsidP="00236470">
      <w:pPr>
        <w:rPr>
          <w:b/>
          <w:lang w:val="en-GB"/>
        </w:rPr>
      </w:pPr>
    </w:p>
    <w:p w14:paraId="23AD990A" w14:textId="77777777" w:rsidR="006D69FF" w:rsidRPr="004A21DE" w:rsidRDefault="006D69FF" w:rsidP="00236470">
      <w:pPr>
        <w:rPr>
          <w:b/>
          <w:lang w:val="en-GB"/>
        </w:rPr>
      </w:pPr>
      <w:r w:rsidRPr="004A21DE">
        <w:rPr>
          <w:b/>
        </w:rPr>
        <w:t>The Managing Partner</w:t>
      </w:r>
      <w:r w:rsidRPr="004A21DE">
        <w:rPr>
          <w:b/>
          <w:lang w:val="en-GB"/>
        </w:rPr>
        <w:t xml:space="preserve"> </w:t>
      </w:r>
    </w:p>
    <w:p w14:paraId="55D4E747" w14:textId="77777777" w:rsidR="00236470" w:rsidRPr="004A21DE" w:rsidRDefault="00236470" w:rsidP="00236470">
      <w:pPr>
        <w:rPr>
          <w:b/>
          <w:lang w:val="en-GB"/>
        </w:rPr>
      </w:pPr>
      <w:r w:rsidRPr="004A21DE">
        <w:rPr>
          <w:b/>
          <w:lang w:val="en-GB"/>
        </w:rPr>
        <w:t>Real Time Consulting</w:t>
      </w:r>
    </w:p>
    <w:p w14:paraId="63B9760B" w14:textId="77777777" w:rsidR="00236470" w:rsidRPr="004A21DE" w:rsidRDefault="00236470" w:rsidP="00236470">
      <w:pPr>
        <w:rPr>
          <w:b/>
          <w:lang w:val="en-GB"/>
        </w:rPr>
      </w:pPr>
      <w:r w:rsidRPr="004A21DE">
        <w:rPr>
          <w:b/>
          <w:lang w:val="en-GB"/>
        </w:rPr>
        <w:t>Elton Filling Station</w:t>
      </w:r>
    </w:p>
    <w:p w14:paraId="5CF2695F" w14:textId="77777777" w:rsidR="00236470" w:rsidRPr="004A21DE" w:rsidRDefault="00236470" w:rsidP="00236470">
      <w:pPr>
        <w:rPr>
          <w:b/>
          <w:lang w:val="en-GB"/>
        </w:rPr>
      </w:pPr>
      <w:r w:rsidRPr="004A21DE">
        <w:rPr>
          <w:b/>
          <w:lang w:val="en-GB"/>
        </w:rPr>
        <w:t xml:space="preserve">Old </w:t>
      </w:r>
      <w:proofErr w:type="spellStart"/>
      <w:r w:rsidRPr="004A21DE">
        <w:rPr>
          <w:b/>
          <w:lang w:val="en-GB"/>
        </w:rPr>
        <w:t>Jeshwang</w:t>
      </w:r>
      <w:proofErr w:type="spellEnd"/>
    </w:p>
    <w:p w14:paraId="5AC1587F" w14:textId="77777777" w:rsidR="00236470" w:rsidRPr="004A21DE" w:rsidRDefault="00236470" w:rsidP="00236470">
      <w:pPr>
        <w:rPr>
          <w:b/>
          <w:lang w:val="en-GB"/>
        </w:rPr>
      </w:pPr>
      <w:r w:rsidRPr="004A21DE">
        <w:rPr>
          <w:b/>
          <w:lang w:val="en-GB"/>
        </w:rPr>
        <w:t xml:space="preserve">Mamadi </w:t>
      </w:r>
      <w:proofErr w:type="spellStart"/>
      <w:r w:rsidRPr="004A21DE">
        <w:rPr>
          <w:b/>
          <w:lang w:val="en-GB"/>
        </w:rPr>
        <w:t>Manjang</w:t>
      </w:r>
      <w:proofErr w:type="spellEnd"/>
      <w:r w:rsidRPr="004A21DE">
        <w:rPr>
          <w:b/>
          <w:lang w:val="en-GB"/>
        </w:rPr>
        <w:t xml:space="preserve"> Highway</w:t>
      </w:r>
    </w:p>
    <w:p w14:paraId="466CEB0F" w14:textId="77777777" w:rsidR="00236470" w:rsidRPr="004A21DE" w:rsidRDefault="00236470" w:rsidP="00236470">
      <w:pPr>
        <w:rPr>
          <w:b/>
          <w:lang w:val="en-GB"/>
        </w:rPr>
      </w:pPr>
    </w:p>
    <w:p w14:paraId="5B828001" w14:textId="77777777" w:rsidR="006D69FF" w:rsidRPr="004A21DE" w:rsidRDefault="006D69FF" w:rsidP="00236470">
      <w:pPr>
        <w:rPr>
          <w:b/>
          <w:lang w:val="en-GB"/>
        </w:rPr>
      </w:pPr>
      <w:r w:rsidRPr="004A21DE">
        <w:rPr>
          <w:b/>
        </w:rPr>
        <w:t>The Managing Partner</w:t>
      </w:r>
      <w:r w:rsidRPr="004A21DE">
        <w:rPr>
          <w:b/>
          <w:lang w:val="en-GB"/>
        </w:rPr>
        <w:t xml:space="preserve"> </w:t>
      </w:r>
    </w:p>
    <w:p w14:paraId="3875933C" w14:textId="77777777" w:rsidR="00236470" w:rsidRPr="004A21DE" w:rsidRDefault="00236470" w:rsidP="00236470">
      <w:pPr>
        <w:rPr>
          <w:b/>
          <w:lang w:val="en-GB"/>
        </w:rPr>
      </w:pPr>
      <w:r w:rsidRPr="004A21DE">
        <w:rPr>
          <w:b/>
          <w:lang w:val="en-GB"/>
        </w:rPr>
        <w:t>Foresight Chartered and Management Accountants</w:t>
      </w:r>
    </w:p>
    <w:p w14:paraId="119E3BB8" w14:textId="77777777" w:rsidR="00236470" w:rsidRPr="004A21DE" w:rsidRDefault="00236470" w:rsidP="00236470">
      <w:pPr>
        <w:rPr>
          <w:b/>
          <w:lang w:val="en-GB"/>
        </w:rPr>
      </w:pPr>
      <w:r w:rsidRPr="004A21DE">
        <w:rPr>
          <w:b/>
          <w:lang w:val="en-GB"/>
        </w:rPr>
        <w:t xml:space="preserve">50 Garba </w:t>
      </w:r>
      <w:proofErr w:type="spellStart"/>
      <w:r w:rsidRPr="004A21DE">
        <w:rPr>
          <w:b/>
          <w:lang w:val="en-GB"/>
        </w:rPr>
        <w:t>Jahumpa</w:t>
      </w:r>
      <w:proofErr w:type="spellEnd"/>
      <w:r w:rsidRPr="004A21DE">
        <w:rPr>
          <w:b/>
          <w:lang w:val="en-GB"/>
        </w:rPr>
        <w:t xml:space="preserve"> Road</w:t>
      </w:r>
    </w:p>
    <w:p w14:paraId="7E65A9ED" w14:textId="77777777" w:rsidR="00236470" w:rsidRPr="004A21DE" w:rsidRDefault="00236470" w:rsidP="00236470">
      <w:pPr>
        <w:rPr>
          <w:b/>
          <w:lang w:val="en-GB"/>
        </w:rPr>
      </w:pPr>
      <w:proofErr w:type="spellStart"/>
      <w:r w:rsidRPr="004A21DE">
        <w:rPr>
          <w:b/>
          <w:lang w:val="en-GB"/>
        </w:rPr>
        <w:t>Bakau</w:t>
      </w:r>
      <w:proofErr w:type="spellEnd"/>
      <w:r w:rsidRPr="004A21DE">
        <w:rPr>
          <w:b/>
          <w:lang w:val="en-GB"/>
        </w:rPr>
        <w:t xml:space="preserve"> New Town</w:t>
      </w:r>
    </w:p>
    <w:p w14:paraId="1D34F01F" w14:textId="77777777" w:rsidR="00236470" w:rsidRPr="004A21DE" w:rsidRDefault="00236470" w:rsidP="00236470">
      <w:pPr>
        <w:rPr>
          <w:b/>
          <w:lang w:val="en-GB"/>
        </w:rPr>
      </w:pPr>
    </w:p>
    <w:p w14:paraId="12EC9507" w14:textId="77777777" w:rsidR="006D69FF" w:rsidRPr="004A21DE" w:rsidRDefault="006D69FF" w:rsidP="00236470">
      <w:pPr>
        <w:rPr>
          <w:b/>
          <w:szCs w:val="24"/>
        </w:rPr>
      </w:pPr>
      <w:r w:rsidRPr="004A21DE">
        <w:rPr>
          <w:b/>
        </w:rPr>
        <w:t>The Managing Partner</w:t>
      </w:r>
      <w:r w:rsidRPr="004A21DE">
        <w:rPr>
          <w:b/>
          <w:szCs w:val="24"/>
        </w:rPr>
        <w:t xml:space="preserve"> </w:t>
      </w:r>
    </w:p>
    <w:p w14:paraId="191DF720" w14:textId="77777777" w:rsidR="00236470" w:rsidRPr="004A21DE" w:rsidRDefault="00236470" w:rsidP="00236470">
      <w:pPr>
        <w:rPr>
          <w:b/>
          <w:szCs w:val="24"/>
        </w:rPr>
      </w:pPr>
      <w:r w:rsidRPr="004A21DE">
        <w:rPr>
          <w:b/>
          <w:szCs w:val="24"/>
        </w:rPr>
        <w:t>PKF</w:t>
      </w:r>
    </w:p>
    <w:p w14:paraId="2D9E4857" w14:textId="77777777" w:rsidR="00AC27CC" w:rsidRPr="004A21DE" w:rsidRDefault="00AC27CC" w:rsidP="00236470">
      <w:pPr>
        <w:rPr>
          <w:b/>
          <w:szCs w:val="24"/>
        </w:rPr>
      </w:pPr>
      <w:r w:rsidRPr="004A21DE">
        <w:rPr>
          <w:b/>
          <w:szCs w:val="24"/>
        </w:rPr>
        <w:t>Noble House</w:t>
      </w:r>
    </w:p>
    <w:p w14:paraId="2C49F08C" w14:textId="77777777" w:rsidR="00AC27CC" w:rsidRPr="004A21DE" w:rsidRDefault="00AC27CC" w:rsidP="00236470">
      <w:pPr>
        <w:rPr>
          <w:b/>
          <w:szCs w:val="24"/>
        </w:rPr>
      </w:pPr>
      <w:r w:rsidRPr="004A21DE">
        <w:rPr>
          <w:b/>
          <w:szCs w:val="24"/>
        </w:rPr>
        <w:t xml:space="preserve">33 </w:t>
      </w:r>
      <w:proofErr w:type="spellStart"/>
      <w:r w:rsidRPr="004A21DE">
        <w:rPr>
          <w:b/>
          <w:szCs w:val="24"/>
        </w:rPr>
        <w:t>Bijilo</w:t>
      </w:r>
      <w:proofErr w:type="spellEnd"/>
      <w:r w:rsidRPr="004A21DE">
        <w:rPr>
          <w:b/>
          <w:szCs w:val="24"/>
        </w:rPr>
        <w:t xml:space="preserve"> Layout Annex</w:t>
      </w:r>
    </w:p>
    <w:p w14:paraId="2B9DF484" w14:textId="77777777" w:rsidR="00236470" w:rsidRPr="004A21DE" w:rsidRDefault="00236470" w:rsidP="00236470">
      <w:pPr>
        <w:rPr>
          <w:b/>
          <w:szCs w:val="24"/>
        </w:rPr>
      </w:pPr>
      <w:proofErr w:type="spellStart"/>
      <w:r w:rsidRPr="004A21DE">
        <w:rPr>
          <w:b/>
          <w:szCs w:val="24"/>
        </w:rPr>
        <w:t>Bijilo</w:t>
      </w:r>
      <w:proofErr w:type="spellEnd"/>
    </w:p>
    <w:p w14:paraId="65BA34A2" w14:textId="77777777" w:rsidR="00236470" w:rsidRPr="004A21DE" w:rsidRDefault="00236470" w:rsidP="00236470">
      <w:pPr>
        <w:rPr>
          <w:b/>
          <w:szCs w:val="24"/>
        </w:rPr>
      </w:pPr>
    </w:p>
    <w:p w14:paraId="33820C09" w14:textId="77777777" w:rsidR="006D69FF" w:rsidRPr="004A21DE" w:rsidRDefault="006D69FF" w:rsidP="00236470">
      <w:pPr>
        <w:rPr>
          <w:b/>
          <w:szCs w:val="24"/>
        </w:rPr>
      </w:pPr>
      <w:r w:rsidRPr="004A21DE">
        <w:rPr>
          <w:b/>
        </w:rPr>
        <w:t>The Managing Partner</w:t>
      </w:r>
      <w:r w:rsidRPr="004A21DE">
        <w:rPr>
          <w:b/>
          <w:szCs w:val="24"/>
        </w:rPr>
        <w:t xml:space="preserve"> </w:t>
      </w:r>
    </w:p>
    <w:p w14:paraId="1F147F4D" w14:textId="77777777" w:rsidR="00236470" w:rsidRPr="004A21DE" w:rsidRDefault="00AC27CC" w:rsidP="00236470">
      <w:pPr>
        <w:rPr>
          <w:b/>
          <w:szCs w:val="24"/>
        </w:rPr>
      </w:pPr>
      <w:r w:rsidRPr="004A21DE">
        <w:rPr>
          <w:b/>
          <w:szCs w:val="24"/>
        </w:rPr>
        <w:t>CFY Partners, The Gambia</w:t>
      </w:r>
    </w:p>
    <w:p w14:paraId="70647221" w14:textId="77777777" w:rsidR="00AC27CC" w:rsidRPr="004A21DE" w:rsidRDefault="00AC27CC" w:rsidP="00236470">
      <w:pPr>
        <w:rPr>
          <w:b/>
          <w:szCs w:val="24"/>
        </w:rPr>
      </w:pPr>
      <w:r w:rsidRPr="004A21DE">
        <w:rPr>
          <w:b/>
          <w:szCs w:val="24"/>
        </w:rPr>
        <w:t xml:space="preserve">4 Garba </w:t>
      </w:r>
      <w:proofErr w:type="spellStart"/>
      <w:r w:rsidRPr="004A21DE">
        <w:rPr>
          <w:b/>
          <w:szCs w:val="24"/>
        </w:rPr>
        <w:t>Jahumpa</w:t>
      </w:r>
      <w:proofErr w:type="spellEnd"/>
      <w:r w:rsidRPr="004A21DE">
        <w:rPr>
          <w:b/>
          <w:szCs w:val="24"/>
        </w:rPr>
        <w:t xml:space="preserve"> Road</w:t>
      </w:r>
    </w:p>
    <w:p w14:paraId="587B4EED" w14:textId="77777777" w:rsidR="00AC27CC" w:rsidRPr="004A21DE" w:rsidRDefault="00AC27CC" w:rsidP="00236470">
      <w:pPr>
        <w:rPr>
          <w:b/>
          <w:szCs w:val="24"/>
        </w:rPr>
      </w:pPr>
      <w:proofErr w:type="spellStart"/>
      <w:r w:rsidRPr="004A21DE">
        <w:rPr>
          <w:b/>
          <w:szCs w:val="24"/>
        </w:rPr>
        <w:t>Bakau</w:t>
      </w:r>
      <w:proofErr w:type="spellEnd"/>
      <w:r w:rsidRPr="004A21DE">
        <w:rPr>
          <w:b/>
          <w:szCs w:val="24"/>
        </w:rPr>
        <w:t xml:space="preserve"> New Town</w:t>
      </w:r>
    </w:p>
    <w:p w14:paraId="0D8FCC84" w14:textId="77777777" w:rsidR="00236470" w:rsidRPr="004A21DE" w:rsidRDefault="00236470" w:rsidP="00A93B2F">
      <w:pPr>
        <w:jc w:val="both"/>
        <w:rPr>
          <w:b/>
          <w:szCs w:val="24"/>
        </w:rPr>
      </w:pPr>
    </w:p>
    <w:p w14:paraId="60A5A570" w14:textId="77777777" w:rsidR="00AC27CC" w:rsidRPr="004A21DE" w:rsidRDefault="00AC27CC" w:rsidP="00A93B2F">
      <w:pPr>
        <w:jc w:val="both"/>
        <w:rPr>
          <w:b/>
          <w:szCs w:val="24"/>
        </w:rPr>
      </w:pPr>
      <w:r w:rsidRPr="004A21DE">
        <w:rPr>
          <w:b/>
          <w:szCs w:val="24"/>
        </w:rPr>
        <w:t>Co- Founder and Partner</w:t>
      </w:r>
    </w:p>
    <w:p w14:paraId="4DC8B073" w14:textId="77777777" w:rsidR="00AC27CC" w:rsidRPr="004A21DE" w:rsidRDefault="00AC27CC" w:rsidP="00A93B2F">
      <w:pPr>
        <w:jc w:val="both"/>
        <w:rPr>
          <w:b/>
          <w:szCs w:val="24"/>
        </w:rPr>
      </w:pPr>
      <w:r w:rsidRPr="004A21DE">
        <w:rPr>
          <w:b/>
          <w:szCs w:val="24"/>
        </w:rPr>
        <w:t>HAD &amp; Co Chartered Accountants and Business Advisers</w:t>
      </w:r>
    </w:p>
    <w:p w14:paraId="272601CC" w14:textId="77777777" w:rsidR="00AC27CC" w:rsidRPr="004A21DE" w:rsidRDefault="00AC27CC" w:rsidP="00A93B2F">
      <w:pPr>
        <w:jc w:val="both"/>
        <w:rPr>
          <w:b/>
          <w:szCs w:val="24"/>
        </w:rPr>
      </w:pPr>
      <w:proofErr w:type="spellStart"/>
      <w:r w:rsidRPr="004A21DE">
        <w:rPr>
          <w:b/>
          <w:szCs w:val="24"/>
        </w:rPr>
        <w:t>Bertil</w:t>
      </w:r>
      <w:proofErr w:type="spellEnd"/>
      <w:r w:rsidRPr="004A21DE">
        <w:rPr>
          <w:b/>
          <w:szCs w:val="24"/>
        </w:rPr>
        <w:t xml:space="preserve"> Harding Highway</w:t>
      </w:r>
    </w:p>
    <w:p w14:paraId="781FB6AA" w14:textId="77777777" w:rsidR="00AC27CC" w:rsidRPr="004A21DE" w:rsidRDefault="00AC27CC" w:rsidP="00A93B2F">
      <w:pPr>
        <w:jc w:val="both"/>
        <w:rPr>
          <w:b/>
          <w:szCs w:val="24"/>
        </w:rPr>
      </w:pPr>
      <w:r w:rsidRPr="004A21DE">
        <w:rPr>
          <w:b/>
          <w:szCs w:val="24"/>
        </w:rPr>
        <w:lastRenderedPageBreak/>
        <w:t>Senegambia</w:t>
      </w:r>
    </w:p>
    <w:p w14:paraId="73AF8380" w14:textId="77777777" w:rsidR="00AC27CC" w:rsidRPr="004A21DE" w:rsidRDefault="00AC27CC" w:rsidP="00A93B2F">
      <w:pPr>
        <w:jc w:val="both"/>
        <w:rPr>
          <w:b/>
          <w:szCs w:val="24"/>
        </w:rPr>
      </w:pPr>
    </w:p>
    <w:p w14:paraId="2F54CD7F" w14:textId="77777777" w:rsidR="006D69FF" w:rsidRPr="004A21DE" w:rsidRDefault="006D69FF" w:rsidP="00A93B2F">
      <w:pPr>
        <w:jc w:val="both"/>
        <w:rPr>
          <w:b/>
          <w:szCs w:val="24"/>
        </w:rPr>
      </w:pPr>
      <w:r w:rsidRPr="004A21DE">
        <w:rPr>
          <w:b/>
        </w:rPr>
        <w:t>The Managing Partner</w:t>
      </w:r>
      <w:r w:rsidRPr="004A21DE">
        <w:rPr>
          <w:b/>
          <w:szCs w:val="24"/>
        </w:rPr>
        <w:t xml:space="preserve"> </w:t>
      </w:r>
    </w:p>
    <w:p w14:paraId="635C4EB0" w14:textId="77777777" w:rsidR="00AC27CC" w:rsidRPr="004A21DE" w:rsidRDefault="00AC27CC" w:rsidP="00A93B2F">
      <w:pPr>
        <w:jc w:val="both"/>
        <w:rPr>
          <w:b/>
          <w:szCs w:val="24"/>
        </w:rPr>
      </w:pPr>
      <w:r w:rsidRPr="004A21DE">
        <w:rPr>
          <w:b/>
          <w:szCs w:val="24"/>
        </w:rPr>
        <w:t>Meridien Consulting</w:t>
      </w:r>
    </w:p>
    <w:p w14:paraId="67438FB3" w14:textId="77777777" w:rsidR="00AC27CC" w:rsidRPr="004A21DE" w:rsidRDefault="00AC27CC" w:rsidP="00A93B2F">
      <w:pPr>
        <w:jc w:val="both"/>
        <w:rPr>
          <w:b/>
          <w:szCs w:val="24"/>
        </w:rPr>
      </w:pPr>
      <w:r w:rsidRPr="004A21DE">
        <w:rPr>
          <w:b/>
          <w:szCs w:val="24"/>
        </w:rPr>
        <w:t xml:space="preserve">134 </w:t>
      </w:r>
      <w:proofErr w:type="spellStart"/>
      <w:r w:rsidRPr="004A21DE">
        <w:rPr>
          <w:b/>
          <w:szCs w:val="24"/>
        </w:rPr>
        <w:t>Kairaba</w:t>
      </w:r>
      <w:proofErr w:type="spellEnd"/>
      <w:r w:rsidRPr="004A21DE">
        <w:rPr>
          <w:b/>
          <w:szCs w:val="24"/>
        </w:rPr>
        <w:t xml:space="preserve"> Avenue</w:t>
      </w:r>
    </w:p>
    <w:p w14:paraId="25ECB719" w14:textId="77777777" w:rsidR="00AC27CC" w:rsidRPr="004A21DE" w:rsidRDefault="00AC27CC" w:rsidP="00A93B2F">
      <w:pPr>
        <w:jc w:val="both"/>
        <w:rPr>
          <w:b/>
          <w:szCs w:val="24"/>
        </w:rPr>
      </w:pPr>
      <w:proofErr w:type="spellStart"/>
      <w:r w:rsidRPr="004A21DE">
        <w:rPr>
          <w:b/>
          <w:szCs w:val="24"/>
        </w:rPr>
        <w:t>Fajara</w:t>
      </w:r>
      <w:proofErr w:type="spellEnd"/>
      <w:r w:rsidRPr="004A21DE">
        <w:rPr>
          <w:b/>
          <w:szCs w:val="24"/>
        </w:rPr>
        <w:t xml:space="preserve"> (Next to Stone’s Lounge)</w:t>
      </w:r>
    </w:p>
    <w:p w14:paraId="0538F13C" w14:textId="77777777" w:rsidR="006D69FF" w:rsidRPr="004A21DE" w:rsidRDefault="006D69FF" w:rsidP="00A93B2F">
      <w:pPr>
        <w:jc w:val="both"/>
        <w:rPr>
          <w:b/>
          <w:szCs w:val="24"/>
        </w:rPr>
      </w:pPr>
    </w:p>
    <w:p w14:paraId="748B3248" w14:textId="77777777" w:rsidR="00AC27CC" w:rsidRPr="004A21DE" w:rsidRDefault="006D69FF" w:rsidP="00A93B2F">
      <w:pPr>
        <w:jc w:val="both"/>
        <w:rPr>
          <w:b/>
        </w:rPr>
      </w:pPr>
      <w:r w:rsidRPr="004A21DE">
        <w:rPr>
          <w:b/>
        </w:rPr>
        <w:t>The Managing Partner</w:t>
      </w:r>
    </w:p>
    <w:p w14:paraId="1B14E9CC" w14:textId="77777777" w:rsidR="00AC27CC" w:rsidRPr="004A21DE" w:rsidRDefault="004A21DE" w:rsidP="00A93B2F">
      <w:pPr>
        <w:jc w:val="both"/>
        <w:rPr>
          <w:b/>
        </w:rPr>
      </w:pPr>
      <w:r w:rsidRPr="004A21DE">
        <w:rPr>
          <w:b/>
        </w:rPr>
        <w:t>A.</w:t>
      </w:r>
      <w:r w:rsidR="00AC27CC" w:rsidRPr="004A21DE">
        <w:rPr>
          <w:b/>
        </w:rPr>
        <w:t xml:space="preserve">A &amp; Co. </w:t>
      </w:r>
      <w:proofErr w:type="spellStart"/>
      <w:r w:rsidR="00AC27CC" w:rsidRPr="004A21DE">
        <w:rPr>
          <w:b/>
        </w:rPr>
        <w:t>Chatered</w:t>
      </w:r>
      <w:proofErr w:type="spellEnd"/>
      <w:r w:rsidR="00AC27CC" w:rsidRPr="004A21DE">
        <w:rPr>
          <w:b/>
        </w:rPr>
        <w:t xml:space="preserve"> Accountants</w:t>
      </w:r>
    </w:p>
    <w:p w14:paraId="0C59F17B" w14:textId="77777777" w:rsidR="00AC27CC" w:rsidRPr="004A21DE" w:rsidRDefault="00AC27CC" w:rsidP="00A93B2F">
      <w:pPr>
        <w:jc w:val="both"/>
        <w:rPr>
          <w:b/>
        </w:rPr>
      </w:pPr>
      <w:r w:rsidRPr="004A21DE">
        <w:rPr>
          <w:b/>
        </w:rPr>
        <w:t xml:space="preserve">No. 946/ 947 </w:t>
      </w:r>
      <w:proofErr w:type="spellStart"/>
      <w:r w:rsidRPr="004A21DE">
        <w:rPr>
          <w:b/>
        </w:rPr>
        <w:t>Brusubi</w:t>
      </w:r>
      <w:proofErr w:type="spellEnd"/>
      <w:r w:rsidRPr="004A21DE">
        <w:rPr>
          <w:b/>
        </w:rPr>
        <w:t xml:space="preserve"> Layout</w:t>
      </w:r>
    </w:p>
    <w:p w14:paraId="7191C243" w14:textId="77777777" w:rsidR="00AC27CC" w:rsidRPr="004A21DE" w:rsidRDefault="00AC27CC" w:rsidP="00A93B2F">
      <w:pPr>
        <w:jc w:val="both"/>
        <w:rPr>
          <w:b/>
        </w:rPr>
      </w:pPr>
      <w:r w:rsidRPr="004A21DE">
        <w:rPr>
          <w:b/>
        </w:rPr>
        <w:t>AU Coastal Highway</w:t>
      </w:r>
    </w:p>
    <w:p w14:paraId="7FD68896" w14:textId="77777777" w:rsidR="00AC27CC" w:rsidRPr="004A21DE" w:rsidRDefault="00AC27CC" w:rsidP="00A93B2F">
      <w:pPr>
        <w:jc w:val="both"/>
        <w:rPr>
          <w:b/>
        </w:rPr>
      </w:pPr>
      <w:r w:rsidRPr="004A21DE">
        <w:rPr>
          <w:b/>
        </w:rPr>
        <w:t>Kombo North District</w:t>
      </w:r>
      <w:r w:rsidR="004A21DE" w:rsidRPr="004A21DE">
        <w:rPr>
          <w:b/>
        </w:rPr>
        <w:t>,</w:t>
      </w:r>
      <w:r w:rsidRPr="004A21DE">
        <w:rPr>
          <w:b/>
        </w:rPr>
        <w:t xml:space="preserve"> West Coast Region</w:t>
      </w:r>
    </w:p>
    <w:p w14:paraId="6442D342" w14:textId="77777777" w:rsidR="00AC27CC" w:rsidRPr="004A21DE" w:rsidRDefault="00AC27CC" w:rsidP="00A93B2F">
      <w:pPr>
        <w:jc w:val="both"/>
        <w:rPr>
          <w:b/>
        </w:rPr>
      </w:pPr>
    </w:p>
    <w:p w14:paraId="72AF730D" w14:textId="77777777" w:rsidR="00F52D01" w:rsidRDefault="00F52D01" w:rsidP="00A93B2F">
      <w:pPr>
        <w:jc w:val="both"/>
        <w:rPr>
          <w:b/>
        </w:rPr>
      </w:pPr>
    </w:p>
    <w:p w14:paraId="4FDD9F06" w14:textId="77777777" w:rsidR="006D69FF" w:rsidRPr="004A21DE" w:rsidRDefault="006D69FF" w:rsidP="00A93B2F">
      <w:pPr>
        <w:jc w:val="both"/>
        <w:rPr>
          <w:b/>
        </w:rPr>
      </w:pPr>
      <w:r w:rsidRPr="004A21DE">
        <w:rPr>
          <w:b/>
        </w:rPr>
        <w:t xml:space="preserve">The Managing Partner </w:t>
      </w:r>
    </w:p>
    <w:p w14:paraId="042A9934" w14:textId="77777777" w:rsidR="00AC27CC" w:rsidRPr="004A21DE" w:rsidRDefault="00AC27CC" w:rsidP="00A93B2F">
      <w:pPr>
        <w:jc w:val="both"/>
        <w:rPr>
          <w:b/>
        </w:rPr>
      </w:pPr>
      <w:proofErr w:type="spellStart"/>
      <w:r w:rsidRPr="004A21DE">
        <w:rPr>
          <w:b/>
        </w:rPr>
        <w:t>PaYce</w:t>
      </w:r>
      <w:proofErr w:type="spellEnd"/>
      <w:r w:rsidRPr="004A21DE">
        <w:rPr>
          <w:b/>
        </w:rPr>
        <w:t xml:space="preserve"> Consulting Ltd</w:t>
      </w:r>
    </w:p>
    <w:p w14:paraId="71440235" w14:textId="77777777" w:rsidR="00AC27CC" w:rsidRPr="004A21DE" w:rsidRDefault="00AC27CC" w:rsidP="00A93B2F">
      <w:pPr>
        <w:jc w:val="both"/>
        <w:rPr>
          <w:b/>
        </w:rPr>
      </w:pPr>
      <w:r w:rsidRPr="004A21DE">
        <w:rPr>
          <w:b/>
        </w:rPr>
        <w:t xml:space="preserve">Gambia </w:t>
      </w:r>
      <w:proofErr w:type="spellStart"/>
      <w:r w:rsidRPr="004A21DE">
        <w:rPr>
          <w:b/>
        </w:rPr>
        <w:t>Elecrical</w:t>
      </w:r>
      <w:proofErr w:type="spellEnd"/>
      <w:r w:rsidRPr="004A21DE">
        <w:rPr>
          <w:b/>
        </w:rPr>
        <w:t xml:space="preserve"> Company Road</w:t>
      </w:r>
    </w:p>
    <w:p w14:paraId="59158C6F" w14:textId="77777777" w:rsidR="00AC27CC" w:rsidRPr="004A21DE" w:rsidRDefault="00AC27CC" w:rsidP="00A93B2F">
      <w:pPr>
        <w:jc w:val="both"/>
        <w:rPr>
          <w:b/>
        </w:rPr>
      </w:pPr>
      <w:r w:rsidRPr="004A21DE">
        <w:rPr>
          <w:b/>
        </w:rPr>
        <w:t xml:space="preserve">Off </w:t>
      </w:r>
      <w:proofErr w:type="spellStart"/>
      <w:r w:rsidRPr="004A21DE">
        <w:rPr>
          <w:b/>
        </w:rPr>
        <w:t>Jimpex</w:t>
      </w:r>
      <w:proofErr w:type="spellEnd"/>
      <w:r w:rsidRPr="004A21DE">
        <w:rPr>
          <w:b/>
        </w:rPr>
        <w:t xml:space="preserve"> Road</w:t>
      </w:r>
    </w:p>
    <w:p w14:paraId="2AB96ECB" w14:textId="77777777" w:rsidR="00AC27CC" w:rsidRPr="004A21DE" w:rsidRDefault="00AC27CC" w:rsidP="00A93B2F">
      <w:pPr>
        <w:jc w:val="both"/>
        <w:rPr>
          <w:b/>
        </w:rPr>
      </w:pPr>
      <w:proofErr w:type="spellStart"/>
      <w:r w:rsidRPr="004A21DE">
        <w:rPr>
          <w:b/>
        </w:rPr>
        <w:t>Kanifing</w:t>
      </w:r>
      <w:proofErr w:type="spellEnd"/>
      <w:r w:rsidRPr="004A21DE">
        <w:rPr>
          <w:b/>
        </w:rPr>
        <w:t xml:space="preserve"> Municipality</w:t>
      </w:r>
    </w:p>
    <w:p w14:paraId="26DC2DE0" w14:textId="77777777" w:rsidR="00236470" w:rsidRPr="004A21DE" w:rsidRDefault="00236470" w:rsidP="00A93B2F">
      <w:pPr>
        <w:jc w:val="both"/>
        <w:rPr>
          <w:b/>
        </w:rPr>
      </w:pPr>
    </w:p>
    <w:p w14:paraId="67D8B2D4" w14:textId="77777777" w:rsidR="006D69FF" w:rsidRPr="004A21DE" w:rsidRDefault="006D69FF" w:rsidP="00A93B2F">
      <w:pPr>
        <w:jc w:val="both"/>
        <w:rPr>
          <w:b/>
        </w:rPr>
      </w:pPr>
    </w:p>
    <w:p w14:paraId="7F5161A7" w14:textId="77777777" w:rsidR="004A21DE" w:rsidRPr="004A21DE" w:rsidRDefault="006D69FF" w:rsidP="00A93B2F">
      <w:pPr>
        <w:jc w:val="both"/>
        <w:rPr>
          <w:b/>
        </w:rPr>
      </w:pPr>
      <w:r w:rsidRPr="004A21DE">
        <w:rPr>
          <w:b/>
        </w:rPr>
        <w:t xml:space="preserve">The Managing Partner </w:t>
      </w:r>
    </w:p>
    <w:p w14:paraId="701C406C" w14:textId="77777777" w:rsidR="006D69FF" w:rsidRPr="004A21DE" w:rsidRDefault="006D69FF" w:rsidP="00A93B2F">
      <w:pPr>
        <w:jc w:val="both"/>
        <w:rPr>
          <w:b/>
        </w:rPr>
      </w:pPr>
      <w:r w:rsidRPr="004A21DE">
        <w:rPr>
          <w:b/>
        </w:rPr>
        <w:t>Accord Associates</w:t>
      </w:r>
    </w:p>
    <w:p w14:paraId="06E059B6" w14:textId="77777777" w:rsidR="006D69FF" w:rsidRPr="004A21DE" w:rsidRDefault="006D69FF" w:rsidP="00A93B2F">
      <w:pPr>
        <w:jc w:val="both"/>
        <w:rPr>
          <w:b/>
        </w:rPr>
      </w:pPr>
      <w:proofErr w:type="spellStart"/>
      <w:r w:rsidRPr="004A21DE">
        <w:rPr>
          <w:b/>
        </w:rPr>
        <w:t>Majonko</w:t>
      </w:r>
      <w:proofErr w:type="spellEnd"/>
      <w:r w:rsidRPr="004A21DE">
        <w:rPr>
          <w:b/>
        </w:rPr>
        <w:t xml:space="preserve"> House</w:t>
      </w:r>
    </w:p>
    <w:p w14:paraId="67DE52F0" w14:textId="77777777" w:rsidR="006D69FF" w:rsidRPr="004A21DE" w:rsidRDefault="006D69FF" w:rsidP="00A93B2F">
      <w:pPr>
        <w:jc w:val="both"/>
        <w:rPr>
          <w:b/>
        </w:rPr>
      </w:pPr>
      <w:proofErr w:type="spellStart"/>
      <w:r w:rsidRPr="004A21DE">
        <w:rPr>
          <w:b/>
        </w:rPr>
        <w:t>Kanifing</w:t>
      </w:r>
      <w:proofErr w:type="spellEnd"/>
      <w:r w:rsidRPr="004A21DE">
        <w:rPr>
          <w:b/>
        </w:rPr>
        <w:t xml:space="preserve"> Estate Block A6</w:t>
      </w:r>
    </w:p>
    <w:p w14:paraId="5720A763" w14:textId="77777777" w:rsidR="006D69FF" w:rsidRPr="004A21DE" w:rsidRDefault="006D69FF" w:rsidP="00A93B2F">
      <w:pPr>
        <w:jc w:val="both"/>
        <w:rPr>
          <w:b/>
        </w:rPr>
      </w:pPr>
      <w:proofErr w:type="spellStart"/>
      <w:r w:rsidRPr="004A21DE">
        <w:rPr>
          <w:b/>
        </w:rPr>
        <w:t>Jimpex</w:t>
      </w:r>
      <w:proofErr w:type="spellEnd"/>
      <w:r w:rsidRPr="004A21DE">
        <w:rPr>
          <w:b/>
        </w:rPr>
        <w:t xml:space="preserve"> Road (Opposite NEA Office)</w:t>
      </w:r>
    </w:p>
    <w:sectPr w:rsidR="006D69FF" w:rsidRPr="004A21DE" w:rsidSect="00090E06">
      <w:headerReference w:type="even" r:id="rId7"/>
      <w:headerReference w:type="default" r:id="rId8"/>
      <w:footerReference w:type="even" r:id="rId9"/>
      <w:footerReference w:type="default" r:id="rId10"/>
      <w:headerReference w:type="first" r:id="rId11"/>
      <w:footerReference w:type="first" r:id="rId12"/>
      <w:pgSz w:w="12242" w:h="15842"/>
      <w:pgMar w:top="1440" w:right="1304" w:bottom="1440" w:left="1418"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5CD9" w14:textId="77777777" w:rsidR="00942736" w:rsidRDefault="00942736">
      <w:r>
        <w:separator/>
      </w:r>
    </w:p>
  </w:endnote>
  <w:endnote w:type="continuationSeparator" w:id="0">
    <w:p w14:paraId="2B259373" w14:textId="77777777" w:rsidR="00942736" w:rsidRDefault="0094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69FF" w14:textId="77777777" w:rsidR="008C1DB6" w:rsidRDefault="008C1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F98A" w14:textId="27FEAAC5" w:rsidR="006D4C33" w:rsidRDefault="00CC49BF">
    <w:pPr>
      <w:pStyle w:val="Footer"/>
      <w:jc w:val="center"/>
    </w:pPr>
    <w:r>
      <w:fldChar w:fldCharType="begin"/>
    </w:r>
    <w:r>
      <w:instrText>PAGE</w:instrText>
    </w:r>
    <w:r>
      <w:fldChar w:fldCharType="separate"/>
    </w:r>
    <w:r w:rsidR="00F14F1C">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382915"/>
      <w:docPartObj>
        <w:docPartGallery w:val="Page Numbers (Bottom of Page)"/>
        <w:docPartUnique/>
      </w:docPartObj>
    </w:sdtPr>
    <w:sdtEndPr>
      <w:rPr>
        <w:noProof/>
      </w:rPr>
    </w:sdtEndPr>
    <w:sdtContent>
      <w:p w14:paraId="190BB1FA" w14:textId="34E59315" w:rsidR="003B361F" w:rsidRDefault="003B36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F57E" w14:textId="77777777" w:rsidR="003B361F" w:rsidRDefault="003B3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0F5B" w14:textId="77777777" w:rsidR="00942736" w:rsidRDefault="00942736">
      <w:r>
        <w:separator/>
      </w:r>
    </w:p>
  </w:footnote>
  <w:footnote w:type="continuationSeparator" w:id="0">
    <w:p w14:paraId="46FEB3AD" w14:textId="77777777" w:rsidR="00942736" w:rsidRDefault="0094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5AE6" w14:textId="77777777" w:rsidR="008C1DB6" w:rsidRDefault="008C1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6686" w14:textId="13BAC5EB" w:rsidR="008C1DB6" w:rsidRDefault="008C1DB6">
    <w:pPr>
      <w:pStyle w:val="Header"/>
    </w:pPr>
    <w:r>
      <w:rPr>
        <w:noProof/>
      </w:rPr>
      <mc:AlternateContent>
        <mc:Choice Requires="wps">
          <w:drawing>
            <wp:anchor distT="0" distB="0" distL="114300" distR="114300" simplePos="0" relativeHeight="251659264" behindDoc="0" locked="0" layoutInCell="0" allowOverlap="1" wp14:anchorId="7F477D44" wp14:editId="68168811">
              <wp:simplePos x="0" y="0"/>
              <wp:positionH relativeFrom="page">
                <wp:posOffset>0</wp:posOffset>
              </wp:positionH>
              <wp:positionV relativeFrom="page">
                <wp:posOffset>190500</wp:posOffset>
              </wp:positionV>
              <wp:extent cx="7773670" cy="273050"/>
              <wp:effectExtent l="0" t="0" r="0" b="12700"/>
              <wp:wrapNone/>
              <wp:docPr id="1" name="MSIPCMad8a49a382462eaf88ba1fd1"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DFFA1" w14:textId="373602EC" w:rsidR="008C1DB6" w:rsidRPr="008C1DB6" w:rsidRDefault="008C1DB6" w:rsidP="008C1DB6">
                          <w:pPr>
                            <w:rPr>
                              <w:rFonts w:ascii="Calibri" w:hAnsi="Calibri" w:cs="Calibri"/>
                              <w:color w:val="000000"/>
                              <w:sz w:val="20"/>
                            </w:rPr>
                          </w:pPr>
                          <w:r w:rsidRPr="008C1DB6">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477D44" id="_x0000_t202" coordsize="21600,21600" o:spt="202" path="m,l,21600r21600,l21600,xe">
              <v:stroke joinstyle="miter"/>
              <v:path gradientshapeok="t" o:connecttype="rect"/>
            </v:shapetype>
            <v:shape id="MSIPCMad8a49a382462eaf88ba1fd1" o:spid="_x0000_s1026" type="#_x0000_t202" alt="{&quot;HashCode&quot;:-1813103172,&quot;Height&quot;:792.0,&quot;Width&quot;:612.0,&quot;Placement&quot;:&quot;Header&quot;,&quot;Index&quot;:&quot;Primary&quot;,&quot;Section&quot;:1,&quot;Top&quot;:0.0,&quot;Left&quot;:0.0}" style="position:absolute;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" o:allowincell="f" filled="f" stroked="f" strokeweight=".5pt">
              <v:fill o:detectmouseclick="t"/>
              <v:textbox inset="20pt,0,,0">
                <w:txbxContent>
                  <w:p w14:paraId="785DFFA1" w14:textId="373602EC" w:rsidR="008C1DB6" w:rsidRPr="008C1DB6" w:rsidRDefault="008C1DB6" w:rsidP="008C1DB6">
                    <w:pPr>
                      <w:rPr>
                        <w:rFonts w:ascii="Calibri" w:hAnsi="Calibri" w:cs="Calibri"/>
                        <w:color w:val="000000"/>
                        <w:sz w:val="20"/>
                      </w:rPr>
                    </w:pPr>
                    <w:r w:rsidRPr="008C1DB6">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6327" w14:textId="0EA58CD3" w:rsidR="008C1DB6" w:rsidRDefault="008C1DB6">
    <w:pPr>
      <w:pStyle w:val="Header"/>
    </w:pPr>
    <w:r>
      <w:rPr>
        <w:noProof/>
      </w:rPr>
      <mc:AlternateContent>
        <mc:Choice Requires="wps">
          <w:drawing>
            <wp:anchor distT="0" distB="0" distL="114300" distR="114300" simplePos="0" relativeHeight="251660288" behindDoc="0" locked="0" layoutInCell="0" allowOverlap="1" wp14:anchorId="001832DA" wp14:editId="61D42FE0">
              <wp:simplePos x="0" y="0"/>
              <wp:positionH relativeFrom="page">
                <wp:posOffset>0</wp:posOffset>
              </wp:positionH>
              <wp:positionV relativeFrom="page">
                <wp:posOffset>190500</wp:posOffset>
              </wp:positionV>
              <wp:extent cx="7773670" cy="273050"/>
              <wp:effectExtent l="0" t="0" r="0" b="12700"/>
              <wp:wrapNone/>
              <wp:docPr id="2" name="MSIPCMb9a744b581a809ca42cc96ec" descr="{&quot;HashCode&quot;:-1813103172,&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AB4A9" w14:textId="52CC20EB" w:rsidR="008C1DB6" w:rsidRPr="008C1DB6" w:rsidRDefault="008C1DB6" w:rsidP="008C1DB6">
                          <w:pPr>
                            <w:rPr>
                              <w:rFonts w:ascii="Calibri" w:hAnsi="Calibri" w:cs="Calibri"/>
                              <w:color w:val="000000"/>
                              <w:sz w:val="20"/>
                            </w:rPr>
                          </w:pPr>
                          <w:r w:rsidRPr="008C1DB6">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1832DA" id="_x0000_t202" coordsize="21600,21600" o:spt="202" path="m,l,21600r21600,l21600,xe">
              <v:stroke joinstyle="miter"/>
              <v:path gradientshapeok="t" o:connecttype="rect"/>
            </v:shapetype>
            <v:shape id="MSIPCMb9a744b581a809ca42cc96ec" o:spid="_x0000_s1027" type="#_x0000_t202" alt="{&quot;HashCode&quot;:-1813103172,&quot;Height&quot;:792.0,&quot;Width&quot;:612.0,&quot;Placement&quot;:&quot;Header&quot;,&quot;Index&quot;:&quot;FirstPage&quot;,&quot;Section&quot;:1,&quot;Top&quot;:0.0,&quot;Left&quot;:0.0}" style="position:absolute;margin-left:0;margin-top:1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" o:allowincell="f" filled="f" stroked="f" strokeweight=".5pt">
              <v:fill o:detectmouseclick="t"/>
              <v:textbox inset="20pt,0,,0">
                <w:txbxContent>
                  <w:p w14:paraId="1BAAB4A9" w14:textId="52CC20EB" w:rsidR="008C1DB6" w:rsidRPr="008C1DB6" w:rsidRDefault="008C1DB6" w:rsidP="008C1DB6">
                    <w:pPr>
                      <w:rPr>
                        <w:rFonts w:ascii="Calibri" w:hAnsi="Calibri" w:cs="Calibri"/>
                        <w:color w:val="000000"/>
                        <w:sz w:val="20"/>
                      </w:rPr>
                    </w:pPr>
                    <w:r w:rsidRPr="008C1DB6">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EC7"/>
    <w:multiLevelType w:val="hybridMultilevel"/>
    <w:tmpl w:val="E026A7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1421E0"/>
    <w:multiLevelType w:val="hybridMultilevel"/>
    <w:tmpl w:val="D9728958"/>
    <w:lvl w:ilvl="0" w:tplc="89643B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3534B"/>
    <w:multiLevelType w:val="hybridMultilevel"/>
    <w:tmpl w:val="54325874"/>
    <w:lvl w:ilvl="0" w:tplc="04090001">
      <w:start w:val="1"/>
      <w:numFmt w:val="bullet"/>
      <w:lvlText w:val=""/>
      <w:lvlJc w:val="left"/>
      <w:pPr>
        <w:tabs>
          <w:tab w:val="num" w:pos="1320"/>
        </w:tabs>
        <w:ind w:left="13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9528E7"/>
    <w:multiLevelType w:val="hybridMultilevel"/>
    <w:tmpl w:val="A120B022"/>
    <w:lvl w:ilvl="0" w:tplc="B8729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5223C"/>
    <w:multiLevelType w:val="hybridMultilevel"/>
    <w:tmpl w:val="D438E684"/>
    <w:lvl w:ilvl="0" w:tplc="C7442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50F62"/>
    <w:multiLevelType w:val="hybridMultilevel"/>
    <w:tmpl w:val="7F2A1232"/>
    <w:lvl w:ilvl="0" w:tplc="A1F0D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005F4"/>
    <w:multiLevelType w:val="hybridMultilevel"/>
    <w:tmpl w:val="2A2AF876"/>
    <w:lvl w:ilvl="0" w:tplc="6C3221CA">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B52D2"/>
    <w:multiLevelType w:val="hybridMultilevel"/>
    <w:tmpl w:val="033A0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33D75"/>
    <w:multiLevelType w:val="hybridMultilevel"/>
    <w:tmpl w:val="3BCAFE68"/>
    <w:lvl w:ilvl="0" w:tplc="681094B6">
      <w:start w:val="1"/>
      <w:numFmt w:val="decimal"/>
      <w:lvlText w:val="%1."/>
      <w:lvlJc w:val="left"/>
      <w:pPr>
        <w:ind w:left="1211" w:hanging="360"/>
      </w:pPr>
      <w:rPr>
        <w:rFonts w:ascii="Times New Roman" w:eastAsia="Times New Roman" w:hAnsi="Times New Roman" w:cs="Times New Roman"/>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6A9D4EE9"/>
    <w:multiLevelType w:val="hybridMultilevel"/>
    <w:tmpl w:val="3AC629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3DF7CA3"/>
    <w:multiLevelType w:val="hybridMultilevel"/>
    <w:tmpl w:val="0DFE23C4"/>
    <w:lvl w:ilvl="0" w:tplc="BC047376">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AF1BF7"/>
    <w:multiLevelType w:val="hybridMultilevel"/>
    <w:tmpl w:val="8BF4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711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3F6456"/>
    <w:multiLevelType w:val="hybridMultilevel"/>
    <w:tmpl w:val="31062818"/>
    <w:lvl w:ilvl="0" w:tplc="2F8EE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C4067"/>
    <w:multiLevelType w:val="hybridMultilevel"/>
    <w:tmpl w:val="033A0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A5440"/>
    <w:multiLevelType w:val="hybridMultilevel"/>
    <w:tmpl w:val="CCFE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803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223864">
    <w:abstractNumId w:val="2"/>
  </w:num>
  <w:num w:numId="3" w16cid:durableId="37902674">
    <w:abstractNumId w:val="10"/>
  </w:num>
  <w:num w:numId="4" w16cid:durableId="750077245">
    <w:abstractNumId w:val="11"/>
  </w:num>
  <w:num w:numId="5" w16cid:durableId="941841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7506519">
    <w:abstractNumId w:val="8"/>
  </w:num>
  <w:num w:numId="7" w16cid:durableId="1286545947">
    <w:abstractNumId w:val="6"/>
  </w:num>
  <w:num w:numId="8" w16cid:durableId="1223058872">
    <w:abstractNumId w:val="1"/>
  </w:num>
  <w:num w:numId="9" w16cid:durableId="258485556">
    <w:abstractNumId w:val="7"/>
  </w:num>
  <w:num w:numId="10" w16cid:durableId="1586916170">
    <w:abstractNumId w:val="0"/>
  </w:num>
  <w:num w:numId="11" w16cid:durableId="1323461490">
    <w:abstractNumId w:val="3"/>
  </w:num>
  <w:num w:numId="12" w16cid:durableId="471599850">
    <w:abstractNumId w:val="13"/>
  </w:num>
  <w:num w:numId="13" w16cid:durableId="1731533116">
    <w:abstractNumId w:val="14"/>
  </w:num>
  <w:num w:numId="14" w16cid:durableId="107044667">
    <w:abstractNumId w:val="15"/>
  </w:num>
  <w:num w:numId="15" w16cid:durableId="1064570994">
    <w:abstractNumId w:val="4"/>
  </w:num>
  <w:num w:numId="16" w16cid:durableId="1892886494">
    <w:abstractNumId w:val="12"/>
  </w:num>
  <w:num w:numId="17" w16cid:durableId="874392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73"/>
    <w:rsid w:val="000049A9"/>
    <w:rsid w:val="000167F8"/>
    <w:rsid w:val="00031994"/>
    <w:rsid w:val="00036C65"/>
    <w:rsid w:val="00041E7A"/>
    <w:rsid w:val="00062B45"/>
    <w:rsid w:val="00067626"/>
    <w:rsid w:val="0007358D"/>
    <w:rsid w:val="00074A68"/>
    <w:rsid w:val="0009052B"/>
    <w:rsid w:val="00090E06"/>
    <w:rsid w:val="000A2CC6"/>
    <w:rsid w:val="000B082F"/>
    <w:rsid w:val="000B091E"/>
    <w:rsid w:val="000B14CB"/>
    <w:rsid w:val="000B549A"/>
    <w:rsid w:val="000C14F1"/>
    <w:rsid w:val="000D560E"/>
    <w:rsid w:val="000D5F41"/>
    <w:rsid w:val="0011477F"/>
    <w:rsid w:val="00114D04"/>
    <w:rsid w:val="001240E6"/>
    <w:rsid w:val="00143C0C"/>
    <w:rsid w:val="00164592"/>
    <w:rsid w:val="0017484E"/>
    <w:rsid w:val="0018132D"/>
    <w:rsid w:val="001923A2"/>
    <w:rsid w:val="001A0EA1"/>
    <w:rsid w:val="001A66A5"/>
    <w:rsid w:val="001A76F8"/>
    <w:rsid w:val="001B3513"/>
    <w:rsid w:val="001B5F70"/>
    <w:rsid w:val="001B653B"/>
    <w:rsid w:val="001E1835"/>
    <w:rsid w:val="001E7B9B"/>
    <w:rsid w:val="0020497B"/>
    <w:rsid w:val="00207E1C"/>
    <w:rsid w:val="00236470"/>
    <w:rsid w:val="00236BBC"/>
    <w:rsid w:val="00257B54"/>
    <w:rsid w:val="00274169"/>
    <w:rsid w:val="00283D1E"/>
    <w:rsid w:val="00284357"/>
    <w:rsid w:val="002A782A"/>
    <w:rsid w:val="002B200D"/>
    <w:rsid w:val="002B6B9B"/>
    <w:rsid w:val="002C1150"/>
    <w:rsid w:val="002D5B24"/>
    <w:rsid w:val="002D6EA8"/>
    <w:rsid w:val="0030119C"/>
    <w:rsid w:val="00304239"/>
    <w:rsid w:val="00315734"/>
    <w:rsid w:val="00322DDB"/>
    <w:rsid w:val="00331C21"/>
    <w:rsid w:val="00333745"/>
    <w:rsid w:val="00335CF3"/>
    <w:rsid w:val="00377EA6"/>
    <w:rsid w:val="00380E9E"/>
    <w:rsid w:val="00391D03"/>
    <w:rsid w:val="003927D8"/>
    <w:rsid w:val="00397AF6"/>
    <w:rsid w:val="003A43FC"/>
    <w:rsid w:val="003A7D02"/>
    <w:rsid w:val="003B2DF3"/>
    <w:rsid w:val="003B361F"/>
    <w:rsid w:val="003C55D2"/>
    <w:rsid w:val="003D5EED"/>
    <w:rsid w:val="003D6251"/>
    <w:rsid w:val="00400419"/>
    <w:rsid w:val="0040398A"/>
    <w:rsid w:val="00411DDC"/>
    <w:rsid w:val="00414DEF"/>
    <w:rsid w:val="0042261D"/>
    <w:rsid w:val="004229C3"/>
    <w:rsid w:val="004313A8"/>
    <w:rsid w:val="00431A85"/>
    <w:rsid w:val="004418E9"/>
    <w:rsid w:val="00446397"/>
    <w:rsid w:val="00455144"/>
    <w:rsid w:val="00460508"/>
    <w:rsid w:val="00474561"/>
    <w:rsid w:val="00482277"/>
    <w:rsid w:val="004868F3"/>
    <w:rsid w:val="00487A6A"/>
    <w:rsid w:val="00494D8D"/>
    <w:rsid w:val="004A01DB"/>
    <w:rsid w:val="004A21DE"/>
    <w:rsid w:val="004B417E"/>
    <w:rsid w:val="004C0065"/>
    <w:rsid w:val="004C60B9"/>
    <w:rsid w:val="004E1493"/>
    <w:rsid w:val="004F65E6"/>
    <w:rsid w:val="004F660E"/>
    <w:rsid w:val="005018FF"/>
    <w:rsid w:val="0050695A"/>
    <w:rsid w:val="0051382E"/>
    <w:rsid w:val="00517749"/>
    <w:rsid w:val="00537A35"/>
    <w:rsid w:val="005429C8"/>
    <w:rsid w:val="0054349A"/>
    <w:rsid w:val="00543F2A"/>
    <w:rsid w:val="0055529E"/>
    <w:rsid w:val="00564309"/>
    <w:rsid w:val="0057671C"/>
    <w:rsid w:val="00582084"/>
    <w:rsid w:val="00582E8B"/>
    <w:rsid w:val="00592814"/>
    <w:rsid w:val="005A04F6"/>
    <w:rsid w:val="005A0A14"/>
    <w:rsid w:val="005A4393"/>
    <w:rsid w:val="005B43D7"/>
    <w:rsid w:val="005C6B70"/>
    <w:rsid w:val="005D6985"/>
    <w:rsid w:val="005E033D"/>
    <w:rsid w:val="006151A1"/>
    <w:rsid w:val="0063668C"/>
    <w:rsid w:val="00644BFD"/>
    <w:rsid w:val="006450F5"/>
    <w:rsid w:val="00645250"/>
    <w:rsid w:val="006545AE"/>
    <w:rsid w:val="00670006"/>
    <w:rsid w:val="006836FD"/>
    <w:rsid w:val="00691FF1"/>
    <w:rsid w:val="006C161A"/>
    <w:rsid w:val="006C4504"/>
    <w:rsid w:val="006C7776"/>
    <w:rsid w:val="006D4C33"/>
    <w:rsid w:val="006D69FF"/>
    <w:rsid w:val="006D79FD"/>
    <w:rsid w:val="00703279"/>
    <w:rsid w:val="007141D8"/>
    <w:rsid w:val="00731562"/>
    <w:rsid w:val="0073176E"/>
    <w:rsid w:val="00734B6D"/>
    <w:rsid w:val="00745970"/>
    <w:rsid w:val="0075715D"/>
    <w:rsid w:val="00762A36"/>
    <w:rsid w:val="0076787A"/>
    <w:rsid w:val="00783A64"/>
    <w:rsid w:val="00794538"/>
    <w:rsid w:val="007A0E4E"/>
    <w:rsid w:val="007A1344"/>
    <w:rsid w:val="007B0DE0"/>
    <w:rsid w:val="007C6C1C"/>
    <w:rsid w:val="007D2B63"/>
    <w:rsid w:val="00813986"/>
    <w:rsid w:val="00830676"/>
    <w:rsid w:val="00860199"/>
    <w:rsid w:val="00873960"/>
    <w:rsid w:val="008745B9"/>
    <w:rsid w:val="0087769E"/>
    <w:rsid w:val="0089261B"/>
    <w:rsid w:val="00897109"/>
    <w:rsid w:val="008A56F2"/>
    <w:rsid w:val="008C1DB6"/>
    <w:rsid w:val="008F4033"/>
    <w:rsid w:val="008F7600"/>
    <w:rsid w:val="00942736"/>
    <w:rsid w:val="00943532"/>
    <w:rsid w:val="00962C11"/>
    <w:rsid w:val="009863C7"/>
    <w:rsid w:val="00987EDE"/>
    <w:rsid w:val="009A4240"/>
    <w:rsid w:val="009A66A0"/>
    <w:rsid w:val="009C7B74"/>
    <w:rsid w:val="009D69FC"/>
    <w:rsid w:val="009E0C57"/>
    <w:rsid w:val="00A16EF6"/>
    <w:rsid w:val="00A31FC5"/>
    <w:rsid w:val="00A55945"/>
    <w:rsid w:val="00A628FC"/>
    <w:rsid w:val="00A74B2E"/>
    <w:rsid w:val="00A74F10"/>
    <w:rsid w:val="00A91845"/>
    <w:rsid w:val="00A93B2F"/>
    <w:rsid w:val="00AA544F"/>
    <w:rsid w:val="00AC27CC"/>
    <w:rsid w:val="00AC465D"/>
    <w:rsid w:val="00AF595D"/>
    <w:rsid w:val="00B0151C"/>
    <w:rsid w:val="00B073A8"/>
    <w:rsid w:val="00B22CC1"/>
    <w:rsid w:val="00B56B4E"/>
    <w:rsid w:val="00B572F4"/>
    <w:rsid w:val="00B60E6D"/>
    <w:rsid w:val="00B77416"/>
    <w:rsid w:val="00B83FBA"/>
    <w:rsid w:val="00B9463C"/>
    <w:rsid w:val="00B96D10"/>
    <w:rsid w:val="00BB0D16"/>
    <w:rsid w:val="00BB6C4A"/>
    <w:rsid w:val="00BC413B"/>
    <w:rsid w:val="00BD434C"/>
    <w:rsid w:val="00BE2126"/>
    <w:rsid w:val="00BF1EE7"/>
    <w:rsid w:val="00BF78AA"/>
    <w:rsid w:val="00BF7E25"/>
    <w:rsid w:val="00C2217D"/>
    <w:rsid w:val="00C26E74"/>
    <w:rsid w:val="00C43594"/>
    <w:rsid w:val="00C44965"/>
    <w:rsid w:val="00C62605"/>
    <w:rsid w:val="00C750BA"/>
    <w:rsid w:val="00C92512"/>
    <w:rsid w:val="00C93D4E"/>
    <w:rsid w:val="00C97960"/>
    <w:rsid w:val="00CC165F"/>
    <w:rsid w:val="00CC49BF"/>
    <w:rsid w:val="00CD1B09"/>
    <w:rsid w:val="00CE3474"/>
    <w:rsid w:val="00D00EAE"/>
    <w:rsid w:val="00D14B13"/>
    <w:rsid w:val="00D20BC9"/>
    <w:rsid w:val="00D239C3"/>
    <w:rsid w:val="00D24EBC"/>
    <w:rsid w:val="00D471BB"/>
    <w:rsid w:val="00D4721C"/>
    <w:rsid w:val="00D54F46"/>
    <w:rsid w:val="00D60192"/>
    <w:rsid w:val="00D73D7D"/>
    <w:rsid w:val="00D848E4"/>
    <w:rsid w:val="00D87554"/>
    <w:rsid w:val="00D91990"/>
    <w:rsid w:val="00DA6F4B"/>
    <w:rsid w:val="00DC2CCC"/>
    <w:rsid w:val="00DC378E"/>
    <w:rsid w:val="00DC56B3"/>
    <w:rsid w:val="00DC6F93"/>
    <w:rsid w:val="00DE36A4"/>
    <w:rsid w:val="00DF1C40"/>
    <w:rsid w:val="00E019DF"/>
    <w:rsid w:val="00E036D5"/>
    <w:rsid w:val="00E04F3C"/>
    <w:rsid w:val="00E056AF"/>
    <w:rsid w:val="00E1073D"/>
    <w:rsid w:val="00E1132D"/>
    <w:rsid w:val="00E22D2E"/>
    <w:rsid w:val="00E27A44"/>
    <w:rsid w:val="00E37923"/>
    <w:rsid w:val="00E46A06"/>
    <w:rsid w:val="00E95DB5"/>
    <w:rsid w:val="00EB0E77"/>
    <w:rsid w:val="00EC56F7"/>
    <w:rsid w:val="00ED5E80"/>
    <w:rsid w:val="00EF7936"/>
    <w:rsid w:val="00F14F1C"/>
    <w:rsid w:val="00F31122"/>
    <w:rsid w:val="00F342A5"/>
    <w:rsid w:val="00F3764C"/>
    <w:rsid w:val="00F40546"/>
    <w:rsid w:val="00F52D01"/>
    <w:rsid w:val="00F65185"/>
    <w:rsid w:val="00F74656"/>
    <w:rsid w:val="00F84C57"/>
    <w:rsid w:val="00F87F73"/>
    <w:rsid w:val="00FC1A63"/>
    <w:rsid w:val="00FC2CD4"/>
    <w:rsid w:val="00FC5453"/>
    <w:rsid w:val="00FD3C76"/>
    <w:rsid w:val="00FE1F48"/>
    <w:rsid w:val="00FF6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C2022"/>
  <w15:docId w15:val="{017321F0-C4EA-44D7-BD41-45C78A0B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E06"/>
    <w:rPr>
      <w:sz w:val="24"/>
    </w:rPr>
  </w:style>
  <w:style w:type="paragraph" w:styleId="Heading1">
    <w:name w:val="heading 1"/>
    <w:basedOn w:val="Normal"/>
    <w:next w:val="Normal"/>
    <w:qFormat/>
    <w:rsid w:val="00090E06"/>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0E06"/>
    <w:pPr>
      <w:tabs>
        <w:tab w:val="center" w:pos="4819"/>
        <w:tab w:val="right" w:pos="9071"/>
      </w:tabs>
    </w:pPr>
  </w:style>
  <w:style w:type="paragraph" w:styleId="BalloonText">
    <w:name w:val="Balloon Text"/>
    <w:basedOn w:val="Normal"/>
    <w:semiHidden/>
    <w:rsid w:val="00E036D5"/>
    <w:rPr>
      <w:rFonts w:ascii="Tahoma" w:hAnsi="Tahoma" w:cs="Tahoma"/>
      <w:sz w:val="16"/>
      <w:szCs w:val="16"/>
    </w:rPr>
  </w:style>
  <w:style w:type="paragraph" w:styleId="ListParagraph">
    <w:name w:val="List Paragraph"/>
    <w:basedOn w:val="Normal"/>
    <w:uiPriority w:val="34"/>
    <w:qFormat/>
    <w:rsid w:val="00670006"/>
    <w:pPr>
      <w:ind w:left="720"/>
    </w:pPr>
    <w:rPr>
      <w:rFonts w:ascii="Calibri" w:eastAsia="Calibri" w:hAnsi="Calibri"/>
      <w:sz w:val="22"/>
      <w:szCs w:val="22"/>
    </w:rPr>
  </w:style>
  <w:style w:type="paragraph" w:styleId="BodyText">
    <w:name w:val="Body Text"/>
    <w:basedOn w:val="Normal"/>
    <w:link w:val="BodyTextChar"/>
    <w:rsid w:val="00F84C57"/>
    <w:rPr>
      <w:b/>
      <w:szCs w:val="24"/>
    </w:rPr>
  </w:style>
  <w:style w:type="character" w:customStyle="1" w:styleId="BodyTextChar">
    <w:name w:val="Body Text Char"/>
    <w:basedOn w:val="DefaultParagraphFont"/>
    <w:link w:val="BodyText"/>
    <w:rsid w:val="00F84C57"/>
    <w:rPr>
      <w:b/>
      <w:sz w:val="24"/>
      <w:szCs w:val="24"/>
    </w:rPr>
  </w:style>
  <w:style w:type="character" w:styleId="Hyperlink">
    <w:name w:val="Hyperlink"/>
    <w:basedOn w:val="DefaultParagraphFont"/>
    <w:unhideWhenUsed/>
    <w:rsid w:val="00DC56B3"/>
    <w:rPr>
      <w:color w:val="0000FF" w:themeColor="hyperlink"/>
      <w:u w:val="single"/>
    </w:rPr>
  </w:style>
  <w:style w:type="character" w:styleId="UnresolvedMention">
    <w:name w:val="Unresolved Mention"/>
    <w:basedOn w:val="DefaultParagraphFont"/>
    <w:uiPriority w:val="99"/>
    <w:semiHidden/>
    <w:unhideWhenUsed/>
    <w:rsid w:val="00DC56B3"/>
    <w:rPr>
      <w:color w:val="605E5C"/>
      <w:shd w:val="clear" w:color="auto" w:fill="E1DFDD"/>
    </w:rPr>
  </w:style>
  <w:style w:type="paragraph" w:styleId="Header">
    <w:name w:val="header"/>
    <w:basedOn w:val="Normal"/>
    <w:link w:val="HeaderChar"/>
    <w:unhideWhenUsed/>
    <w:rsid w:val="003B361F"/>
    <w:pPr>
      <w:tabs>
        <w:tab w:val="center" w:pos="4680"/>
        <w:tab w:val="right" w:pos="9360"/>
      </w:tabs>
    </w:pPr>
  </w:style>
  <w:style w:type="character" w:customStyle="1" w:styleId="HeaderChar">
    <w:name w:val="Header Char"/>
    <w:basedOn w:val="DefaultParagraphFont"/>
    <w:link w:val="Header"/>
    <w:rsid w:val="003B361F"/>
    <w:rPr>
      <w:sz w:val="24"/>
    </w:rPr>
  </w:style>
  <w:style w:type="character" w:customStyle="1" w:styleId="FooterChar">
    <w:name w:val="Footer Char"/>
    <w:basedOn w:val="DefaultParagraphFont"/>
    <w:link w:val="Footer"/>
    <w:uiPriority w:val="99"/>
    <w:rsid w:val="003B361F"/>
    <w:rPr>
      <w:sz w:val="24"/>
    </w:rPr>
  </w:style>
  <w:style w:type="character" w:styleId="CommentReference">
    <w:name w:val="annotation reference"/>
    <w:basedOn w:val="DefaultParagraphFont"/>
    <w:semiHidden/>
    <w:unhideWhenUsed/>
    <w:rsid w:val="00C92512"/>
    <w:rPr>
      <w:sz w:val="16"/>
      <w:szCs w:val="16"/>
    </w:rPr>
  </w:style>
  <w:style w:type="paragraph" w:styleId="CommentText">
    <w:name w:val="annotation text"/>
    <w:basedOn w:val="Normal"/>
    <w:link w:val="CommentTextChar"/>
    <w:semiHidden/>
    <w:unhideWhenUsed/>
    <w:rsid w:val="00C92512"/>
    <w:rPr>
      <w:sz w:val="20"/>
    </w:rPr>
  </w:style>
  <w:style w:type="character" w:customStyle="1" w:styleId="CommentTextChar">
    <w:name w:val="Comment Text Char"/>
    <w:basedOn w:val="DefaultParagraphFont"/>
    <w:link w:val="CommentText"/>
    <w:semiHidden/>
    <w:rsid w:val="00C92512"/>
  </w:style>
  <w:style w:type="paragraph" w:styleId="CommentSubject">
    <w:name w:val="annotation subject"/>
    <w:basedOn w:val="CommentText"/>
    <w:next w:val="CommentText"/>
    <w:link w:val="CommentSubjectChar"/>
    <w:semiHidden/>
    <w:unhideWhenUsed/>
    <w:rsid w:val="00C92512"/>
    <w:rPr>
      <w:b/>
      <w:bCs/>
    </w:rPr>
  </w:style>
  <w:style w:type="character" w:customStyle="1" w:styleId="CommentSubjectChar">
    <w:name w:val="Comment Subject Char"/>
    <w:basedOn w:val="CommentTextChar"/>
    <w:link w:val="CommentSubject"/>
    <w:semiHidden/>
    <w:rsid w:val="00C92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99680">
      <w:bodyDiv w:val="1"/>
      <w:marLeft w:val="0"/>
      <w:marRight w:val="0"/>
      <w:marTop w:val="0"/>
      <w:marBottom w:val="0"/>
      <w:divBdr>
        <w:top w:val="none" w:sz="0" w:space="0" w:color="auto"/>
        <w:left w:val="none" w:sz="0" w:space="0" w:color="auto"/>
        <w:bottom w:val="none" w:sz="0" w:space="0" w:color="auto"/>
        <w:right w:val="none" w:sz="0" w:space="0" w:color="auto"/>
      </w:divBdr>
    </w:div>
    <w:div w:id="1169906473">
      <w:bodyDiv w:val="1"/>
      <w:marLeft w:val="0"/>
      <w:marRight w:val="0"/>
      <w:marTop w:val="0"/>
      <w:marBottom w:val="0"/>
      <w:divBdr>
        <w:top w:val="none" w:sz="0" w:space="0" w:color="auto"/>
        <w:left w:val="none" w:sz="0" w:space="0" w:color="auto"/>
        <w:bottom w:val="none" w:sz="0" w:space="0" w:color="auto"/>
        <w:right w:val="none" w:sz="0" w:space="0" w:color="auto"/>
      </w:divBdr>
    </w:div>
    <w:div w:id="20327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FIN/PE/1-0294/DH									25.03.98</vt:lpstr>
    </vt:vector>
  </TitlesOfParts>
  <Company>Microsoft</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FIN/PE/1-0294/DH									25.03.98</dc:title>
  <dc:subject/>
  <dc:creator>GAMWORKS</dc:creator>
  <cp:keywords/>
  <cp:lastModifiedBy>Alagie B</cp:lastModifiedBy>
  <cp:revision>3</cp:revision>
  <cp:lastPrinted>2022-09-29T08:26:00Z</cp:lastPrinted>
  <dcterms:created xsi:type="dcterms:W3CDTF">2023-03-13T12:40:00Z</dcterms:created>
  <dcterms:modified xsi:type="dcterms:W3CDTF">2023-03-13T12:40:00Z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2023-03-10T08:36:32Z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6449a1d7-a785-46cc-899a-5f24b81b87b9</vt:lpwstr>
  </property>
  <property fmtid="{D5CDD505-2E9C-101B-9397-08002B2CF9AE}" pid="8" name="MSIP_Label_9ef4adf7-25a7-4f52-a61a-df7190f1d881_ContentBits">
    <vt:lpwstr>1</vt:lpwstr>
  </property>
</Properties>
</file>