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60"/>
        <w:ind w:left="2201" w:right="2187" w:firstLine="415"/>
        <w:jc w:val="left"/>
        <w:rPr>
          <w:b/>
          <w:sz w:val="24"/>
        </w:rPr>
      </w:pPr>
      <w:r>
        <w:rPr>
          <w:b/>
          <w:spacing w:val="-1"/>
          <w:sz w:val="24"/>
        </w:rPr>
        <w:t>REQUEST FOR </w:t>
      </w:r>
      <w:r>
        <w:rPr>
          <w:b/>
          <w:sz w:val="24"/>
        </w:rPr>
        <w:t>EXPRESSIONS OF INTEREST</w:t>
      </w:r>
      <w:r>
        <w:rPr>
          <w:b/>
          <w:spacing w:val="1"/>
          <w:sz w:val="24"/>
        </w:rPr>
        <w:t> </w:t>
      </w:r>
      <w:r>
        <w:rPr>
          <w:b/>
          <w:spacing w:val="-1"/>
          <w:sz w:val="24"/>
        </w:rPr>
        <w:t>(CONSULTANT</w:t>
      </w:r>
      <w:r>
        <w:rPr>
          <w:b/>
          <w:spacing w:val="-12"/>
          <w:sz w:val="24"/>
        </w:rPr>
        <w:t> </w:t>
      </w:r>
      <w:r>
        <w:rPr>
          <w:b/>
          <w:sz w:val="24"/>
        </w:rPr>
        <w:t>SERVICES</w:t>
      </w:r>
      <w:r>
        <w:rPr>
          <w:b/>
          <w:spacing w:val="-11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-13"/>
          <w:sz w:val="24"/>
        </w:rPr>
        <w:t> </w:t>
      </w:r>
      <w:r>
        <w:rPr>
          <w:b/>
          <w:sz w:val="24"/>
        </w:rPr>
        <w:t>SELECTION</w:t>
      </w:r>
      <w:r>
        <w:rPr>
          <w:b/>
          <w:spacing w:val="-1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FIRMS)</w:t>
      </w:r>
    </w:p>
    <w:p>
      <w:pPr>
        <w:pStyle w:val="BodyText"/>
        <w:rPr>
          <w:b/>
        </w:rPr>
      </w:pPr>
    </w:p>
    <w:p>
      <w:pPr>
        <w:pStyle w:val="BodyText"/>
        <w:ind w:left="113"/>
      </w:pPr>
      <w:r>
        <w:rPr>
          <w:spacing w:val="-1"/>
        </w:rPr>
        <w:t>REPUBLIC</w:t>
      </w:r>
      <w:r>
        <w:rPr>
          <w:spacing w:val="-14"/>
        </w:rPr>
        <w:t> </w:t>
      </w:r>
      <w:r>
        <w:rPr>
          <w:spacing w:val="-1"/>
        </w:rPr>
        <w:t>OF</w:t>
      </w:r>
      <w:r>
        <w:rPr>
          <w:spacing w:val="-14"/>
        </w:rPr>
        <w:t> </w:t>
      </w:r>
      <w:r>
        <w:rPr/>
        <w:t>INDONESIA</w:t>
      </w:r>
    </w:p>
    <w:p>
      <w:pPr>
        <w:pStyle w:val="BodyText"/>
        <w:ind w:left="113"/>
      </w:pPr>
      <w:r>
        <w:rPr>
          <w:spacing w:val="-1"/>
        </w:rPr>
        <w:t>PROJECT</w:t>
      </w:r>
      <w:r>
        <w:rPr>
          <w:spacing w:val="-14"/>
        </w:rPr>
        <w:t> </w:t>
      </w:r>
      <w:r>
        <w:rPr>
          <w:spacing w:val="-1"/>
        </w:rPr>
        <w:t>SUPERVISION</w:t>
      </w:r>
      <w:r>
        <w:rPr>
          <w:spacing w:val="-14"/>
        </w:rPr>
        <w:t> </w:t>
      </w:r>
      <w:r>
        <w:rPr>
          <w:spacing w:val="-1"/>
        </w:rPr>
        <w:t>CONSULTANT</w:t>
      </w:r>
      <w:r>
        <w:rPr>
          <w:spacing w:val="-11"/>
        </w:rPr>
        <w:t> </w:t>
      </w:r>
      <w:r>
        <w:rPr>
          <w:spacing w:val="-1"/>
        </w:rPr>
        <w:t>FOR</w:t>
      </w:r>
      <w:r>
        <w:rPr>
          <w:spacing w:val="-10"/>
        </w:rPr>
        <w:t> </w:t>
      </w: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DEVELOPMENT</w:t>
      </w:r>
      <w:r>
        <w:rPr>
          <w:spacing w:val="-12"/>
        </w:rPr>
        <w:t> </w:t>
      </w:r>
      <w:r>
        <w:rPr>
          <w:spacing w:val="-1"/>
        </w:rPr>
        <w:t>OF</w:t>
      </w:r>
      <w:r>
        <w:rPr>
          <w:spacing w:val="-12"/>
        </w:rPr>
        <w:t> </w:t>
      </w:r>
      <w:r>
        <w:rPr>
          <w:spacing w:val="-1"/>
        </w:rPr>
        <w:t>TRANS</w:t>
      </w:r>
      <w:r>
        <w:rPr>
          <w:spacing w:val="-12"/>
        </w:rPr>
        <w:t> </w:t>
      </w:r>
      <w:r>
        <w:rPr>
          <w:spacing w:val="-1"/>
        </w:rPr>
        <w:t>SOUTH-SOUTH</w:t>
      </w:r>
      <w:r>
        <w:rPr>
          <w:spacing w:val="-57"/>
        </w:rPr>
        <w:t> </w:t>
      </w:r>
      <w:r>
        <w:rPr/>
        <w:t>JAVA</w:t>
      </w:r>
      <w:r>
        <w:rPr>
          <w:spacing w:val="-7"/>
        </w:rPr>
        <w:t> </w:t>
      </w:r>
      <w:r>
        <w:rPr/>
        <w:t>ROAD</w:t>
      </w:r>
      <w:r>
        <w:rPr>
          <w:spacing w:val="-4"/>
        </w:rPr>
        <w:t> </w:t>
      </w:r>
      <w:r>
        <w:rPr/>
        <w:t>PROJECT</w:t>
      </w:r>
      <w:r>
        <w:rPr>
          <w:spacing w:val="-3"/>
        </w:rPr>
        <w:t> </w:t>
      </w:r>
      <w:r>
        <w:rPr/>
        <w:t>(TRSS)</w:t>
      </w:r>
      <w:r>
        <w:rPr>
          <w:spacing w:val="-6"/>
        </w:rPr>
        <w:t> </w:t>
      </w:r>
      <w:r>
        <w:rPr/>
        <w:t>-</w:t>
      </w:r>
      <w:r>
        <w:rPr>
          <w:spacing w:val="-6"/>
        </w:rPr>
        <w:t> </w:t>
      </w:r>
      <w:r>
        <w:rPr/>
        <w:t>PHASE</w:t>
      </w:r>
      <w:r>
        <w:rPr>
          <w:spacing w:val="-4"/>
        </w:rPr>
        <w:t> </w:t>
      </w:r>
      <w:r>
        <w:rPr/>
        <w:t>II</w:t>
      </w:r>
    </w:p>
    <w:p>
      <w:pPr>
        <w:pStyle w:val="BodyText"/>
        <w:ind w:left="113"/>
      </w:pPr>
      <w:r>
        <w:rPr/>
        <w:t>TRANSPORTATION</w:t>
      </w:r>
    </w:p>
    <w:p>
      <w:pPr>
        <w:spacing w:before="0"/>
        <w:ind w:left="113" w:right="0" w:firstLine="0"/>
        <w:jc w:val="left"/>
        <w:rPr>
          <w:i/>
          <w:sz w:val="24"/>
        </w:rPr>
      </w:pPr>
      <w:r>
        <w:rPr>
          <w:spacing w:val="-1"/>
          <w:sz w:val="24"/>
        </w:rPr>
        <w:t>CONSULTING</w:t>
      </w:r>
      <w:r>
        <w:rPr>
          <w:spacing w:val="-14"/>
          <w:sz w:val="24"/>
        </w:rPr>
        <w:t> </w:t>
      </w:r>
      <w:r>
        <w:rPr>
          <w:spacing w:val="-1"/>
          <w:sz w:val="24"/>
        </w:rPr>
        <w:t>SERVICES:</w:t>
      </w:r>
      <w:r>
        <w:rPr>
          <w:spacing w:val="-13"/>
          <w:sz w:val="24"/>
        </w:rPr>
        <w:t> </w:t>
      </w:r>
      <w:r>
        <w:rPr>
          <w:i/>
          <w:spacing w:val="-1"/>
          <w:sz w:val="24"/>
        </w:rPr>
        <w:t>Project</w:t>
      </w:r>
      <w:r>
        <w:rPr>
          <w:i/>
          <w:spacing w:val="37"/>
          <w:sz w:val="24"/>
        </w:rPr>
        <w:t> </w:t>
      </w:r>
      <w:r>
        <w:rPr>
          <w:i/>
          <w:spacing w:val="-1"/>
          <w:sz w:val="24"/>
        </w:rPr>
        <w:t>Supervision</w:t>
      </w:r>
      <w:r>
        <w:rPr>
          <w:i/>
          <w:spacing w:val="-11"/>
          <w:sz w:val="24"/>
        </w:rPr>
        <w:t> </w:t>
      </w:r>
      <w:r>
        <w:rPr>
          <w:i/>
          <w:spacing w:val="-1"/>
          <w:sz w:val="24"/>
        </w:rPr>
        <w:t>Consultant</w:t>
      </w:r>
      <w:r>
        <w:rPr>
          <w:i/>
          <w:spacing w:val="-12"/>
          <w:sz w:val="24"/>
        </w:rPr>
        <w:t> </w:t>
      </w:r>
      <w:r>
        <w:rPr>
          <w:i/>
          <w:spacing w:val="-1"/>
          <w:sz w:val="24"/>
        </w:rPr>
        <w:t>(PSC)</w:t>
      </w:r>
    </w:p>
    <w:p>
      <w:pPr>
        <w:spacing w:before="0"/>
        <w:ind w:left="113" w:right="0" w:firstLine="0"/>
        <w:jc w:val="left"/>
        <w:rPr>
          <w:i/>
          <w:sz w:val="24"/>
        </w:rPr>
      </w:pPr>
      <w:r>
        <w:rPr>
          <w:spacing w:val="-1"/>
          <w:sz w:val="24"/>
        </w:rPr>
        <w:t>Mode</w:t>
      </w:r>
      <w:r>
        <w:rPr>
          <w:spacing w:val="-14"/>
          <w:sz w:val="24"/>
        </w:rPr>
        <w:t> </w:t>
      </w:r>
      <w:r>
        <w:rPr>
          <w:spacing w:val="-1"/>
          <w:sz w:val="24"/>
        </w:rPr>
        <w:t>of</w:t>
      </w:r>
      <w:r>
        <w:rPr>
          <w:spacing w:val="-12"/>
          <w:sz w:val="24"/>
        </w:rPr>
        <w:t> </w:t>
      </w:r>
      <w:r>
        <w:rPr>
          <w:spacing w:val="-1"/>
          <w:sz w:val="24"/>
        </w:rPr>
        <w:t>Financing:</w:t>
      </w:r>
      <w:r>
        <w:rPr>
          <w:spacing w:val="-10"/>
          <w:sz w:val="24"/>
        </w:rPr>
        <w:t> </w:t>
      </w:r>
      <w:r>
        <w:rPr>
          <w:i/>
          <w:spacing w:val="-1"/>
          <w:sz w:val="24"/>
        </w:rPr>
        <w:t>Services</w:t>
      </w:r>
      <w:r>
        <w:rPr>
          <w:i/>
          <w:spacing w:val="-11"/>
          <w:sz w:val="24"/>
        </w:rPr>
        <w:t> </w:t>
      </w:r>
      <w:r>
        <w:rPr>
          <w:i/>
          <w:sz w:val="24"/>
        </w:rPr>
        <w:t>Ijarah</w:t>
      </w:r>
    </w:p>
    <w:p>
      <w:pPr>
        <w:spacing w:before="0"/>
        <w:ind w:left="113" w:right="0" w:firstLine="0"/>
        <w:jc w:val="left"/>
        <w:rPr>
          <w:i/>
          <w:sz w:val="24"/>
        </w:rPr>
      </w:pPr>
      <w:r>
        <w:rPr>
          <w:spacing w:val="-1"/>
          <w:sz w:val="24"/>
        </w:rPr>
        <w:t>Financing</w:t>
      </w:r>
      <w:r>
        <w:rPr>
          <w:spacing w:val="-13"/>
          <w:sz w:val="24"/>
        </w:rPr>
        <w:t> </w:t>
      </w:r>
      <w:r>
        <w:rPr>
          <w:spacing w:val="-1"/>
          <w:sz w:val="24"/>
        </w:rPr>
        <w:t>No.</w:t>
      </w:r>
      <w:r>
        <w:rPr>
          <w:spacing w:val="-12"/>
          <w:sz w:val="24"/>
        </w:rPr>
        <w:t> </w:t>
      </w:r>
      <w:r>
        <w:rPr>
          <w:i/>
          <w:spacing w:val="-1"/>
          <w:sz w:val="24"/>
        </w:rPr>
        <w:t>IDN-1053</w:t>
      </w:r>
    </w:p>
    <w:p>
      <w:pPr>
        <w:pStyle w:val="BodyText"/>
        <w:rPr>
          <w:i/>
        </w:rPr>
      </w:pPr>
    </w:p>
    <w:p>
      <w:pPr>
        <w:pStyle w:val="BodyText"/>
        <w:ind w:left="113" w:right="105"/>
        <w:jc w:val="both"/>
      </w:pPr>
      <w:r>
        <w:rPr>
          <w:spacing w:val="-2"/>
        </w:rPr>
        <w:t>The</w:t>
      </w:r>
      <w:r>
        <w:rPr>
          <w:spacing w:val="-12"/>
        </w:rPr>
        <w:t> </w:t>
      </w:r>
      <w:r>
        <w:rPr>
          <w:spacing w:val="-2"/>
        </w:rPr>
        <w:t>Government</w:t>
      </w:r>
      <w:r>
        <w:rPr>
          <w:spacing w:val="-11"/>
        </w:rPr>
        <w:t> </w:t>
      </w:r>
      <w:r>
        <w:rPr>
          <w:spacing w:val="-2"/>
        </w:rPr>
        <w:t>of</w:t>
      </w:r>
      <w:r>
        <w:rPr>
          <w:spacing w:val="-9"/>
        </w:rPr>
        <w:t> </w:t>
      </w:r>
      <w:r>
        <w:rPr>
          <w:spacing w:val="-2"/>
        </w:rPr>
        <w:t>Indonesia</w:t>
      </w:r>
      <w:r>
        <w:rPr>
          <w:spacing w:val="-11"/>
        </w:rPr>
        <w:t> </w:t>
      </w:r>
      <w:r>
        <w:rPr>
          <w:spacing w:val="-2"/>
        </w:rPr>
        <w:t>has</w:t>
      </w:r>
      <w:r>
        <w:rPr>
          <w:spacing w:val="-11"/>
        </w:rPr>
        <w:t> </w:t>
      </w:r>
      <w:r>
        <w:rPr>
          <w:spacing w:val="-2"/>
        </w:rPr>
        <w:t>received</w:t>
      </w:r>
      <w:r>
        <w:rPr>
          <w:spacing w:val="-11"/>
        </w:rPr>
        <w:t> </w:t>
      </w:r>
      <w:r>
        <w:rPr>
          <w:spacing w:val="-2"/>
        </w:rPr>
        <w:t>a</w:t>
      </w:r>
      <w:r>
        <w:rPr>
          <w:spacing w:val="-12"/>
        </w:rPr>
        <w:t> </w:t>
      </w:r>
      <w:r>
        <w:rPr>
          <w:spacing w:val="-2"/>
        </w:rPr>
        <w:t>financing</w:t>
      </w:r>
      <w:r>
        <w:rPr>
          <w:spacing w:val="-13"/>
        </w:rPr>
        <w:t> </w:t>
      </w:r>
      <w:r>
        <w:rPr>
          <w:spacing w:val="-2"/>
        </w:rPr>
        <w:t>from</w:t>
      </w:r>
      <w:r>
        <w:rPr>
          <w:spacing w:val="-11"/>
        </w:rPr>
        <w:t> </w:t>
      </w:r>
      <w:r>
        <w:rPr>
          <w:spacing w:val="-2"/>
        </w:rPr>
        <w:t>the</w:t>
      </w:r>
      <w:r>
        <w:rPr>
          <w:spacing w:val="-10"/>
        </w:rPr>
        <w:t> </w:t>
      </w:r>
      <w:r>
        <w:rPr>
          <w:spacing w:val="-2"/>
        </w:rPr>
        <w:t>Islamic</w:t>
      </w:r>
      <w:r>
        <w:rPr>
          <w:spacing w:val="-11"/>
        </w:rPr>
        <w:t> </w:t>
      </w:r>
      <w:r>
        <w:rPr>
          <w:spacing w:val="-2"/>
        </w:rPr>
        <w:t>Development</w:t>
      </w:r>
      <w:r>
        <w:rPr>
          <w:spacing w:val="-11"/>
        </w:rPr>
        <w:t> </w:t>
      </w:r>
      <w:r>
        <w:rPr>
          <w:spacing w:val="-2"/>
        </w:rPr>
        <w:t>Bank</w:t>
      </w:r>
      <w:r>
        <w:rPr>
          <w:spacing w:val="-11"/>
        </w:rPr>
        <w:t> </w:t>
      </w:r>
      <w:r>
        <w:rPr>
          <w:spacing w:val="-1"/>
        </w:rPr>
        <w:t>toward</w:t>
      </w:r>
      <w:r>
        <w:rPr>
          <w:spacing w:val="-14"/>
        </w:rPr>
        <w:t> </w:t>
      </w:r>
      <w:r>
        <w:rPr>
          <w:spacing w:val="-1"/>
        </w:rPr>
        <w:t>the</w:t>
      </w:r>
      <w:r>
        <w:rPr>
          <w:spacing w:val="-12"/>
        </w:rPr>
        <w:t> </w:t>
      </w:r>
      <w:r>
        <w:rPr>
          <w:spacing w:val="-1"/>
        </w:rPr>
        <w:t>cost</w:t>
      </w:r>
      <w:r>
        <w:rPr>
          <w:spacing w:val="-58"/>
        </w:rPr>
        <w:t> </w:t>
      </w:r>
      <w:r>
        <w:rPr/>
        <w:t>of the Project Supervision Consultancy for the Development of Trans South-South Java Road Project</w:t>
      </w:r>
      <w:r>
        <w:rPr>
          <w:spacing w:val="1"/>
        </w:rPr>
        <w:t> </w:t>
      </w:r>
      <w:r>
        <w:rPr/>
        <w:t>(TRSS)</w:t>
      </w:r>
      <w:r>
        <w:rPr>
          <w:spacing w:val="-9"/>
        </w:rPr>
        <w:t> </w:t>
      </w:r>
      <w:r>
        <w:rPr/>
        <w:t>Phase</w:t>
      </w:r>
      <w:r>
        <w:rPr>
          <w:spacing w:val="-6"/>
        </w:rPr>
        <w:t> </w:t>
      </w:r>
      <w:r>
        <w:rPr/>
        <w:t>II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intends</w:t>
      </w:r>
      <w:r>
        <w:rPr>
          <w:spacing w:val="-7"/>
        </w:rPr>
        <w:t> </w:t>
      </w:r>
      <w:r>
        <w:rPr/>
        <w:t>to</w:t>
      </w:r>
      <w:r>
        <w:rPr>
          <w:spacing w:val="-8"/>
        </w:rPr>
        <w:t> </w:t>
      </w:r>
      <w:r>
        <w:rPr/>
        <w:t>apply</w:t>
      </w:r>
      <w:r>
        <w:rPr>
          <w:spacing w:val="-7"/>
        </w:rPr>
        <w:t> </w:t>
      </w:r>
      <w:r>
        <w:rPr/>
        <w:t>part</w:t>
      </w:r>
      <w:r>
        <w:rPr>
          <w:spacing w:val="-5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proceeds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consultant</w:t>
      </w:r>
      <w:r>
        <w:rPr>
          <w:spacing w:val="-5"/>
        </w:rPr>
        <w:t> </w:t>
      </w:r>
      <w:r>
        <w:rPr/>
        <w:t>services.</w:t>
      </w:r>
    </w:p>
    <w:p>
      <w:pPr>
        <w:pStyle w:val="BodyText"/>
        <w:spacing w:before="1"/>
      </w:pPr>
    </w:p>
    <w:p>
      <w:pPr>
        <w:pStyle w:val="BodyText"/>
        <w:ind w:left="113" w:right="101"/>
        <w:jc w:val="both"/>
      </w:pPr>
      <w:r>
        <w:rPr/>
        <w:t>The services include detailed design review and construction supervision. The consulting services shall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issuing</w:t>
      </w:r>
      <w:r>
        <w:rPr>
          <w:spacing w:val="1"/>
        </w:rPr>
        <w:t> </w:t>
      </w:r>
      <w:r>
        <w:rPr/>
        <w:t>taking-over</w:t>
      </w:r>
      <w:r>
        <w:rPr>
          <w:spacing w:val="1"/>
        </w:rPr>
        <w:t> </w:t>
      </w:r>
      <w:r>
        <w:rPr/>
        <w:t>(hand-over)</w:t>
      </w:r>
      <w:r>
        <w:rPr>
          <w:spacing w:val="1"/>
        </w:rPr>
        <w:t> </w:t>
      </w:r>
      <w:r>
        <w:rPr/>
        <w:t>certificates,</w:t>
      </w:r>
      <w:r>
        <w:rPr>
          <w:spacing w:val="1"/>
        </w:rPr>
        <w:t> </w:t>
      </w:r>
      <w:r>
        <w:rPr/>
        <w:t>reviewing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approving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Contractor’s working and/or shop drawings, and construction schedule /programme, supervising the</w:t>
      </w:r>
      <w:r>
        <w:rPr>
          <w:spacing w:val="1"/>
        </w:rPr>
        <w:t> </w:t>
      </w:r>
      <w:r>
        <w:rPr/>
        <w:t>construction</w:t>
      </w:r>
      <w:r>
        <w:rPr>
          <w:spacing w:val="1"/>
        </w:rPr>
        <w:t> </w:t>
      </w:r>
      <w:r>
        <w:rPr/>
        <w:t>works,</w:t>
      </w:r>
      <w:r>
        <w:rPr>
          <w:spacing w:val="1"/>
        </w:rPr>
        <w:t> </w:t>
      </w:r>
      <w:r>
        <w:rPr/>
        <w:t>issuing</w:t>
      </w:r>
      <w:r>
        <w:rPr>
          <w:spacing w:val="1"/>
        </w:rPr>
        <w:t> </w:t>
      </w:r>
      <w:r>
        <w:rPr/>
        <w:t>site</w:t>
      </w:r>
      <w:r>
        <w:rPr>
          <w:spacing w:val="1"/>
        </w:rPr>
        <w:t> </w:t>
      </w:r>
      <w:r>
        <w:rPr/>
        <w:t>instructions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request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Contractor,</w:t>
      </w:r>
      <w:r>
        <w:rPr>
          <w:spacing w:val="1"/>
        </w:rPr>
        <w:t> </w:t>
      </w:r>
      <w:r>
        <w:rPr/>
        <w:t>advising/reporting</w:t>
      </w:r>
      <w:r>
        <w:rPr>
          <w:spacing w:val="-12"/>
        </w:rPr>
        <w:t> </w:t>
      </w:r>
      <w:r>
        <w:rPr/>
        <w:t>to</w:t>
      </w:r>
      <w:r>
        <w:rPr>
          <w:spacing w:val="-11"/>
        </w:rPr>
        <w:t> </w:t>
      </w:r>
      <w:r>
        <w:rPr/>
        <w:t>the</w:t>
      </w:r>
      <w:r>
        <w:rPr>
          <w:spacing w:val="-10"/>
        </w:rPr>
        <w:t> </w:t>
      </w:r>
      <w:r>
        <w:rPr/>
        <w:t>Beneficiary</w:t>
      </w:r>
      <w:r>
        <w:rPr>
          <w:spacing w:val="-12"/>
        </w:rPr>
        <w:t> </w:t>
      </w:r>
      <w:r>
        <w:rPr/>
        <w:t>the</w:t>
      </w:r>
      <w:r>
        <w:rPr>
          <w:spacing w:val="-14"/>
        </w:rPr>
        <w:t> </w:t>
      </w:r>
      <w:r>
        <w:rPr/>
        <w:t>progress</w:t>
      </w:r>
      <w:r>
        <w:rPr>
          <w:spacing w:val="-10"/>
        </w:rPr>
        <w:t> </w:t>
      </w:r>
      <w:r>
        <w:rPr/>
        <w:t>of</w:t>
      </w:r>
      <w:r>
        <w:rPr>
          <w:spacing w:val="-12"/>
        </w:rPr>
        <w:t> </w:t>
      </w:r>
      <w:r>
        <w:rPr/>
        <w:t>works,</w:t>
      </w:r>
      <w:r>
        <w:rPr>
          <w:spacing w:val="-13"/>
        </w:rPr>
        <w:t> </w:t>
      </w:r>
      <w:r>
        <w:rPr/>
        <w:t>inspecting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testing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works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materials,</w:t>
      </w:r>
      <w:r>
        <w:rPr>
          <w:spacing w:val="-57"/>
        </w:rPr>
        <w:t> </w:t>
      </w:r>
      <w:r>
        <w:rPr/>
        <w:t>approving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payment</w:t>
      </w:r>
      <w:r>
        <w:rPr>
          <w:spacing w:val="-6"/>
        </w:rPr>
        <w:t> </w:t>
      </w:r>
      <w:r>
        <w:rPr/>
        <w:t>certificates,</w:t>
      </w:r>
      <w:r>
        <w:rPr>
          <w:spacing w:val="-5"/>
        </w:rPr>
        <w:t> </w:t>
      </w:r>
      <w:r>
        <w:rPr/>
        <w:t>arrange</w:t>
      </w:r>
      <w:r>
        <w:rPr>
          <w:spacing w:val="-6"/>
        </w:rPr>
        <w:t> </w:t>
      </w:r>
      <w:r>
        <w:rPr/>
        <w:t>regular</w:t>
      </w:r>
      <w:r>
        <w:rPr>
          <w:spacing w:val="-4"/>
        </w:rPr>
        <w:t> </w:t>
      </w:r>
      <w:r>
        <w:rPr/>
        <w:t>reporting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coordination</w:t>
      </w:r>
      <w:r>
        <w:rPr>
          <w:spacing w:val="-6"/>
        </w:rPr>
        <w:t> </w:t>
      </w:r>
      <w:r>
        <w:rPr/>
        <w:t>meetings,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delivering</w:t>
      </w:r>
      <w:r>
        <w:rPr>
          <w:spacing w:val="-6"/>
        </w:rPr>
        <w:t> </w:t>
      </w:r>
      <w:r>
        <w:rPr/>
        <w:t>to</w:t>
      </w:r>
      <w:r>
        <w:rPr>
          <w:spacing w:val="-57"/>
        </w:rPr>
        <w:t> </w:t>
      </w:r>
      <w:r>
        <w:rPr/>
        <w:t>the</w:t>
      </w:r>
      <w:r>
        <w:rPr>
          <w:spacing w:val="-15"/>
        </w:rPr>
        <w:t> </w:t>
      </w:r>
      <w:r>
        <w:rPr/>
        <w:t>Beneficiary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“As-built</w:t>
      </w:r>
      <w:r>
        <w:rPr>
          <w:spacing w:val="-14"/>
        </w:rPr>
        <w:t> </w:t>
      </w:r>
      <w:r>
        <w:rPr/>
        <w:t>drawings”</w:t>
      </w:r>
      <w:r>
        <w:rPr>
          <w:spacing w:val="-15"/>
        </w:rPr>
        <w:t> </w:t>
      </w:r>
      <w:r>
        <w:rPr/>
        <w:t>and</w:t>
      </w:r>
      <w:r>
        <w:rPr>
          <w:spacing w:val="-13"/>
        </w:rPr>
        <w:t> </w:t>
      </w:r>
      <w:r>
        <w:rPr/>
        <w:t>other</w:t>
      </w:r>
      <w:r>
        <w:rPr>
          <w:spacing w:val="-13"/>
        </w:rPr>
        <w:t> </w:t>
      </w:r>
      <w:r>
        <w:rPr/>
        <w:t>construction</w:t>
      </w:r>
      <w:r>
        <w:rPr>
          <w:spacing w:val="-14"/>
        </w:rPr>
        <w:t> </w:t>
      </w:r>
      <w:r>
        <w:rPr/>
        <w:t>documents</w:t>
      </w:r>
      <w:r>
        <w:rPr>
          <w:spacing w:val="-14"/>
        </w:rPr>
        <w:t> </w:t>
      </w:r>
      <w:r>
        <w:rPr/>
        <w:t>required</w:t>
      </w:r>
      <w:r>
        <w:rPr>
          <w:spacing w:val="-12"/>
        </w:rPr>
        <w:t> </w:t>
      </w:r>
      <w:r>
        <w:rPr/>
        <w:t>under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Contract.</w:t>
      </w:r>
    </w:p>
    <w:p>
      <w:pPr>
        <w:pStyle w:val="BodyText"/>
      </w:pPr>
    </w:p>
    <w:p>
      <w:pPr>
        <w:pStyle w:val="BodyText"/>
        <w:ind w:left="113" w:right="102"/>
        <w:jc w:val="both"/>
      </w:pPr>
      <w:r>
        <w:rPr/>
        <w:t>The consulting services shall be carried out for a period of 38 months or 3 years and 2 months, and</w:t>
      </w:r>
      <w:r>
        <w:rPr>
          <w:spacing w:val="1"/>
        </w:rPr>
        <w:t> </w:t>
      </w:r>
      <w:r>
        <w:rPr/>
        <w:t>expected to commence in September 2023. The Key personnel staff shall include of International or</w:t>
      </w:r>
      <w:r>
        <w:rPr>
          <w:spacing w:val="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Expert.</w:t>
      </w:r>
    </w:p>
    <w:p>
      <w:pPr>
        <w:pStyle w:val="BodyText"/>
        <w:spacing w:before="10"/>
        <w:rPr>
          <w:sz w:val="23"/>
        </w:rPr>
      </w:pPr>
    </w:p>
    <w:p>
      <w:pPr>
        <w:spacing w:line="278" w:lineRule="auto" w:before="0"/>
        <w:ind w:left="113" w:right="103" w:firstLine="0"/>
        <w:jc w:val="both"/>
        <w:rPr>
          <w:i/>
          <w:sz w:val="24"/>
        </w:rPr>
      </w:pPr>
      <w:r>
        <w:rPr>
          <w:sz w:val="24"/>
        </w:rPr>
        <w:t>The detailed Terms of Reference (TOR) for the assignment </w:t>
      </w:r>
      <w:r>
        <w:rPr>
          <w:i/>
          <w:sz w:val="24"/>
        </w:rPr>
        <w:t>can be found at the following website: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https://spseicb.lkpp.go.id/spseicb</w:t>
      </w:r>
    </w:p>
    <w:p>
      <w:pPr>
        <w:pStyle w:val="BodyText"/>
        <w:spacing w:before="195"/>
        <w:ind w:left="113" w:right="102"/>
        <w:jc w:val="both"/>
      </w:pPr>
      <w:r>
        <w:rPr>
          <w:spacing w:val="-1"/>
        </w:rPr>
        <w:t>The</w:t>
      </w:r>
      <w:r>
        <w:rPr>
          <w:spacing w:val="-12"/>
        </w:rPr>
        <w:t> </w:t>
      </w:r>
      <w:r>
        <w:rPr>
          <w:spacing w:val="-1"/>
        </w:rPr>
        <w:t>Directorate</w:t>
      </w:r>
      <w:r>
        <w:rPr>
          <w:spacing w:val="-14"/>
        </w:rPr>
        <w:t> </w:t>
      </w:r>
      <w:r>
        <w:rPr>
          <w:spacing w:val="-1"/>
        </w:rPr>
        <w:t>General</w:t>
      </w:r>
      <w:r>
        <w:rPr>
          <w:spacing w:val="-13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Highways</w:t>
      </w:r>
      <w:r>
        <w:rPr>
          <w:spacing w:val="-13"/>
        </w:rPr>
        <w:t> </w:t>
      </w:r>
      <w:r>
        <w:rPr>
          <w:spacing w:val="-1"/>
        </w:rPr>
        <w:t>of</w:t>
      </w:r>
      <w:r>
        <w:rPr>
          <w:spacing w:val="-12"/>
        </w:rPr>
        <w:t> </w:t>
      </w:r>
      <w:r>
        <w:rPr>
          <w:spacing w:val="-1"/>
        </w:rPr>
        <w:t>the</w:t>
      </w:r>
      <w:r>
        <w:rPr>
          <w:spacing w:val="-11"/>
        </w:rPr>
        <w:t> </w:t>
      </w:r>
      <w:r>
        <w:rPr>
          <w:spacing w:val="-1"/>
        </w:rPr>
        <w:t>Ministry</w:t>
      </w:r>
      <w:r>
        <w:rPr>
          <w:spacing w:val="-14"/>
        </w:rPr>
        <w:t> </w:t>
      </w:r>
      <w:r>
        <w:rPr>
          <w:spacing w:val="-1"/>
        </w:rPr>
        <w:t>of</w:t>
      </w:r>
      <w:r>
        <w:rPr>
          <w:spacing w:val="-14"/>
        </w:rPr>
        <w:t> </w:t>
      </w:r>
      <w:r>
        <w:rPr>
          <w:spacing w:val="-1"/>
        </w:rPr>
        <w:t>Public</w:t>
      </w:r>
      <w:r>
        <w:rPr>
          <w:spacing w:val="-11"/>
        </w:rPr>
        <w:t> </w:t>
      </w:r>
      <w:r>
        <w:rPr>
          <w:spacing w:val="-1"/>
        </w:rPr>
        <w:t>Works</w:t>
      </w:r>
      <w:r>
        <w:rPr>
          <w:spacing w:val="-11"/>
        </w:rPr>
        <w:t> </w:t>
      </w:r>
      <w:r>
        <w:rPr>
          <w:spacing w:val="-1"/>
        </w:rPr>
        <w:t>and</w:t>
      </w:r>
      <w:r>
        <w:rPr>
          <w:spacing w:val="-14"/>
        </w:rPr>
        <w:t> </w:t>
      </w:r>
      <w:r>
        <w:rPr>
          <w:spacing w:val="-1"/>
        </w:rPr>
        <w:t>Housing</w:t>
      </w:r>
      <w:r>
        <w:rPr>
          <w:spacing w:val="-14"/>
        </w:rPr>
        <w:t> </w:t>
      </w:r>
      <w:r>
        <w:rPr/>
        <w:t>(MoPWH)</w:t>
      </w:r>
      <w:r>
        <w:rPr>
          <w:spacing w:val="-11"/>
        </w:rPr>
        <w:t> </w:t>
      </w:r>
      <w:r>
        <w:rPr/>
        <w:t>now</w:t>
      </w:r>
      <w:r>
        <w:rPr>
          <w:spacing w:val="-14"/>
        </w:rPr>
        <w:t> </w:t>
      </w:r>
      <w:r>
        <w:rPr/>
        <w:t>invites</w:t>
      </w:r>
      <w:r>
        <w:rPr>
          <w:spacing w:val="-58"/>
        </w:rPr>
        <w:t> </w:t>
      </w:r>
      <w:r>
        <w:rPr/>
        <w:t>eligible consulting firms (“Consultants”) to indicate their interest in providing the services. Interested</w:t>
      </w:r>
      <w:r>
        <w:rPr>
          <w:spacing w:val="1"/>
        </w:rPr>
        <w:t> </w:t>
      </w:r>
      <w:r>
        <w:rPr/>
        <w:t>Consultants</w:t>
      </w:r>
      <w:r>
        <w:rPr>
          <w:spacing w:val="-11"/>
        </w:rPr>
        <w:t> </w:t>
      </w:r>
      <w:r>
        <w:rPr/>
        <w:t>must</w:t>
      </w:r>
      <w:r>
        <w:rPr>
          <w:spacing w:val="-11"/>
        </w:rPr>
        <w:t> </w:t>
      </w:r>
      <w:r>
        <w:rPr/>
        <w:t>provide</w:t>
      </w:r>
      <w:r>
        <w:rPr>
          <w:spacing w:val="-10"/>
        </w:rPr>
        <w:t> </w:t>
      </w:r>
      <w:r>
        <w:rPr/>
        <w:t>specific</w:t>
      </w:r>
      <w:r>
        <w:rPr>
          <w:spacing w:val="-12"/>
        </w:rPr>
        <w:t> </w:t>
      </w:r>
      <w:r>
        <w:rPr/>
        <w:t>information</w:t>
      </w:r>
      <w:r>
        <w:rPr>
          <w:spacing w:val="-9"/>
        </w:rPr>
        <w:t> </w:t>
      </w:r>
      <w:r>
        <w:rPr/>
        <w:t>which</w:t>
      </w:r>
      <w:r>
        <w:rPr>
          <w:spacing w:val="-9"/>
        </w:rPr>
        <w:t> </w:t>
      </w:r>
      <w:r>
        <w:rPr/>
        <w:t>demonstrates</w:t>
      </w:r>
      <w:r>
        <w:rPr>
          <w:spacing w:val="-11"/>
        </w:rPr>
        <w:t> </w:t>
      </w:r>
      <w:r>
        <w:rPr/>
        <w:t>that</w:t>
      </w:r>
      <w:r>
        <w:rPr>
          <w:spacing w:val="-11"/>
        </w:rPr>
        <w:t> </w:t>
      </w:r>
      <w:r>
        <w:rPr/>
        <w:t>they</w:t>
      </w:r>
      <w:r>
        <w:rPr>
          <w:spacing w:val="-9"/>
        </w:rPr>
        <w:t> </w:t>
      </w:r>
      <w:r>
        <w:rPr/>
        <w:t>are</w:t>
      </w:r>
      <w:r>
        <w:rPr>
          <w:spacing w:val="-11"/>
        </w:rPr>
        <w:t> </w:t>
      </w:r>
      <w:r>
        <w:rPr/>
        <w:t>fully</w:t>
      </w:r>
      <w:r>
        <w:rPr>
          <w:spacing w:val="-11"/>
        </w:rPr>
        <w:t> </w:t>
      </w:r>
      <w:r>
        <w:rPr/>
        <w:t>qualified</w:t>
      </w:r>
      <w:r>
        <w:rPr>
          <w:spacing w:val="-10"/>
        </w:rPr>
        <w:t> </w:t>
      </w:r>
      <w:r>
        <w:rPr/>
        <w:t>to</w:t>
      </w:r>
      <w:r>
        <w:rPr>
          <w:spacing w:val="-11"/>
        </w:rPr>
        <w:t> </w:t>
      </w:r>
      <w:r>
        <w:rPr/>
        <w:t>perform</w:t>
      </w:r>
      <w:r>
        <w:rPr>
          <w:spacing w:val="-58"/>
        </w:rPr>
        <w:t> </w:t>
      </w:r>
      <w:r>
        <w:rPr>
          <w:spacing w:val="-1"/>
        </w:rPr>
        <w:t>the</w:t>
      </w:r>
      <w:r>
        <w:rPr>
          <w:spacing w:val="-14"/>
        </w:rPr>
        <w:t> </w:t>
      </w:r>
      <w:r>
        <w:rPr>
          <w:spacing w:val="-1"/>
        </w:rPr>
        <w:t>services</w:t>
      </w:r>
      <w:r>
        <w:rPr>
          <w:spacing w:val="-12"/>
        </w:rPr>
        <w:t> </w:t>
      </w:r>
      <w:r>
        <w:rPr>
          <w:spacing w:val="-1"/>
        </w:rPr>
        <w:t>(brochures,</w:t>
      </w:r>
      <w:r>
        <w:rPr>
          <w:spacing w:val="-12"/>
        </w:rPr>
        <w:t> </w:t>
      </w:r>
      <w:r>
        <w:rPr>
          <w:spacing w:val="-1"/>
        </w:rPr>
        <w:t>description</w:t>
      </w:r>
      <w:r>
        <w:rPr>
          <w:spacing w:val="-13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similar</w:t>
      </w:r>
      <w:r>
        <w:rPr>
          <w:spacing w:val="-13"/>
        </w:rPr>
        <w:t> </w:t>
      </w:r>
      <w:r>
        <w:rPr>
          <w:spacing w:val="-1"/>
        </w:rPr>
        <w:t>assignments,</w:t>
      </w:r>
      <w:r>
        <w:rPr>
          <w:spacing w:val="-12"/>
        </w:rPr>
        <w:t> </w:t>
      </w:r>
      <w:r>
        <w:rPr>
          <w:spacing w:val="-1"/>
        </w:rPr>
        <w:t>experience</w:t>
      </w:r>
      <w:r>
        <w:rPr>
          <w:spacing w:val="-14"/>
        </w:rPr>
        <w:t> </w:t>
      </w:r>
      <w:r>
        <w:rPr>
          <w:spacing w:val="-1"/>
        </w:rPr>
        <w:t>in</w:t>
      </w:r>
      <w:r>
        <w:rPr>
          <w:spacing w:val="-12"/>
        </w:rPr>
        <w:t> </w:t>
      </w:r>
      <w:r>
        <w:rPr>
          <w:spacing w:val="-1"/>
        </w:rPr>
        <w:t>similar</w:t>
      </w:r>
      <w:r>
        <w:rPr>
          <w:spacing w:val="-13"/>
        </w:rPr>
        <w:t> </w:t>
      </w:r>
      <w:r>
        <w:rPr>
          <w:spacing w:val="-1"/>
        </w:rPr>
        <w:t>conditions,</w:t>
      </w:r>
      <w:r>
        <w:rPr>
          <w:spacing w:val="-13"/>
        </w:rPr>
        <w:t> </w:t>
      </w:r>
      <w:r>
        <w:rPr/>
        <w:t>availability</w:t>
      </w:r>
      <w:r>
        <w:rPr>
          <w:spacing w:val="-12"/>
        </w:rPr>
        <w:t> </w:t>
      </w:r>
      <w:r>
        <w:rPr/>
        <w:t>of</w:t>
      </w:r>
      <w:r>
        <w:rPr>
          <w:spacing w:val="-57"/>
        </w:rPr>
        <w:t> </w:t>
      </w:r>
      <w:r>
        <w:rPr/>
        <w:t>appropriate</w:t>
      </w:r>
      <w:r>
        <w:rPr>
          <w:spacing w:val="-7"/>
        </w:rPr>
        <w:t> </w:t>
      </w:r>
      <w:r>
        <w:rPr/>
        <w:t>skills</w:t>
      </w:r>
      <w:r>
        <w:rPr>
          <w:spacing w:val="-6"/>
        </w:rPr>
        <w:t> </w:t>
      </w:r>
      <w:r>
        <w:rPr/>
        <w:t>among</w:t>
      </w:r>
      <w:r>
        <w:rPr>
          <w:spacing w:val="-3"/>
        </w:rPr>
        <w:t> </w:t>
      </w:r>
      <w:r>
        <w:rPr/>
        <w:t>staff,</w:t>
      </w:r>
      <w:r>
        <w:rPr>
          <w:spacing w:val="-6"/>
        </w:rPr>
        <w:t> </w:t>
      </w:r>
      <w:r>
        <w:rPr/>
        <w:t>etc.).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679" w:val="left" w:leader="none"/>
          <w:tab w:pos="680" w:val="left" w:leader="none"/>
        </w:tabs>
        <w:spacing w:line="294" w:lineRule="exact" w:before="0" w:after="0"/>
        <w:ind w:left="679" w:right="0" w:hanging="50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1"/>
          <w:sz w:val="24"/>
        </w:rPr>
        <w:t>The</w:t>
      </w:r>
      <w:r>
        <w:rPr>
          <w:rFonts w:ascii="Times New Roman" w:hAnsi="Times New Roman"/>
          <w:spacing w:val="-14"/>
          <w:sz w:val="24"/>
        </w:rPr>
        <w:t> </w:t>
      </w:r>
      <w:r>
        <w:rPr>
          <w:rFonts w:ascii="Times New Roman" w:hAnsi="Times New Roman"/>
          <w:spacing w:val="-1"/>
          <w:sz w:val="24"/>
        </w:rPr>
        <w:t>shortlisting</w:t>
      </w:r>
      <w:r>
        <w:rPr>
          <w:rFonts w:ascii="Times New Roman" w:hAnsi="Times New Roman"/>
          <w:spacing w:val="-11"/>
          <w:sz w:val="24"/>
        </w:rPr>
        <w:t> </w:t>
      </w:r>
      <w:r>
        <w:rPr>
          <w:rFonts w:ascii="Times New Roman" w:hAnsi="Times New Roman"/>
          <w:spacing w:val="-1"/>
          <w:sz w:val="24"/>
        </w:rPr>
        <w:t>criteria</w:t>
      </w:r>
      <w:r>
        <w:rPr>
          <w:rFonts w:ascii="Times New Roman" w:hAnsi="Times New Roman"/>
          <w:spacing w:val="-11"/>
          <w:sz w:val="24"/>
        </w:rPr>
        <w:t> </w:t>
      </w:r>
      <w:r>
        <w:rPr>
          <w:rFonts w:ascii="Times New Roman" w:hAnsi="Times New Roman"/>
          <w:sz w:val="24"/>
        </w:rPr>
        <w:t>are:</w:t>
      </w:r>
    </w:p>
    <w:p>
      <w:pPr>
        <w:pStyle w:val="BodyText"/>
        <w:spacing w:line="276" w:lineRule="exact"/>
        <w:ind w:left="679"/>
      </w:pP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required</w:t>
      </w:r>
      <w:r>
        <w:rPr>
          <w:spacing w:val="-12"/>
        </w:rPr>
        <w:t> </w:t>
      </w:r>
      <w:r>
        <w:rPr>
          <w:spacing w:val="-1"/>
        </w:rPr>
        <w:t>minimum</w:t>
      </w:r>
      <w:r>
        <w:rPr>
          <w:spacing w:val="-13"/>
        </w:rPr>
        <w:t> </w:t>
      </w:r>
      <w:r>
        <w:rPr>
          <w:spacing w:val="-1"/>
        </w:rPr>
        <w:t>qualifications</w:t>
      </w:r>
      <w:r>
        <w:rPr>
          <w:spacing w:val="-11"/>
        </w:rPr>
        <w:t> </w:t>
      </w:r>
      <w:r>
        <w:rPr>
          <w:spacing w:val="-1"/>
        </w:rPr>
        <w:t>and</w:t>
      </w:r>
      <w:r>
        <w:rPr>
          <w:spacing w:val="-13"/>
        </w:rPr>
        <w:t> </w:t>
      </w:r>
      <w:r>
        <w:rPr>
          <w:spacing w:val="-1"/>
        </w:rPr>
        <w:t>experience</w:t>
      </w:r>
      <w:r>
        <w:rPr>
          <w:spacing w:val="-13"/>
        </w:rPr>
        <w:t> </w:t>
      </w:r>
      <w:r>
        <w:rPr>
          <w:spacing w:val="-1"/>
        </w:rPr>
        <w:t>of</w:t>
      </w:r>
      <w:r>
        <w:rPr>
          <w:spacing w:val="-14"/>
        </w:rPr>
        <w:t> </w:t>
      </w:r>
      <w:r>
        <w:rPr>
          <w:spacing w:val="-1"/>
        </w:rPr>
        <w:t>the</w:t>
      </w:r>
      <w:r>
        <w:rPr>
          <w:spacing w:val="-14"/>
        </w:rPr>
        <w:t> </w:t>
      </w:r>
      <w:r>
        <w:rPr>
          <w:spacing w:val="-1"/>
        </w:rPr>
        <w:t>firms</w:t>
      </w:r>
      <w:r>
        <w:rPr>
          <w:spacing w:val="-13"/>
        </w:rPr>
        <w:t> </w:t>
      </w:r>
      <w:r>
        <w:rPr/>
        <w:t>shall</w:t>
      </w:r>
      <w:r>
        <w:rPr>
          <w:spacing w:val="-13"/>
        </w:rPr>
        <w:t> </w:t>
      </w:r>
      <w:r>
        <w:rPr/>
        <w:t>include</w:t>
      </w:r>
      <w:r>
        <w:rPr>
          <w:spacing w:val="-13"/>
        </w:rPr>
        <w:t> </w:t>
      </w:r>
      <w:r>
        <w:rPr/>
        <w:t>the</w:t>
      </w:r>
      <w:r>
        <w:rPr>
          <w:spacing w:val="-14"/>
        </w:rPr>
        <w:t> </w:t>
      </w:r>
      <w:r>
        <w:rPr/>
        <w:t>following:</w:t>
      </w:r>
    </w:p>
    <w:p>
      <w:pPr>
        <w:pStyle w:val="ListParagraph"/>
        <w:numPr>
          <w:ilvl w:val="1"/>
          <w:numId w:val="1"/>
        </w:numPr>
        <w:tabs>
          <w:tab w:pos="1107" w:val="left" w:leader="none"/>
        </w:tabs>
        <w:spacing w:line="240" w:lineRule="auto" w:before="0" w:after="0"/>
        <w:ind w:left="1106" w:right="0" w:hanging="361"/>
        <w:jc w:val="left"/>
        <w:rPr>
          <w:rFonts w:ascii="Times New Roman"/>
          <w:sz w:val="24"/>
        </w:rPr>
      </w:pPr>
      <w:r>
        <w:rPr>
          <w:rFonts w:ascii="Times New Roman"/>
          <w:spacing w:val="-1"/>
          <w:sz w:val="24"/>
        </w:rPr>
        <w:t>Relevant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pacing w:val="-1"/>
          <w:sz w:val="24"/>
        </w:rPr>
        <w:t>experience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pacing w:val="-1"/>
          <w:sz w:val="24"/>
        </w:rPr>
        <w:t>on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pacing w:val="-1"/>
          <w:sz w:val="24"/>
        </w:rPr>
        <w:t>road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pacing w:val="-1"/>
          <w:sz w:val="24"/>
        </w:rPr>
        <w:t>bridge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pacing w:val="-1"/>
          <w:sz w:val="24"/>
        </w:rPr>
        <w:t>design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pacing w:val="-1"/>
          <w:sz w:val="24"/>
        </w:rPr>
        <w:t>construction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pacing w:val="-1"/>
          <w:sz w:val="24"/>
        </w:rPr>
        <w:t>supervision;</w:t>
      </w:r>
    </w:p>
    <w:p>
      <w:pPr>
        <w:pStyle w:val="ListParagraph"/>
        <w:numPr>
          <w:ilvl w:val="1"/>
          <w:numId w:val="1"/>
        </w:numPr>
        <w:tabs>
          <w:tab w:pos="1107" w:val="left" w:leader="none"/>
        </w:tabs>
        <w:spacing w:line="240" w:lineRule="auto" w:before="0" w:after="0"/>
        <w:ind w:left="1106" w:right="0" w:hanging="361"/>
        <w:jc w:val="left"/>
        <w:rPr>
          <w:rFonts w:ascii="Times New Roman"/>
          <w:sz w:val="24"/>
        </w:rPr>
      </w:pPr>
      <w:r>
        <w:rPr>
          <w:rFonts w:ascii="Times New Roman"/>
          <w:sz w:val="24"/>
        </w:rPr>
        <w:t>Number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z w:val="24"/>
        </w:rPr>
        <w:t>years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z w:val="24"/>
        </w:rPr>
        <w:t>firms</w:t>
      </w:r>
      <w:r>
        <w:rPr>
          <w:rFonts w:ascii="Times New Roman"/>
          <w:spacing w:val="42"/>
          <w:sz w:val="24"/>
        </w:rPr>
        <w:t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z w:val="24"/>
        </w:rPr>
        <w:t>business;</w:t>
      </w:r>
    </w:p>
    <w:p>
      <w:pPr>
        <w:pStyle w:val="ListParagraph"/>
        <w:numPr>
          <w:ilvl w:val="1"/>
          <w:numId w:val="1"/>
        </w:numPr>
        <w:tabs>
          <w:tab w:pos="1107" w:val="left" w:leader="none"/>
        </w:tabs>
        <w:spacing w:line="240" w:lineRule="auto" w:before="0" w:after="0"/>
        <w:ind w:left="1106" w:right="98" w:hanging="360"/>
        <w:jc w:val="left"/>
        <w:rPr>
          <w:rFonts w:ascii="Times New Roman"/>
          <w:sz w:val="24"/>
        </w:rPr>
      </w:pPr>
      <w:r>
        <w:rPr>
          <w:rFonts w:ascii="Times New Roman"/>
          <w:spacing w:val="-2"/>
          <w:sz w:val="24"/>
        </w:rPr>
        <w:t>Technical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and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managerial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pacing w:val="-2"/>
          <w:sz w:val="24"/>
        </w:rPr>
        <w:t>capability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of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pacing w:val="-2"/>
          <w:sz w:val="24"/>
        </w:rPr>
        <w:t>the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pacing w:val="-2"/>
          <w:sz w:val="24"/>
        </w:rPr>
        <w:t>firm</w:t>
      </w:r>
      <w:r>
        <w:rPr>
          <w:rFonts w:ascii="Times New Roman"/>
          <w:spacing w:val="-7"/>
          <w:sz w:val="24"/>
        </w:rPr>
        <w:t> </w:t>
      </w:r>
      <w:r>
        <w:rPr>
          <w:rFonts w:ascii="Times New Roman"/>
          <w:spacing w:val="-2"/>
          <w:sz w:val="24"/>
        </w:rPr>
        <w:t>(e.g.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managing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/supervising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2"/>
          <w:sz w:val="24"/>
        </w:rPr>
        <w:t>infrastructure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pacing w:val="-1"/>
          <w:sz w:val="24"/>
        </w:rPr>
        <w:t>and/or</w:t>
      </w:r>
      <w:r>
        <w:rPr>
          <w:rFonts w:ascii="Times New Roman"/>
          <w:spacing w:val="-57"/>
          <w:sz w:val="24"/>
        </w:rPr>
        <w:t> </w:t>
      </w:r>
      <w:r>
        <w:rPr>
          <w:rFonts w:ascii="Times New Roman"/>
          <w:sz w:val="24"/>
        </w:rPr>
        <w:t>civil</w:t>
      </w:r>
      <w:r>
        <w:rPr>
          <w:rFonts w:ascii="Times New Roman"/>
          <w:spacing w:val="-6"/>
          <w:sz w:val="24"/>
        </w:rPr>
        <w:t> </w:t>
      </w:r>
      <w:r>
        <w:rPr>
          <w:rFonts w:ascii="Times New Roman"/>
          <w:sz w:val="24"/>
        </w:rPr>
        <w:t>works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z w:val="24"/>
        </w:rPr>
        <w:t>contracts)</w:t>
      </w:r>
    </w:p>
    <w:p>
      <w:pPr>
        <w:pStyle w:val="ListParagraph"/>
        <w:numPr>
          <w:ilvl w:val="1"/>
          <w:numId w:val="1"/>
        </w:numPr>
        <w:tabs>
          <w:tab w:pos="1107" w:val="left" w:leader="none"/>
        </w:tabs>
        <w:spacing w:line="240" w:lineRule="auto" w:before="0" w:after="0"/>
        <w:ind w:left="1106" w:right="0" w:hanging="361"/>
        <w:jc w:val="left"/>
        <w:rPr>
          <w:rFonts w:ascii="Times New Roman"/>
          <w:sz w:val="24"/>
        </w:rPr>
      </w:pPr>
      <w:r>
        <w:rPr>
          <w:rFonts w:ascii="Times New Roman"/>
          <w:spacing w:val="-1"/>
          <w:sz w:val="24"/>
        </w:rPr>
        <w:t>The</w:t>
      </w:r>
      <w:r>
        <w:rPr>
          <w:rFonts w:ascii="Times New Roman"/>
          <w:spacing w:val="-14"/>
          <w:sz w:val="24"/>
        </w:rPr>
        <w:t> </w:t>
      </w:r>
      <w:r>
        <w:rPr>
          <w:rFonts w:ascii="Times New Roman"/>
          <w:spacing w:val="-1"/>
          <w:sz w:val="24"/>
        </w:rPr>
        <w:t>qualifications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pacing w:val="-1"/>
          <w:sz w:val="24"/>
        </w:rPr>
        <w:t>experience</w:t>
      </w:r>
      <w:r>
        <w:rPr>
          <w:rFonts w:ascii="Times New Roman"/>
          <w:spacing w:val="-14"/>
          <w:sz w:val="24"/>
        </w:rPr>
        <w:t> </w:t>
      </w:r>
      <w:r>
        <w:rPr>
          <w:rFonts w:ascii="Times New Roman"/>
          <w:spacing w:val="-1"/>
          <w:sz w:val="24"/>
        </w:rPr>
        <w:t>of</w:t>
      </w:r>
      <w:r>
        <w:rPr>
          <w:rFonts w:ascii="Times New Roman"/>
          <w:spacing w:val="-14"/>
          <w:sz w:val="24"/>
        </w:rPr>
        <w:t> </w:t>
      </w:r>
      <w:r>
        <w:rPr>
          <w:rFonts w:ascii="Times New Roman"/>
          <w:spacing w:val="-1"/>
          <w:sz w:val="24"/>
        </w:rPr>
        <w:t>key</w:t>
      </w:r>
      <w:r>
        <w:rPr>
          <w:rFonts w:ascii="Times New Roman"/>
          <w:spacing w:val="-11"/>
          <w:sz w:val="24"/>
        </w:rPr>
        <w:t> </w:t>
      </w:r>
      <w:r>
        <w:rPr>
          <w:rFonts w:ascii="Times New Roman"/>
          <w:sz w:val="24"/>
        </w:rPr>
        <w:t>experts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z w:val="24"/>
        </w:rPr>
        <w:t>will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z w:val="24"/>
        </w:rPr>
        <w:t>not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z w:val="24"/>
        </w:rPr>
        <w:t>be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z w:val="24"/>
        </w:rPr>
        <w:t>evaluated</w:t>
      </w:r>
      <w:r>
        <w:rPr>
          <w:rFonts w:ascii="Times New Roman"/>
          <w:spacing w:val="-10"/>
          <w:sz w:val="24"/>
        </w:rPr>
        <w:t> </w:t>
      </w:r>
      <w:r>
        <w:rPr>
          <w:rFonts w:ascii="Times New Roman"/>
          <w:sz w:val="24"/>
        </w:rPr>
        <w:t>at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2"/>
          <w:sz w:val="24"/>
        </w:rPr>
        <w:t> </w:t>
      </w:r>
      <w:r>
        <w:rPr>
          <w:rFonts w:ascii="Times New Roman"/>
          <w:sz w:val="24"/>
        </w:rPr>
        <w:t>shortlisting</w:t>
      </w:r>
      <w:r>
        <w:rPr>
          <w:rFonts w:ascii="Times New Roman"/>
          <w:spacing w:val="-13"/>
          <w:sz w:val="24"/>
        </w:rPr>
        <w:t> </w:t>
      </w:r>
      <w:r>
        <w:rPr>
          <w:rFonts w:ascii="Times New Roman"/>
          <w:sz w:val="24"/>
        </w:rPr>
        <w:t>stage</w:t>
      </w:r>
    </w:p>
    <w:p>
      <w:pPr>
        <w:pStyle w:val="BodyText"/>
      </w:pPr>
    </w:p>
    <w:p>
      <w:pPr>
        <w:pStyle w:val="BodyText"/>
        <w:ind w:left="113" w:right="104"/>
        <w:jc w:val="both"/>
      </w:pPr>
      <w:r>
        <w:rPr/>
        <w:t>The attention of interested Consultants is drawn to Paragraphs, 1.23, and 1.24 of the Guidelines for</w:t>
      </w:r>
      <w:r>
        <w:rPr>
          <w:spacing w:val="1"/>
        </w:rPr>
        <w:t> </w:t>
      </w:r>
      <w:r>
        <w:rPr>
          <w:spacing w:val="-3"/>
        </w:rPr>
        <w:t>Procurement</w:t>
      </w:r>
      <w:r>
        <w:rPr>
          <w:spacing w:val="-12"/>
        </w:rPr>
        <w:t> </w:t>
      </w:r>
      <w:r>
        <w:rPr>
          <w:spacing w:val="-2"/>
        </w:rPr>
        <w:t>of</w:t>
      </w:r>
      <w:r>
        <w:rPr>
          <w:spacing w:val="-13"/>
        </w:rPr>
        <w:t> </w:t>
      </w:r>
      <w:r>
        <w:rPr>
          <w:spacing w:val="-2"/>
        </w:rPr>
        <w:t>Consultant</w:t>
      </w:r>
      <w:r>
        <w:rPr>
          <w:spacing w:val="-11"/>
        </w:rPr>
        <w:t> </w:t>
      </w:r>
      <w:r>
        <w:rPr>
          <w:spacing w:val="-2"/>
        </w:rPr>
        <w:t>Services</w:t>
      </w:r>
      <w:r>
        <w:rPr>
          <w:spacing w:val="-12"/>
        </w:rPr>
        <w:t> </w:t>
      </w:r>
      <w:r>
        <w:rPr>
          <w:spacing w:val="-2"/>
        </w:rPr>
        <w:t>under</w:t>
      </w:r>
      <w:r>
        <w:rPr>
          <w:spacing w:val="-10"/>
        </w:rPr>
        <w:t> </w:t>
      </w:r>
      <w:r>
        <w:rPr>
          <w:spacing w:val="-2"/>
        </w:rPr>
        <w:t>Islamic</w:t>
      </w:r>
      <w:r>
        <w:rPr>
          <w:spacing w:val="-11"/>
        </w:rPr>
        <w:t> </w:t>
      </w:r>
      <w:r>
        <w:rPr>
          <w:spacing w:val="-2"/>
        </w:rPr>
        <w:t>Development</w:t>
      </w:r>
      <w:r>
        <w:rPr>
          <w:spacing w:val="-11"/>
        </w:rPr>
        <w:t> </w:t>
      </w:r>
      <w:r>
        <w:rPr>
          <w:spacing w:val="-2"/>
        </w:rPr>
        <w:t>Bank</w:t>
      </w:r>
      <w:r>
        <w:rPr>
          <w:spacing w:val="-12"/>
        </w:rPr>
        <w:t> </w:t>
      </w:r>
      <w:r>
        <w:rPr>
          <w:spacing w:val="-2"/>
        </w:rPr>
        <w:t>Project</w:t>
      </w:r>
      <w:r>
        <w:rPr>
          <w:spacing w:val="-9"/>
        </w:rPr>
        <w:t> </w:t>
      </w:r>
      <w:r>
        <w:rPr>
          <w:spacing w:val="-2"/>
        </w:rPr>
        <w:t>Financing</w:t>
      </w:r>
      <w:r>
        <w:rPr>
          <w:spacing w:val="-7"/>
        </w:rPr>
        <w:t> </w:t>
      </w:r>
      <w:r>
        <w:rPr>
          <w:spacing w:val="-2"/>
        </w:rPr>
        <w:t>(the</w:t>
      </w:r>
      <w:r>
        <w:rPr>
          <w:spacing w:val="-10"/>
        </w:rPr>
        <w:t> </w:t>
      </w:r>
      <w:r>
        <w:rPr>
          <w:spacing w:val="-2"/>
        </w:rPr>
        <w:t>“Procurement</w:t>
      </w:r>
      <w:r>
        <w:rPr>
          <w:spacing w:val="-58"/>
        </w:rPr>
        <w:t> </w:t>
      </w:r>
      <w:r>
        <w:rPr/>
        <w:t>Guidelines”),</w:t>
      </w:r>
      <w:r>
        <w:rPr>
          <w:spacing w:val="-7"/>
        </w:rPr>
        <w:t> </w:t>
      </w:r>
      <w:r>
        <w:rPr/>
        <w:t>setting</w:t>
      </w:r>
      <w:r>
        <w:rPr>
          <w:spacing w:val="-4"/>
        </w:rPr>
        <w:t> </w:t>
      </w:r>
      <w:r>
        <w:rPr/>
        <w:t>forth</w:t>
      </w:r>
      <w:r>
        <w:rPr>
          <w:spacing w:val="-4"/>
        </w:rPr>
        <w:t> </w:t>
      </w:r>
      <w:r>
        <w:rPr/>
        <w:t>IsDB’s</w:t>
      </w:r>
      <w:r>
        <w:rPr>
          <w:spacing w:val="-6"/>
        </w:rPr>
        <w:t> </w:t>
      </w:r>
      <w:r>
        <w:rPr/>
        <w:t>policy</w:t>
      </w:r>
      <w:r>
        <w:rPr>
          <w:spacing w:val="-6"/>
        </w:rPr>
        <w:t> </w:t>
      </w:r>
      <w:r>
        <w:rPr/>
        <w:t>on</w:t>
      </w:r>
      <w:r>
        <w:rPr>
          <w:spacing w:val="-5"/>
        </w:rPr>
        <w:t> </w:t>
      </w:r>
      <w:r>
        <w:rPr/>
        <w:t>conflict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interest.</w:t>
      </w:r>
    </w:p>
    <w:p>
      <w:pPr>
        <w:pStyle w:val="BodyText"/>
      </w:pPr>
    </w:p>
    <w:p>
      <w:pPr>
        <w:pStyle w:val="BodyText"/>
        <w:spacing w:before="1"/>
        <w:ind w:left="113" w:right="100"/>
        <w:jc w:val="both"/>
      </w:pPr>
      <w:r>
        <w:rPr/>
        <w:t>Consultants may associate with other firms to enhance their qualifications, but should indicate clearly</w:t>
      </w:r>
      <w:r>
        <w:rPr>
          <w:spacing w:val="1"/>
        </w:rPr>
        <w:t> </w:t>
      </w:r>
      <w:r>
        <w:rPr/>
        <w:t>whether the association is in the form of a joint venture and/or a sub-consultancy. In the case of a joint</w:t>
      </w:r>
      <w:r>
        <w:rPr>
          <w:spacing w:val="1"/>
        </w:rPr>
        <w:t> </w:t>
      </w:r>
      <w:r>
        <w:rPr/>
        <w:t>venture, all the partners in the joint venture shall be jointly and severally liable for the entire contract, if</w:t>
      </w:r>
      <w:r>
        <w:rPr>
          <w:spacing w:val="1"/>
        </w:rPr>
        <w:t> </w:t>
      </w:r>
      <w:r>
        <w:rPr/>
        <w:t>selected.</w:t>
      </w:r>
    </w:p>
    <w:p>
      <w:pPr>
        <w:spacing w:after="0"/>
        <w:jc w:val="both"/>
        <w:sectPr>
          <w:type w:val="continuous"/>
          <w:pgSz w:w="11910" w:h="16850"/>
          <w:pgMar w:top="800" w:bottom="280" w:left="1020" w:right="600"/>
        </w:sectPr>
      </w:pPr>
    </w:p>
    <w:p>
      <w:pPr>
        <w:pStyle w:val="BodyText"/>
        <w:spacing w:before="76"/>
        <w:ind w:left="113" w:right="107"/>
        <w:jc w:val="both"/>
      </w:pPr>
      <w:r>
        <w:rPr/>
        <w:t>A consultant will be selected in accordance with the Quality and Cost Based Selection (QCBS) method</w:t>
      </w:r>
      <w:r>
        <w:rPr>
          <w:spacing w:val="1"/>
        </w:rPr>
        <w:t> </w:t>
      </w:r>
      <w:r>
        <w:rPr/>
        <w:t>comprising</w:t>
      </w:r>
      <w:r>
        <w:rPr>
          <w:spacing w:val="-8"/>
        </w:rPr>
        <w:t> </w:t>
      </w:r>
      <w:r>
        <w:rPr/>
        <w:t>shortlists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international</w:t>
      </w:r>
      <w:r>
        <w:rPr>
          <w:spacing w:val="-7"/>
        </w:rPr>
        <w:t> </w:t>
      </w:r>
      <w:r>
        <w:rPr/>
        <w:t>firms</w:t>
      </w:r>
      <w:r>
        <w:rPr>
          <w:spacing w:val="-8"/>
        </w:rPr>
        <w:t> </w:t>
      </w:r>
      <w:r>
        <w:rPr/>
        <w:t>set</w:t>
      </w:r>
      <w:r>
        <w:rPr>
          <w:spacing w:val="-8"/>
        </w:rPr>
        <w:t> </w:t>
      </w:r>
      <w:r>
        <w:rPr/>
        <w:t>out</w:t>
      </w:r>
      <w:r>
        <w:rPr>
          <w:spacing w:val="-4"/>
        </w:rPr>
        <w:t> </w:t>
      </w:r>
      <w:r>
        <w:rPr/>
        <w:t>in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Procurement</w:t>
      </w:r>
      <w:r>
        <w:rPr>
          <w:spacing w:val="-7"/>
        </w:rPr>
        <w:t> </w:t>
      </w:r>
      <w:r>
        <w:rPr/>
        <w:t>Guidelines.</w:t>
      </w:r>
    </w:p>
    <w:p>
      <w:pPr>
        <w:pStyle w:val="BodyText"/>
      </w:pPr>
    </w:p>
    <w:p>
      <w:pPr>
        <w:pStyle w:val="BodyText"/>
        <w:ind w:left="113" w:right="102"/>
        <w:jc w:val="both"/>
      </w:pPr>
      <w:r>
        <w:rPr/>
        <w:t>Interested consultants may obtain further information about the bidding process and of the bidding</w:t>
      </w:r>
      <w:r>
        <w:rPr>
          <w:spacing w:val="1"/>
        </w:rPr>
        <w:t> </w:t>
      </w:r>
      <w:r>
        <w:rPr/>
        <w:t>documents (RFP), electronically from the Procurement Team (POKJA) 64B at the email address stated</w:t>
      </w:r>
      <w:r>
        <w:rPr>
          <w:spacing w:val="1"/>
        </w:rPr>
        <w:t> </w:t>
      </w:r>
      <w:r>
        <w:rPr/>
        <w:t>below.</w:t>
      </w:r>
    </w:p>
    <w:p>
      <w:pPr>
        <w:pStyle w:val="BodyText"/>
      </w:pPr>
    </w:p>
    <w:p>
      <w:pPr>
        <w:pStyle w:val="BodyText"/>
        <w:ind w:left="113" w:right="102"/>
        <w:jc w:val="both"/>
      </w:pPr>
      <w:r>
        <w:rPr/>
        <w:t>Expressions of Interest must be submitted through the SPSE Government e-Procurement platform at the</w:t>
      </w:r>
      <w:r>
        <w:rPr>
          <w:spacing w:val="1"/>
        </w:rPr>
        <w:t> </w:t>
      </w:r>
      <w:r>
        <w:rPr/>
        <w:t>website:</w:t>
      </w:r>
      <w:r>
        <w:rPr>
          <w:spacing w:val="1"/>
        </w:rPr>
        <w:t> </w:t>
      </w:r>
      <w:hyperlink r:id="rId5">
        <w:r>
          <w:rPr/>
          <w:t>http://spseicb.pu.go.id/eproc-icb/lelang</w:t>
        </w:r>
      </w:hyperlink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>
          <w:i/>
        </w:rPr>
        <w:t>April</w:t>
      </w:r>
      <w:r>
        <w:rPr>
          <w:i/>
          <w:spacing w:val="1"/>
        </w:rPr>
        <w:t> </w:t>
      </w:r>
      <w:r>
        <w:rPr>
          <w:i/>
        </w:rPr>
        <w:t>17</w:t>
      </w:r>
      <w:r>
        <w:rPr>
          <w:i/>
          <w:vertAlign w:val="superscript"/>
        </w:rPr>
        <w:t>th</w:t>
      </w:r>
      <w:r>
        <w:rPr>
          <w:i/>
          <w:vertAlign w:val="baseline"/>
        </w:rPr>
        <w:t>,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2023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to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May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2</w:t>
      </w:r>
      <w:r>
        <w:rPr>
          <w:i/>
          <w:vertAlign w:val="superscript"/>
        </w:rPr>
        <w:t>nd</w:t>
      </w:r>
      <w:r>
        <w:rPr>
          <w:i/>
          <w:vertAlign w:val="baseline"/>
        </w:rPr>
        <w:t>,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2023. </w:t>
      </w:r>
      <w:r>
        <w:rPr>
          <w:vertAlign w:val="baseline"/>
        </w:rPr>
        <w:t>Interested</w:t>
      </w:r>
      <w:r>
        <w:rPr>
          <w:spacing w:val="1"/>
          <w:vertAlign w:val="baseline"/>
        </w:rPr>
        <w:t> </w:t>
      </w:r>
      <w:r>
        <w:rPr>
          <w:vertAlign w:val="baseline"/>
        </w:rPr>
        <w:t>Consultants</w:t>
      </w:r>
      <w:r>
        <w:rPr>
          <w:spacing w:val="-7"/>
          <w:vertAlign w:val="baseline"/>
        </w:rPr>
        <w:t> </w:t>
      </w:r>
      <w:r>
        <w:rPr>
          <w:vertAlign w:val="baseline"/>
        </w:rPr>
        <w:t>shall</w:t>
      </w:r>
      <w:r>
        <w:rPr>
          <w:spacing w:val="-7"/>
          <w:vertAlign w:val="baseline"/>
        </w:rPr>
        <w:t> </w:t>
      </w:r>
      <w:r>
        <w:rPr>
          <w:vertAlign w:val="baseline"/>
        </w:rPr>
        <w:t>register</w:t>
      </w:r>
      <w:r>
        <w:rPr>
          <w:spacing w:val="-6"/>
          <w:vertAlign w:val="baseline"/>
        </w:rPr>
        <w:t> </w:t>
      </w:r>
      <w:r>
        <w:rPr>
          <w:vertAlign w:val="baseline"/>
        </w:rPr>
        <w:t>first</w:t>
      </w:r>
      <w:r>
        <w:rPr>
          <w:spacing w:val="-6"/>
          <w:vertAlign w:val="baseline"/>
        </w:rPr>
        <w:t> </w:t>
      </w:r>
      <w:r>
        <w:rPr>
          <w:vertAlign w:val="baseline"/>
        </w:rPr>
        <w:t>as</w:t>
      </w:r>
      <w:r>
        <w:rPr>
          <w:spacing w:val="-7"/>
          <w:vertAlign w:val="baseline"/>
        </w:rPr>
        <w:t> </w:t>
      </w:r>
      <w:r>
        <w:rPr>
          <w:vertAlign w:val="baseline"/>
        </w:rPr>
        <w:t>a</w:t>
      </w:r>
      <w:r>
        <w:rPr>
          <w:spacing w:val="-9"/>
          <w:vertAlign w:val="baseline"/>
        </w:rPr>
        <w:t> </w:t>
      </w:r>
      <w:r>
        <w:rPr>
          <w:vertAlign w:val="baseline"/>
        </w:rPr>
        <w:t>vendor</w:t>
      </w:r>
      <w:r>
        <w:rPr>
          <w:spacing w:val="-7"/>
          <w:vertAlign w:val="baseline"/>
        </w:rPr>
        <w:t> </w:t>
      </w:r>
      <w:r>
        <w:rPr>
          <w:vertAlign w:val="baseline"/>
        </w:rPr>
        <w:t>at</w:t>
      </w:r>
      <w:r>
        <w:rPr>
          <w:spacing w:val="-9"/>
          <w:vertAlign w:val="baseline"/>
        </w:rPr>
        <w:t> </w:t>
      </w:r>
      <w:r>
        <w:rPr>
          <w:vertAlign w:val="baseline"/>
        </w:rPr>
        <w:t>the</w:t>
      </w:r>
      <w:r>
        <w:rPr>
          <w:spacing w:val="-9"/>
          <w:vertAlign w:val="baseline"/>
        </w:rPr>
        <w:t> </w:t>
      </w:r>
      <w:r>
        <w:rPr>
          <w:vertAlign w:val="baseline"/>
        </w:rPr>
        <w:t>mentioned</w:t>
      </w:r>
      <w:r>
        <w:rPr>
          <w:spacing w:val="-9"/>
          <w:vertAlign w:val="baseline"/>
        </w:rPr>
        <w:t> </w:t>
      </w:r>
      <w:r>
        <w:rPr>
          <w:vertAlign w:val="baseline"/>
        </w:rPr>
        <w:t>website</w:t>
      </w:r>
      <w:r>
        <w:rPr>
          <w:spacing w:val="-8"/>
          <w:vertAlign w:val="baseline"/>
        </w:rPr>
        <w:t> </w:t>
      </w:r>
      <w:r>
        <w:rPr>
          <w:vertAlign w:val="baseline"/>
        </w:rPr>
        <w:t>prior</w:t>
      </w:r>
      <w:r>
        <w:rPr>
          <w:spacing w:val="-7"/>
          <w:vertAlign w:val="baseline"/>
        </w:rPr>
        <w:t> </w:t>
      </w:r>
      <w:r>
        <w:rPr>
          <w:vertAlign w:val="baseline"/>
        </w:rPr>
        <w:t>o</w:t>
      </w:r>
      <w:r>
        <w:rPr>
          <w:spacing w:val="-7"/>
          <w:vertAlign w:val="baseline"/>
        </w:rPr>
        <w:t> </w:t>
      </w:r>
      <w:r>
        <w:rPr>
          <w:vertAlign w:val="baseline"/>
        </w:rPr>
        <w:t>submitting</w:t>
      </w:r>
      <w:r>
        <w:rPr>
          <w:spacing w:val="-8"/>
          <w:vertAlign w:val="baseline"/>
        </w:rPr>
        <w:t> </w:t>
      </w:r>
      <w:r>
        <w:rPr>
          <w:vertAlign w:val="baseline"/>
        </w:rPr>
        <w:t>their</w:t>
      </w:r>
      <w:r>
        <w:rPr>
          <w:spacing w:val="-8"/>
          <w:vertAlign w:val="baseline"/>
        </w:rPr>
        <w:t> </w:t>
      </w:r>
      <w:r>
        <w:rPr>
          <w:vertAlign w:val="baseline"/>
        </w:rPr>
        <w:t>Expression</w:t>
      </w:r>
      <w:r>
        <w:rPr>
          <w:spacing w:val="-9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Interest</w:t>
      </w:r>
      <w:r>
        <w:rPr>
          <w:spacing w:val="-3"/>
          <w:vertAlign w:val="baseline"/>
        </w:rPr>
        <w:t> </w:t>
      </w:r>
      <w:r>
        <w:rPr>
          <w:vertAlign w:val="baseline"/>
        </w:rPr>
        <w:t>(REOI).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ind w:left="914" w:right="906"/>
        <w:jc w:val="center"/>
      </w:pPr>
      <w:r>
        <w:rPr>
          <w:spacing w:val="-1"/>
        </w:rPr>
        <w:t>BALAI</w:t>
      </w:r>
      <w:r>
        <w:rPr>
          <w:spacing w:val="-14"/>
        </w:rPr>
        <w:t> </w:t>
      </w:r>
      <w:r>
        <w:rPr>
          <w:spacing w:val="-1"/>
        </w:rPr>
        <w:t>PELAKSANA</w:t>
      </w:r>
      <w:r>
        <w:rPr>
          <w:spacing w:val="-14"/>
        </w:rPr>
        <w:t> </w:t>
      </w:r>
      <w:r>
        <w:rPr>
          <w:spacing w:val="-1"/>
        </w:rPr>
        <w:t>PEMILIHAN</w:t>
      </w:r>
      <w:r>
        <w:rPr>
          <w:spacing w:val="-14"/>
        </w:rPr>
        <w:t> </w:t>
      </w:r>
      <w:r>
        <w:rPr>
          <w:spacing w:val="-1"/>
        </w:rPr>
        <w:t>JASA</w:t>
      </w:r>
      <w:r>
        <w:rPr>
          <w:spacing w:val="-14"/>
        </w:rPr>
        <w:t> </w:t>
      </w:r>
      <w:r>
        <w:rPr>
          <w:spacing w:val="-1"/>
        </w:rPr>
        <w:t>KONSTRUKSI</w:t>
      </w:r>
      <w:r>
        <w:rPr>
          <w:spacing w:val="-14"/>
        </w:rPr>
        <w:t> </w:t>
      </w:r>
      <w:r>
        <w:rPr/>
        <w:t>WILAYAH</w:t>
      </w:r>
      <w:r>
        <w:rPr>
          <w:spacing w:val="-11"/>
        </w:rPr>
        <w:t> </w:t>
      </w:r>
      <w:r>
        <w:rPr/>
        <w:t>JAWA</w:t>
      </w:r>
      <w:r>
        <w:rPr>
          <w:spacing w:val="-12"/>
        </w:rPr>
        <w:t> </w:t>
      </w:r>
      <w:r>
        <w:rPr/>
        <w:t>TIMUR</w:t>
      </w:r>
      <w:r>
        <w:rPr>
          <w:spacing w:val="-57"/>
        </w:rPr>
        <w:t> </w:t>
      </w:r>
      <w:r>
        <w:rPr/>
        <w:t>POKJA</w:t>
      </w:r>
      <w:r>
        <w:rPr>
          <w:spacing w:val="-7"/>
        </w:rPr>
        <w:t> </w:t>
      </w:r>
      <w:r>
        <w:rPr/>
        <w:t>PEMILIHAN</w:t>
      </w:r>
      <w:r>
        <w:rPr>
          <w:spacing w:val="-6"/>
        </w:rPr>
        <w:t> </w:t>
      </w:r>
      <w:r>
        <w:rPr/>
        <w:t>64B</w:t>
      </w:r>
    </w:p>
    <w:p>
      <w:pPr>
        <w:pStyle w:val="BodyText"/>
        <w:ind w:left="2705" w:right="2698"/>
        <w:jc w:val="center"/>
      </w:pPr>
      <w:r>
        <w:rPr>
          <w:spacing w:val="-2"/>
        </w:rPr>
        <w:t>Attention:</w:t>
      </w:r>
      <w:r>
        <w:rPr>
          <w:spacing w:val="-10"/>
        </w:rPr>
        <w:t> </w:t>
      </w:r>
      <w:r>
        <w:rPr>
          <w:spacing w:val="-1"/>
        </w:rPr>
        <w:t>Head</w:t>
      </w:r>
      <w:r>
        <w:rPr>
          <w:spacing w:val="-12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Consultant</w:t>
      </w:r>
      <w:r>
        <w:rPr>
          <w:spacing w:val="-12"/>
        </w:rPr>
        <w:t> </w:t>
      </w:r>
      <w:r>
        <w:rPr>
          <w:spacing w:val="-1"/>
        </w:rPr>
        <w:t>Selection</w:t>
      </w:r>
      <w:r>
        <w:rPr>
          <w:spacing w:val="-11"/>
        </w:rPr>
        <w:t> </w:t>
      </w:r>
      <w:r>
        <w:rPr>
          <w:spacing w:val="-1"/>
        </w:rPr>
        <w:t>Committee</w:t>
      </w:r>
      <w:r>
        <w:rPr>
          <w:spacing w:val="-57"/>
        </w:rPr>
        <w:t> </w:t>
      </w:r>
      <w:r>
        <w:rPr/>
        <w:t>Jalan</w:t>
      </w:r>
      <w:r>
        <w:rPr>
          <w:spacing w:val="-7"/>
        </w:rPr>
        <w:t> </w:t>
      </w:r>
      <w:r>
        <w:rPr/>
        <w:t>Bukit</w:t>
      </w:r>
      <w:r>
        <w:rPr>
          <w:spacing w:val="-6"/>
        </w:rPr>
        <w:t> </w:t>
      </w:r>
      <w:r>
        <w:rPr/>
        <w:t>Darmo</w:t>
      </w:r>
      <w:r>
        <w:rPr>
          <w:spacing w:val="-5"/>
        </w:rPr>
        <w:t> </w:t>
      </w:r>
      <w:r>
        <w:rPr/>
        <w:t>raya</w:t>
      </w:r>
      <w:r>
        <w:rPr>
          <w:spacing w:val="-5"/>
        </w:rPr>
        <w:t> </w:t>
      </w:r>
      <w:r>
        <w:rPr/>
        <w:t>Nomor</w:t>
      </w:r>
      <w:r>
        <w:rPr>
          <w:spacing w:val="-7"/>
        </w:rPr>
        <w:t> </w:t>
      </w:r>
      <w:r>
        <w:rPr/>
        <w:t>1</w:t>
      </w:r>
    </w:p>
    <w:p>
      <w:pPr>
        <w:pStyle w:val="BodyText"/>
        <w:ind w:left="2921" w:right="2912"/>
        <w:jc w:val="center"/>
      </w:pPr>
      <w:r>
        <w:rPr>
          <w:spacing w:val="-1"/>
        </w:rPr>
        <w:t>60226</w:t>
      </w:r>
      <w:r>
        <w:rPr>
          <w:spacing w:val="-13"/>
        </w:rPr>
        <w:t> </w:t>
      </w:r>
      <w:r>
        <w:rPr>
          <w:spacing w:val="-1"/>
        </w:rPr>
        <w:t>Surabaya,</w:t>
      </w:r>
      <w:r>
        <w:rPr>
          <w:spacing w:val="-13"/>
        </w:rPr>
        <w:t> </w:t>
      </w:r>
      <w:r>
        <w:rPr>
          <w:spacing w:val="-1"/>
        </w:rPr>
        <w:t>East</w:t>
      </w:r>
      <w:r>
        <w:rPr>
          <w:spacing w:val="-13"/>
        </w:rPr>
        <w:t> </w:t>
      </w:r>
      <w:r>
        <w:rPr>
          <w:spacing w:val="-1"/>
        </w:rPr>
        <w:t>Java</w:t>
      </w:r>
      <w:r>
        <w:rPr>
          <w:spacing w:val="-13"/>
        </w:rPr>
        <w:t> </w:t>
      </w:r>
      <w:r>
        <w:rPr>
          <w:spacing w:val="-1"/>
        </w:rPr>
        <w:t>Province,</w:t>
      </w:r>
      <w:r>
        <w:rPr>
          <w:spacing w:val="-11"/>
        </w:rPr>
        <w:t> </w:t>
      </w:r>
      <w:r>
        <w:rPr>
          <w:spacing w:val="-1"/>
        </w:rPr>
        <w:t>Indonesia</w:t>
      </w:r>
      <w:r>
        <w:rPr>
          <w:spacing w:val="-57"/>
        </w:rPr>
        <w:t> </w:t>
      </w:r>
      <w:r>
        <w:rPr/>
        <w:t>Tel:</w:t>
      </w:r>
      <w:r>
        <w:rPr>
          <w:spacing w:val="-5"/>
        </w:rPr>
        <w:t> </w:t>
      </w:r>
      <w:r>
        <w:rPr/>
        <w:t>031-99141698</w:t>
      </w:r>
    </w:p>
    <w:p>
      <w:pPr>
        <w:pStyle w:val="BodyText"/>
        <w:ind w:left="913" w:right="906"/>
        <w:jc w:val="center"/>
      </w:pPr>
      <w:r>
        <w:rPr>
          <w:spacing w:val="-2"/>
        </w:rPr>
        <w:t>Fax:</w:t>
      </w:r>
      <w:r>
        <w:rPr>
          <w:spacing w:val="-9"/>
        </w:rPr>
        <w:t> </w:t>
      </w:r>
      <w:r>
        <w:rPr>
          <w:spacing w:val="-2"/>
        </w:rPr>
        <w:t>031-99141698</w:t>
      </w:r>
    </w:p>
    <w:p>
      <w:pPr>
        <w:pStyle w:val="BodyText"/>
        <w:ind w:left="3113" w:right="3105" w:hanging="2"/>
        <w:jc w:val="center"/>
      </w:pPr>
      <w:r>
        <w:rPr/>
        <w:t>E-mail: </w:t>
      </w:r>
      <w:hyperlink r:id="rId6">
        <w:r>
          <w:rPr/>
          <w:t>Pokja64B_ISDB-23@pu.go.id</w:t>
        </w:r>
      </w:hyperlink>
      <w:r>
        <w:rPr>
          <w:spacing w:val="1"/>
        </w:rPr>
        <w:t> </w:t>
      </w:r>
      <w:r>
        <w:rPr>
          <w:spacing w:val="-2"/>
        </w:rPr>
        <w:t>Web</w:t>
      </w:r>
      <w:r>
        <w:rPr>
          <w:spacing w:val="-9"/>
        </w:rPr>
        <w:t> </w:t>
      </w:r>
      <w:r>
        <w:rPr>
          <w:spacing w:val="-2"/>
        </w:rPr>
        <w:t>site:</w:t>
      </w:r>
      <w:r>
        <w:rPr>
          <w:spacing w:val="-10"/>
        </w:rPr>
        <w:t> </w:t>
      </w:r>
      <w:r>
        <w:rPr>
          <w:spacing w:val="-2"/>
        </w:rPr>
        <w:t>https://spseicb.lkpp.go.id/spseicb</w:t>
      </w:r>
    </w:p>
    <w:p>
      <w:pPr>
        <w:spacing w:after="0"/>
        <w:jc w:val="center"/>
        <w:sectPr>
          <w:pgSz w:w="11910" w:h="16850"/>
          <w:pgMar w:top="1060" w:bottom="280" w:left="1020" w:right="600"/>
        </w:sectPr>
      </w:pPr>
    </w:p>
    <w:p>
      <w:pPr>
        <w:tabs>
          <w:tab w:pos="2273" w:val="left" w:leader="none"/>
        </w:tabs>
        <w:spacing w:line="436" w:lineRule="auto" w:before="72"/>
        <w:ind w:left="113" w:right="4058" w:firstLine="2880"/>
        <w:jc w:val="left"/>
        <w:rPr>
          <w:rFonts w:ascii="Cambria"/>
          <w:b/>
          <w:sz w:val="32"/>
        </w:rPr>
      </w:pPr>
      <w:r>
        <w:rPr/>
        <w:pict>
          <v:group style="position:absolute;margin-left:56.664001pt;margin-top:3.638pt;width:60.85pt;height:18.75pt;mso-position-horizontal-relative:page;mso-position-vertical-relative:paragraph;z-index:-16169984" coordorigin="1133,73" coordsize="1217,375">
            <v:shape style="position:absolute;left:1144;top:156;width:843;height:259" type="#_x0000_t75" stroked="false">
              <v:imagedata r:id="rId7" o:title="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1133;top:72;width:1217;height:375" type="#_x0000_t202" filled="false" stroked="false">
              <v:textbox inset="0,0,0,0">
                <w:txbxContent>
                  <w:p>
                    <w:pPr>
                      <w:spacing w:line="374" w:lineRule="exact" w:before="0"/>
                      <w:ind w:left="0" w:right="0" w:firstLine="0"/>
                      <w:jc w:val="left"/>
                      <w:rPr>
                        <w:rFonts w:ascii="Cambria"/>
                        <w:b/>
                        <w:sz w:val="32"/>
                      </w:rPr>
                    </w:pPr>
                    <w:r>
                      <w:rPr>
                        <w:rFonts w:ascii="Cambria"/>
                        <w:spacing w:val="-1"/>
                        <w:sz w:val="32"/>
                      </w:rPr>
                      <w:t>FORM</w:t>
                    </w:r>
                    <w:r>
                      <w:rPr>
                        <w:rFonts w:ascii="Cambria"/>
                        <w:b/>
                        <w:spacing w:val="-1"/>
                        <w:sz w:val="32"/>
                      </w:rPr>
                      <w:t>01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7147008">
            <wp:simplePos x="0" y="0"/>
            <wp:positionH relativeFrom="page">
              <wp:posOffset>2948939</wp:posOffset>
            </wp:positionH>
            <wp:positionV relativeFrom="paragraph">
              <wp:posOffset>889280</wp:posOffset>
            </wp:positionV>
            <wp:extent cx="2259330" cy="316242"/>
            <wp:effectExtent l="0" t="0" r="0" b="0"/>
            <wp:wrapNone/>
            <wp:docPr id="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9330" cy="3162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  <w:b/>
          <w:sz w:val="32"/>
        </w:rPr>
        <w:t>Company Information</w:t>
      </w:r>
      <w:r>
        <w:rPr>
          <w:rFonts w:ascii="Cambria"/>
          <w:b/>
          <w:spacing w:val="-68"/>
          <w:sz w:val="32"/>
        </w:rPr>
        <w:t> </w:t>
      </w:r>
      <w:r>
        <w:rPr>
          <w:rFonts w:ascii="Cambria"/>
          <w:b/>
          <w:sz w:val="32"/>
        </w:rPr>
        <w:t>02a,</w:t>
      </w:r>
      <w:r>
        <w:rPr>
          <w:rFonts w:ascii="Cambria"/>
          <w:b/>
          <w:spacing w:val="-3"/>
          <w:sz w:val="32"/>
        </w:rPr>
        <w:t> </w:t>
      </w:r>
      <w:r>
        <w:rPr>
          <w:rFonts w:ascii="Cambria"/>
          <w:b/>
          <w:sz w:val="32"/>
        </w:rPr>
        <w:t>02b</w:t>
        <w:tab/>
        <w:t>Firms</w:t>
      </w:r>
      <w:r>
        <w:rPr>
          <w:rFonts w:ascii="Cambria"/>
          <w:b/>
          <w:spacing w:val="-3"/>
          <w:sz w:val="32"/>
        </w:rPr>
        <w:t> </w:t>
      </w:r>
      <w:r>
        <w:rPr>
          <w:rFonts w:ascii="Cambria"/>
          <w:b/>
          <w:sz w:val="32"/>
        </w:rPr>
        <w:t>Experience</w:t>
      </w:r>
    </w:p>
    <w:p>
      <w:pPr>
        <w:tabs>
          <w:tab w:pos="2273" w:val="left" w:leader="none"/>
        </w:tabs>
        <w:spacing w:line="322" w:lineRule="exact" w:before="0"/>
        <w:ind w:left="113" w:right="0" w:firstLine="0"/>
        <w:jc w:val="left"/>
        <w:rPr>
          <w:rFonts w:ascii="Cambria"/>
          <w:sz w:val="22"/>
        </w:rPr>
      </w:pPr>
      <w:r>
        <w:rPr>
          <w:rFonts w:ascii="Cambria"/>
          <w:b/>
          <w:sz w:val="32"/>
        </w:rPr>
        <w:t>03</w:t>
        <w:tab/>
        <w:t>Personnel</w:t>
      </w:r>
      <w:r>
        <w:rPr>
          <w:rFonts w:ascii="Cambria"/>
          <w:sz w:val="22"/>
        </w:rPr>
        <w:t>LETTER</w:t>
      </w:r>
      <w:r>
        <w:rPr>
          <w:rFonts w:ascii="Cambria"/>
          <w:spacing w:val="-3"/>
          <w:sz w:val="22"/>
        </w:rPr>
        <w:t> </w:t>
      </w:r>
      <w:r>
        <w:rPr>
          <w:rFonts w:ascii="Cambria"/>
          <w:sz w:val="22"/>
        </w:rPr>
        <w:t>TO</w:t>
      </w:r>
      <w:r>
        <w:rPr>
          <w:rFonts w:ascii="Cambria"/>
          <w:spacing w:val="-4"/>
          <w:sz w:val="22"/>
        </w:rPr>
        <w:t> </w:t>
      </w:r>
      <w:r>
        <w:rPr>
          <w:rFonts w:ascii="Cambria"/>
          <w:sz w:val="22"/>
        </w:rPr>
        <w:t>ACCOMPANY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FORMS</w:t>
      </w:r>
    </w:p>
    <w:p>
      <w:pPr>
        <w:pStyle w:val="BodyText"/>
        <w:rPr>
          <w:rFonts w:ascii="Cambria"/>
          <w:sz w:val="36"/>
        </w:rPr>
      </w:pPr>
    </w:p>
    <w:p>
      <w:pPr>
        <w:pStyle w:val="BodyText"/>
        <w:rPr>
          <w:rFonts w:ascii="Cambria"/>
          <w:sz w:val="36"/>
        </w:rPr>
      </w:pPr>
    </w:p>
    <w:p>
      <w:pPr>
        <w:pStyle w:val="BodyText"/>
        <w:rPr>
          <w:rFonts w:ascii="Cambria"/>
          <w:sz w:val="36"/>
        </w:rPr>
      </w:pPr>
    </w:p>
    <w:p>
      <w:pPr>
        <w:pStyle w:val="BodyText"/>
        <w:rPr>
          <w:rFonts w:ascii="Cambria"/>
          <w:sz w:val="36"/>
        </w:rPr>
      </w:pPr>
    </w:p>
    <w:p>
      <w:pPr>
        <w:spacing w:before="219"/>
        <w:ind w:left="113" w:right="0" w:firstLine="0"/>
        <w:jc w:val="left"/>
        <w:rPr>
          <w:rFonts w:ascii="Cambria"/>
          <w:sz w:val="22"/>
        </w:rPr>
      </w:pPr>
      <w:r>
        <w:rPr>
          <w:rFonts w:ascii="Cambria"/>
          <w:sz w:val="22"/>
        </w:rPr>
        <w:t>Dear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Sir/Madam,</w:t>
      </w:r>
    </w:p>
    <w:p>
      <w:pPr>
        <w:pStyle w:val="BodyText"/>
        <w:spacing w:before="4"/>
        <w:rPr>
          <w:rFonts w:ascii="Cambria"/>
          <w:sz w:val="20"/>
        </w:rPr>
      </w:pPr>
    </w:p>
    <w:p>
      <w:pPr>
        <w:spacing w:line="273" w:lineRule="auto" w:before="0"/>
        <w:ind w:left="113" w:right="114" w:firstLine="0"/>
        <w:jc w:val="both"/>
        <w:rPr>
          <w:rFonts w:ascii="Cambria"/>
          <w:sz w:val="22"/>
        </w:rPr>
      </w:pPr>
      <w:r>
        <w:rPr>
          <w:rFonts w:ascii="Cambria"/>
          <w:sz w:val="22"/>
        </w:rPr>
        <w:t>We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would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like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to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thank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you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for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expressing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interest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in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providing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services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to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the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Project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Supervision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Consultant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Phase II.</w:t>
      </w:r>
    </w:p>
    <w:p>
      <w:pPr>
        <w:spacing w:line="276" w:lineRule="auto" w:before="204"/>
        <w:ind w:left="113" w:right="111" w:firstLine="0"/>
        <w:jc w:val="both"/>
        <w:rPr>
          <w:rFonts w:ascii="Cambria"/>
          <w:sz w:val="22"/>
        </w:rPr>
      </w:pPr>
      <w:r>
        <w:rPr>
          <w:rFonts w:ascii="Cambria"/>
          <w:sz w:val="22"/>
        </w:rPr>
        <w:t>Interested consultants may submit an Expression of Interest individually or enter into a Joint Venture to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enhance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their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qualifications.</w:t>
      </w:r>
    </w:p>
    <w:p>
      <w:pPr>
        <w:spacing w:line="276" w:lineRule="auto" w:before="201"/>
        <w:ind w:left="113" w:right="103" w:firstLine="0"/>
        <w:jc w:val="both"/>
        <w:rPr>
          <w:rFonts w:ascii="Cambria"/>
          <w:sz w:val="22"/>
        </w:rPr>
      </w:pPr>
      <w:r>
        <w:rPr>
          <w:rFonts w:ascii="Cambria"/>
          <w:sz w:val="22"/>
        </w:rPr>
        <w:t>For a Joint Venture to be considered eligible, the Expression of Interest must include a Letter of Intent from</w:t>
      </w:r>
      <w:r>
        <w:rPr>
          <w:rFonts w:ascii="Cambria"/>
          <w:spacing w:val="-46"/>
          <w:sz w:val="22"/>
        </w:rPr>
        <w:t> </w:t>
      </w:r>
      <w:r>
        <w:rPr>
          <w:rFonts w:ascii="Cambria"/>
          <w:sz w:val="22"/>
        </w:rPr>
        <w:t>the lead firm and each partner, indicating their intent to form a Joint Venture, nominating the lead firm, and</w:t>
      </w:r>
      <w:r>
        <w:rPr>
          <w:rFonts w:ascii="Cambria"/>
          <w:spacing w:val="-46"/>
          <w:sz w:val="22"/>
        </w:rPr>
        <w:t> </w:t>
      </w:r>
      <w:r>
        <w:rPr>
          <w:rFonts w:ascii="Cambria"/>
          <w:sz w:val="22"/>
        </w:rPr>
        <w:t>confirming that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all partners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agree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to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be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held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jointly</w:t>
      </w:r>
      <w:r>
        <w:rPr>
          <w:rFonts w:ascii="Cambria"/>
          <w:spacing w:val="-4"/>
          <w:sz w:val="22"/>
        </w:rPr>
        <w:t> </w:t>
      </w:r>
      <w:r>
        <w:rPr>
          <w:rFonts w:ascii="Cambria"/>
          <w:sz w:val="22"/>
        </w:rPr>
        <w:t>and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severally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liable</w:t>
      </w:r>
      <w:r>
        <w:rPr>
          <w:rFonts w:ascii="Cambria"/>
          <w:spacing w:val="-3"/>
          <w:sz w:val="22"/>
        </w:rPr>
        <w:t> </w:t>
      </w:r>
      <w:r>
        <w:rPr>
          <w:rFonts w:ascii="Cambria"/>
          <w:sz w:val="22"/>
        </w:rPr>
        <w:t>if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awarded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the</w:t>
      </w:r>
      <w:r>
        <w:rPr>
          <w:rFonts w:ascii="Cambria"/>
          <w:spacing w:val="-3"/>
          <w:sz w:val="22"/>
        </w:rPr>
        <w:t> </w:t>
      </w:r>
      <w:r>
        <w:rPr>
          <w:rFonts w:ascii="Cambria"/>
          <w:sz w:val="22"/>
        </w:rPr>
        <w:t>contract.</w:t>
      </w:r>
    </w:p>
    <w:p>
      <w:pPr>
        <w:spacing w:line="276" w:lineRule="auto" w:before="200"/>
        <w:ind w:left="113" w:right="107" w:firstLine="0"/>
        <w:jc w:val="both"/>
        <w:rPr>
          <w:rFonts w:ascii="Cambria"/>
          <w:sz w:val="22"/>
        </w:rPr>
      </w:pPr>
      <w:r>
        <w:rPr>
          <w:rFonts w:ascii="Cambria"/>
          <w:sz w:val="22"/>
        </w:rPr>
        <w:t>For the preparation of the shortlist an important criteria to be considered will be that under a Joint Venture</w:t>
      </w:r>
      <w:r>
        <w:rPr>
          <w:rFonts w:ascii="Cambria"/>
          <w:spacing w:val="-46"/>
          <w:sz w:val="22"/>
        </w:rPr>
        <w:t> </w:t>
      </w:r>
      <w:r>
        <w:rPr>
          <w:rFonts w:ascii="Cambria"/>
          <w:sz w:val="22"/>
        </w:rPr>
        <w:t>each partner has to be reasonably qualified to take over the responsibilities and role of any of the partners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in</w:t>
      </w:r>
      <w:r>
        <w:rPr>
          <w:rFonts w:ascii="Cambria"/>
          <w:spacing w:val="-2"/>
          <w:sz w:val="22"/>
        </w:rPr>
        <w:t> </w:t>
      </w:r>
      <w:r>
        <w:rPr>
          <w:rFonts w:ascii="Cambria"/>
          <w:sz w:val="22"/>
        </w:rPr>
        <w:t>case one of them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fails to perform</w:t>
      </w:r>
      <w:r>
        <w:rPr>
          <w:rFonts w:ascii="Cambria"/>
          <w:spacing w:val="1"/>
          <w:sz w:val="22"/>
        </w:rPr>
        <w:t> </w:t>
      </w:r>
      <w:r>
        <w:rPr>
          <w:rFonts w:ascii="Cambria"/>
          <w:sz w:val="22"/>
        </w:rPr>
        <w:t>or</w:t>
      </w:r>
      <w:r>
        <w:rPr>
          <w:rFonts w:ascii="Cambria"/>
          <w:spacing w:val="-1"/>
          <w:sz w:val="22"/>
        </w:rPr>
        <w:t> </w:t>
      </w:r>
      <w:r>
        <w:rPr>
          <w:rFonts w:ascii="Cambria"/>
          <w:sz w:val="22"/>
        </w:rPr>
        <w:t>withdraws.</w:t>
      </w:r>
    </w:p>
    <w:p>
      <w:pPr>
        <w:spacing w:before="198"/>
        <w:ind w:left="113" w:right="0" w:firstLine="0"/>
        <w:jc w:val="left"/>
        <w:rPr>
          <w:rFonts w:ascii="Cambria"/>
          <w:sz w:val="20"/>
        </w:rPr>
      </w:pPr>
      <w:r>
        <w:rPr>
          <w:rFonts w:ascii="Cambria"/>
          <w:spacing w:val="-1"/>
          <w:sz w:val="20"/>
        </w:rPr>
        <w:t>For</w:t>
      </w:r>
      <w:r>
        <w:rPr>
          <w:rFonts w:ascii="Cambria"/>
          <w:spacing w:val="-7"/>
          <w:sz w:val="20"/>
        </w:rPr>
        <w:t> </w:t>
      </w:r>
      <w:r>
        <w:rPr>
          <w:rFonts w:ascii="Cambria"/>
          <w:spacing w:val="-1"/>
          <w:sz w:val="20"/>
        </w:rPr>
        <w:t>Joint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pacing w:val="-1"/>
          <w:sz w:val="20"/>
        </w:rPr>
        <w:t>Ventures</w:t>
      </w:r>
      <w:r>
        <w:rPr>
          <w:rFonts w:ascii="Cambria"/>
          <w:spacing w:val="-5"/>
          <w:sz w:val="20"/>
        </w:rPr>
        <w:t> </w:t>
      </w:r>
      <w:r>
        <w:rPr>
          <w:rFonts w:ascii="Cambria"/>
          <w:spacing w:val="-1"/>
          <w:sz w:val="20"/>
        </w:rPr>
        <w:t>the</w:t>
      </w:r>
      <w:r>
        <w:rPr>
          <w:rFonts w:ascii="Cambria"/>
          <w:spacing w:val="-7"/>
          <w:sz w:val="20"/>
        </w:rPr>
        <w:t> </w:t>
      </w:r>
      <w:r>
        <w:rPr>
          <w:rFonts w:ascii="Cambria"/>
          <w:spacing w:val="-1"/>
          <w:sz w:val="20"/>
        </w:rPr>
        <w:t>Expression</w:t>
      </w:r>
      <w:r>
        <w:rPr>
          <w:rFonts w:ascii="Cambria"/>
          <w:spacing w:val="-10"/>
          <w:sz w:val="20"/>
        </w:rPr>
        <w:t> </w:t>
      </w:r>
      <w:r>
        <w:rPr>
          <w:rFonts w:ascii="Cambria"/>
          <w:spacing w:val="-1"/>
          <w:sz w:val="20"/>
        </w:rPr>
        <w:t>of</w:t>
      </w:r>
      <w:r>
        <w:rPr>
          <w:rFonts w:ascii="Cambria"/>
          <w:spacing w:val="-5"/>
          <w:sz w:val="20"/>
        </w:rPr>
        <w:t> </w:t>
      </w:r>
      <w:r>
        <w:rPr>
          <w:rFonts w:ascii="Cambria"/>
          <w:spacing w:val="-1"/>
          <w:sz w:val="20"/>
        </w:rPr>
        <w:t>Interest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pacing w:val="-1"/>
          <w:sz w:val="20"/>
        </w:rPr>
        <w:t>must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pacing w:val="-1"/>
          <w:sz w:val="20"/>
        </w:rPr>
        <w:t>include</w:t>
      </w:r>
      <w:r>
        <w:rPr>
          <w:rFonts w:ascii="Cambria"/>
          <w:spacing w:val="-7"/>
          <w:sz w:val="20"/>
        </w:rPr>
        <w:t> </w:t>
      </w:r>
      <w:r>
        <w:rPr>
          <w:rFonts w:ascii="Cambria"/>
          <w:sz w:val="20"/>
        </w:rPr>
        <w:t>properly</w:t>
      </w:r>
      <w:r>
        <w:rPr>
          <w:rFonts w:ascii="Cambria"/>
          <w:spacing w:val="-8"/>
          <w:sz w:val="20"/>
        </w:rPr>
        <w:t> </w:t>
      </w:r>
      <w:r>
        <w:rPr>
          <w:rFonts w:ascii="Cambria"/>
          <w:sz w:val="20"/>
        </w:rPr>
        <w:t>completed</w:t>
      </w:r>
      <w:r>
        <w:rPr>
          <w:rFonts w:ascii="Cambria"/>
          <w:spacing w:val="-9"/>
          <w:sz w:val="20"/>
        </w:rPr>
        <w:t> </w:t>
      </w:r>
      <w:r>
        <w:rPr>
          <w:rFonts w:ascii="Cambria"/>
          <w:sz w:val="20"/>
        </w:rPr>
        <w:t>forms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z w:val="20"/>
        </w:rPr>
        <w:t>and</w:t>
      </w:r>
      <w:r>
        <w:rPr>
          <w:rFonts w:ascii="Cambria"/>
          <w:spacing w:val="-9"/>
          <w:sz w:val="20"/>
        </w:rPr>
        <w:t> </w:t>
      </w:r>
      <w:r>
        <w:rPr>
          <w:rFonts w:ascii="Cambria"/>
          <w:sz w:val="20"/>
        </w:rPr>
        <w:t>profiles</w:t>
      </w:r>
      <w:r>
        <w:rPr>
          <w:rFonts w:ascii="Cambria"/>
          <w:spacing w:val="-8"/>
          <w:sz w:val="20"/>
        </w:rPr>
        <w:t> </w:t>
      </w:r>
      <w:r>
        <w:rPr>
          <w:rFonts w:ascii="Cambria"/>
          <w:sz w:val="20"/>
        </w:rPr>
        <w:t>for</w:t>
      </w:r>
      <w:r>
        <w:rPr>
          <w:rFonts w:ascii="Cambria"/>
          <w:spacing w:val="-7"/>
          <w:sz w:val="20"/>
        </w:rPr>
        <w:t> </w:t>
      </w:r>
      <w:r>
        <w:rPr>
          <w:rFonts w:ascii="Cambria"/>
          <w:sz w:val="20"/>
        </w:rPr>
        <w:t>each</w:t>
      </w:r>
      <w:r>
        <w:rPr>
          <w:rFonts w:ascii="Cambria"/>
          <w:spacing w:val="-8"/>
          <w:sz w:val="20"/>
        </w:rPr>
        <w:t> </w:t>
      </w:r>
      <w:r>
        <w:rPr>
          <w:rFonts w:ascii="Cambria"/>
          <w:sz w:val="20"/>
        </w:rPr>
        <w:t>participating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member.</w:t>
      </w:r>
    </w:p>
    <w:p>
      <w:pPr>
        <w:pStyle w:val="BodyText"/>
        <w:spacing w:before="11"/>
        <w:rPr>
          <w:rFonts w:ascii="Cambria"/>
          <w:sz w:val="26"/>
        </w:rPr>
      </w:pPr>
    </w:p>
    <w:p>
      <w:pPr>
        <w:spacing w:line="276" w:lineRule="auto" w:before="0"/>
        <w:ind w:left="113" w:right="107" w:firstLine="0"/>
        <w:jc w:val="both"/>
        <w:rPr>
          <w:rFonts w:ascii="Cambria"/>
          <w:b/>
          <w:sz w:val="22"/>
        </w:rPr>
      </w:pPr>
      <w:r>
        <w:rPr>
          <w:rFonts w:ascii="Cambria"/>
          <w:b/>
          <w:sz w:val="22"/>
        </w:rPr>
        <w:t>The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Expression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of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Interest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including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all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of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the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attached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Forms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are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to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be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submitted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at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https://spseicb.lkpp.go.id/spseicb.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Interested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Consultants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shall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register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as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a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vendor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in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the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mentioned</w:t>
      </w:r>
      <w:r>
        <w:rPr>
          <w:rFonts w:ascii="Cambria"/>
          <w:b/>
          <w:spacing w:val="-1"/>
          <w:sz w:val="22"/>
        </w:rPr>
        <w:t> </w:t>
      </w:r>
      <w:r>
        <w:rPr>
          <w:rFonts w:ascii="Cambria"/>
          <w:b/>
          <w:sz w:val="22"/>
        </w:rPr>
        <w:t>website to</w:t>
      </w:r>
      <w:r>
        <w:rPr>
          <w:rFonts w:ascii="Cambria"/>
          <w:b/>
          <w:spacing w:val="-1"/>
          <w:sz w:val="22"/>
        </w:rPr>
        <w:t> </w:t>
      </w:r>
      <w:r>
        <w:rPr>
          <w:rFonts w:ascii="Cambria"/>
          <w:b/>
          <w:sz w:val="22"/>
        </w:rPr>
        <w:t>submit</w:t>
      </w:r>
      <w:r>
        <w:rPr>
          <w:rFonts w:ascii="Cambria"/>
          <w:b/>
          <w:spacing w:val="1"/>
          <w:sz w:val="22"/>
        </w:rPr>
        <w:t> </w:t>
      </w:r>
      <w:r>
        <w:rPr>
          <w:rFonts w:ascii="Cambria"/>
          <w:b/>
          <w:sz w:val="22"/>
        </w:rPr>
        <w:t>their</w:t>
      </w:r>
      <w:r>
        <w:rPr>
          <w:rFonts w:ascii="Cambria"/>
          <w:b/>
          <w:spacing w:val="-1"/>
          <w:sz w:val="22"/>
        </w:rPr>
        <w:t> </w:t>
      </w:r>
      <w:r>
        <w:rPr>
          <w:rFonts w:ascii="Cambria"/>
          <w:b/>
          <w:sz w:val="22"/>
        </w:rPr>
        <w:t>Expression</w:t>
      </w:r>
      <w:r>
        <w:rPr>
          <w:rFonts w:ascii="Cambria"/>
          <w:b/>
          <w:spacing w:val="-4"/>
          <w:sz w:val="22"/>
        </w:rPr>
        <w:t> </w:t>
      </w:r>
      <w:r>
        <w:rPr>
          <w:rFonts w:ascii="Cambria"/>
          <w:b/>
          <w:sz w:val="22"/>
        </w:rPr>
        <w:t>of Interest.</w:t>
      </w:r>
    </w:p>
    <w:p>
      <w:pPr>
        <w:spacing w:before="198"/>
        <w:ind w:left="113" w:right="0" w:firstLine="0"/>
        <w:jc w:val="left"/>
        <w:rPr>
          <w:rFonts w:ascii="Cambria"/>
          <w:b/>
          <w:sz w:val="22"/>
        </w:rPr>
      </w:pPr>
      <w:r>
        <w:rPr>
          <w:rFonts w:ascii="Cambria"/>
          <w:b/>
          <w:sz w:val="22"/>
        </w:rPr>
        <w:t>Yours</w:t>
      </w:r>
      <w:r>
        <w:rPr>
          <w:rFonts w:ascii="Cambria"/>
          <w:b/>
          <w:spacing w:val="-1"/>
          <w:sz w:val="22"/>
        </w:rPr>
        <w:t> </w:t>
      </w:r>
      <w:r>
        <w:rPr>
          <w:rFonts w:ascii="Cambria"/>
          <w:b/>
          <w:sz w:val="22"/>
        </w:rPr>
        <w:t>sincerely,</w:t>
      </w:r>
    </w:p>
    <w:p>
      <w:pPr>
        <w:pStyle w:val="BodyText"/>
        <w:rPr>
          <w:rFonts w:ascii="Cambria"/>
          <w:b/>
          <w:sz w:val="26"/>
        </w:rPr>
      </w:pPr>
    </w:p>
    <w:p>
      <w:pPr>
        <w:spacing w:before="193"/>
        <w:ind w:left="113" w:right="0" w:firstLine="0"/>
        <w:jc w:val="left"/>
        <w:rPr>
          <w:rFonts w:ascii="Cambria" w:hAnsi="Cambria"/>
          <w:b/>
          <w:sz w:val="22"/>
        </w:rPr>
      </w:pPr>
      <w:r>
        <w:rPr>
          <w:rFonts w:ascii="Cambria" w:hAnsi="Cambria"/>
          <w:b/>
          <w:sz w:val="22"/>
        </w:rPr>
        <w:t>….</w:t>
      </w:r>
    </w:p>
    <w:p>
      <w:pPr>
        <w:spacing w:before="1"/>
        <w:ind w:left="113" w:right="0" w:firstLine="0"/>
        <w:jc w:val="left"/>
        <w:rPr>
          <w:rFonts w:ascii="Cambria"/>
          <w:b/>
          <w:sz w:val="22"/>
        </w:rPr>
      </w:pPr>
      <w:r>
        <w:rPr>
          <w:rFonts w:ascii="Cambria"/>
          <w:b/>
          <w:sz w:val="22"/>
        </w:rPr>
        <w:t>Head</w:t>
      </w:r>
      <w:r>
        <w:rPr>
          <w:rFonts w:ascii="Cambria"/>
          <w:b/>
          <w:spacing w:val="-3"/>
          <w:sz w:val="22"/>
        </w:rPr>
        <w:t> </w:t>
      </w:r>
      <w:r>
        <w:rPr>
          <w:rFonts w:ascii="Cambria"/>
          <w:b/>
          <w:sz w:val="22"/>
        </w:rPr>
        <w:t>of</w:t>
      </w:r>
      <w:r>
        <w:rPr>
          <w:rFonts w:ascii="Cambria"/>
          <w:b/>
          <w:spacing w:val="-2"/>
          <w:sz w:val="22"/>
        </w:rPr>
        <w:t> </w:t>
      </w:r>
      <w:r>
        <w:rPr>
          <w:rFonts w:ascii="Cambria"/>
          <w:b/>
          <w:sz w:val="22"/>
        </w:rPr>
        <w:t>the</w:t>
      </w:r>
      <w:r>
        <w:rPr>
          <w:rFonts w:ascii="Cambria"/>
          <w:b/>
          <w:spacing w:val="-2"/>
          <w:sz w:val="22"/>
        </w:rPr>
        <w:t> </w:t>
      </w:r>
      <w:r>
        <w:rPr>
          <w:rFonts w:ascii="Cambria"/>
          <w:b/>
          <w:sz w:val="22"/>
        </w:rPr>
        <w:t>Consultant</w:t>
      </w:r>
      <w:r>
        <w:rPr>
          <w:rFonts w:ascii="Cambria"/>
          <w:b/>
          <w:spacing w:val="-3"/>
          <w:sz w:val="22"/>
        </w:rPr>
        <w:t> </w:t>
      </w:r>
      <w:r>
        <w:rPr>
          <w:rFonts w:ascii="Cambria"/>
          <w:b/>
          <w:sz w:val="22"/>
        </w:rPr>
        <w:t>Selection</w:t>
      </w:r>
      <w:r>
        <w:rPr>
          <w:rFonts w:ascii="Cambria"/>
          <w:b/>
          <w:spacing w:val="-1"/>
          <w:sz w:val="22"/>
        </w:rPr>
        <w:t> </w:t>
      </w:r>
      <w:r>
        <w:rPr>
          <w:rFonts w:ascii="Cambria"/>
          <w:b/>
          <w:sz w:val="22"/>
        </w:rPr>
        <w:t>Committee</w:t>
      </w: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rPr>
          <w:rFonts w:ascii="Cambria"/>
          <w:b/>
          <w:sz w:val="20"/>
        </w:rPr>
      </w:pPr>
    </w:p>
    <w:p>
      <w:pPr>
        <w:pStyle w:val="BodyText"/>
        <w:spacing w:before="5"/>
        <w:rPr>
          <w:rFonts w:ascii="Cambria"/>
          <w:b/>
          <w:sz w:val="12"/>
        </w:rPr>
      </w:pPr>
      <w:r>
        <w:rPr/>
        <w:pict>
          <v:shape style="position:absolute;margin-left:504.480011pt;margin-top:9.484179pt;width:55.35pt;height:21.4pt;mso-position-horizontal-relative:page;mso-position-vertical-relative:paragraph;z-index:-15728640;mso-wrap-distance-left:0;mso-wrap-distance-right:0" type="#_x0000_t202" filled="false" stroked="true" strokeweight=".47998pt" strokecolor="#000000">
            <v:textbox inset="0,0,0,0">
              <w:txbxContent>
                <w:p>
                  <w:pPr>
                    <w:spacing w:before="64"/>
                    <w:ind w:left="115" w:right="0" w:firstLine="0"/>
                    <w:jc w:val="left"/>
                    <w:rPr>
                      <w:rFonts w:ascii="Cambria"/>
                      <w:sz w:val="22"/>
                    </w:rPr>
                  </w:pPr>
                  <w:r>
                    <w:rPr>
                      <w:rFonts w:ascii="Cambria"/>
                      <w:sz w:val="22"/>
                    </w:rPr>
                    <w:t>FORM</w:t>
                  </w:r>
                  <w:r>
                    <w:rPr>
                      <w:rFonts w:ascii="Cambria"/>
                      <w:spacing w:val="-2"/>
                      <w:sz w:val="22"/>
                    </w:rPr>
                    <w:t> </w:t>
                  </w:r>
                  <w:r>
                    <w:rPr>
                      <w:rFonts w:ascii="Cambria"/>
                      <w:sz w:val="22"/>
                    </w:rPr>
                    <w:t>01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spacing w:after="0"/>
        <w:rPr>
          <w:rFonts w:ascii="Cambria"/>
          <w:sz w:val="12"/>
        </w:rPr>
        <w:sectPr>
          <w:pgSz w:w="11910" w:h="16850"/>
          <w:pgMar w:top="1200" w:bottom="280" w:left="1020" w:right="600"/>
        </w:sectPr>
      </w:pPr>
    </w:p>
    <w:p>
      <w:pPr>
        <w:pStyle w:val="Heading1"/>
        <w:spacing w:before="79"/>
        <w:ind w:left="910"/>
      </w:pPr>
      <w:r>
        <w:rPr/>
        <w:t>COMPANY</w:t>
      </w:r>
      <w:r>
        <w:rPr>
          <w:spacing w:val="-6"/>
        </w:rPr>
        <w:t> </w:t>
      </w:r>
      <w:r>
        <w:rPr/>
        <w:t>INFORMATION*</w:t>
      </w:r>
    </w:p>
    <w:tbl>
      <w:tblPr>
        <w:tblW w:w="0" w:type="auto"/>
        <w:jc w:val="left"/>
        <w:tblInd w:w="5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6"/>
        <w:gridCol w:w="3149"/>
        <w:gridCol w:w="5015"/>
      </w:tblGrid>
      <w:tr>
        <w:trPr>
          <w:trHeight w:val="537" w:hRule="atLeast"/>
        </w:trPr>
        <w:tc>
          <w:tcPr>
            <w:tcW w:w="636" w:type="dxa"/>
          </w:tcPr>
          <w:p>
            <w:pPr>
              <w:pStyle w:val="TableParagraph"/>
              <w:spacing w:before="119"/>
              <w:ind w:left="261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149" w:type="dxa"/>
          </w:tcPr>
          <w:p>
            <w:pPr>
              <w:pStyle w:val="TableParagraph"/>
              <w:spacing w:before="119"/>
              <w:ind w:left="146"/>
              <w:rPr>
                <w:sz w:val="20"/>
              </w:rPr>
            </w:pPr>
            <w:r>
              <w:rPr>
                <w:sz w:val="20"/>
              </w:rPr>
              <w:t>Name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Company</w:t>
            </w:r>
          </w:p>
        </w:tc>
        <w:tc>
          <w:tcPr>
            <w:tcW w:w="50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986" w:hRule="atLeast"/>
        </w:trPr>
        <w:tc>
          <w:tcPr>
            <w:tcW w:w="636" w:type="dxa"/>
          </w:tcPr>
          <w:p>
            <w:pPr>
              <w:pStyle w:val="TableParagraph"/>
              <w:spacing w:before="122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149" w:type="dxa"/>
          </w:tcPr>
          <w:p>
            <w:pPr>
              <w:pStyle w:val="TableParagraph"/>
              <w:spacing w:line="463" w:lineRule="auto" w:before="2"/>
              <w:ind w:left="146" w:right="1077"/>
              <w:rPr>
                <w:sz w:val="22"/>
              </w:rPr>
            </w:pPr>
            <w:r>
              <w:rPr>
                <w:sz w:val="22"/>
              </w:rPr>
              <w:t>Head Office Address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Telephone</w:t>
            </w:r>
          </w:p>
          <w:p>
            <w:pPr>
              <w:pStyle w:val="TableParagraph"/>
              <w:spacing w:line="256" w:lineRule="exact"/>
              <w:ind w:left="146"/>
              <w:rPr>
                <w:sz w:val="22"/>
              </w:rPr>
            </w:pPr>
            <w:r>
              <w:rPr>
                <w:strike/>
                <w:sz w:val="22"/>
              </w:rPr>
              <w:t>Fax</w:t>
            </w:r>
          </w:p>
          <w:p>
            <w:pPr>
              <w:pStyle w:val="TableParagraph"/>
              <w:spacing w:before="4"/>
              <w:rPr>
                <w:sz w:val="20"/>
              </w:rPr>
            </w:pPr>
          </w:p>
          <w:p>
            <w:pPr>
              <w:pStyle w:val="TableParagraph"/>
              <w:ind w:left="146"/>
              <w:rPr>
                <w:sz w:val="22"/>
              </w:rPr>
            </w:pPr>
            <w:r>
              <w:rPr>
                <w:sz w:val="22"/>
              </w:rPr>
              <w:t>E-mail</w:t>
            </w:r>
          </w:p>
        </w:tc>
        <w:tc>
          <w:tcPr>
            <w:tcW w:w="50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481" w:hRule="atLeast"/>
        </w:trPr>
        <w:tc>
          <w:tcPr>
            <w:tcW w:w="636" w:type="dxa"/>
          </w:tcPr>
          <w:p>
            <w:pPr>
              <w:pStyle w:val="TableParagraph"/>
              <w:spacing w:before="122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149" w:type="dxa"/>
          </w:tcPr>
          <w:p>
            <w:pPr>
              <w:pStyle w:val="TableParagraph"/>
              <w:spacing w:line="463" w:lineRule="auto" w:before="2"/>
              <w:ind w:left="146" w:right="530"/>
              <w:rPr>
                <w:sz w:val="22"/>
              </w:rPr>
            </w:pPr>
            <w:r>
              <w:rPr>
                <w:sz w:val="22"/>
              </w:rPr>
              <w:t>Indonesian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Office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Address</w:t>
            </w:r>
            <w:r>
              <w:rPr>
                <w:spacing w:val="-45"/>
                <w:sz w:val="22"/>
              </w:rPr>
              <w:t> </w:t>
            </w:r>
            <w:r>
              <w:rPr>
                <w:i/>
                <w:sz w:val="22"/>
              </w:rPr>
              <w:t>(if different from above)</w:t>
            </w:r>
            <w:r>
              <w:rPr>
                <w:i/>
                <w:spacing w:val="1"/>
                <w:sz w:val="22"/>
              </w:rPr>
              <w:t> </w:t>
            </w:r>
            <w:r>
              <w:rPr>
                <w:sz w:val="22"/>
              </w:rPr>
              <w:t>Telephone</w:t>
            </w:r>
          </w:p>
          <w:p>
            <w:pPr>
              <w:pStyle w:val="TableParagraph"/>
              <w:spacing w:line="256" w:lineRule="exact"/>
              <w:ind w:left="146"/>
              <w:rPr>
                <w:sz w:val="22"/>
              </w:rPr>
            </w:pPr>
            <w:r>
              <w:rPr>
                <w:strike/>
                <w:sz w:val="22"/>
              </w:rPr>
              <w:t>Fax</w:t>
            </w:r>
          </w:p>
          <w:p>
            <w:pPr>
              <w:pStyle w:val="TableParagraph"/>
              <w:spacing w:before="4"/>
              <w:rPr>
                <w:sz w:val="20"/>
              </w:rPr>
            </w:pPr>
          </w:p>
          <w:p>
            <w:pPr>
              <w:pStyle w:val="TableParagraph"/>
              <w:ind w:left="146"/>
              <w:rPr>
                <w:sz w:val="22"/>
              </w:rPr>
            </w:pPr>
            <w:r>
              <w:rPr>
                <w:sz w:val="22"/>
              </w:rPr>
              <w:t>E-mail</w:t>
            </w:r>
          </w:p>
        </w:tc>
        <w:tc>
          <w:tcPr>
            <w:tcW w:w="50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7" w:hRule="atLeast"/>
        </w:trPr>
        <w:tc>
          <w:tcPr>
            <w:tcW w:w="636" w:type="dxa"/>
          </w:tcPr>
          <w:p>
            <w:pPr>
              <w:pStyle w:val="TableParagraph"/>
              <w:spacing w:before="124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3149" w:type="dxa"/>
          </w:tcPr>
          <w:p>
            <w:pPr>
              <w:pStyle w:val="TableParagraph"/>
              <w:spacing w:before="124"/>
              <w:ind w:left="146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Responsible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Director</w:t>
            </w:r>
          </w:p>
        </w:tc>
        <w:tc>
          <w:tcPr>
            <w:tcW w:w="50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11"/>
        <w:rPr>
          <w:rFonts w:ascii="Cambria"/>
          <w:sz w:val="46"/>
        </w:rPr>
      </w:pPr>
    </w:p>
    <w:p>
      <w:pPr>
        <w:spacing w:before="0" w:after="40"/>
        <w:ind w:left="905" w:right="906" w:firstLine="0"/>
        <w:jc w:val="center"/>
        <w:rPr>
          <w:rFonts w:ascii="Cambria"/>
          <w:sz w:val="32"/>
        </w:rPr>
      </w:pPr>
      <w:r>
        <w:rPr>
          <w:rFonts w:ascii="Cambria"/>
          <w:sz w:val="32"/>
        </w:rPr>
        <w:t>MANAGEMENT</w:t>
      </w:r>
      <w:r>
        <w:rPr>
          <w:rFonts w:ascii="Cambria"/>
          <w:spacing w:val="-9"/>
          <w:sz w:val="32"/>
        </w:rPr>
        <w:t> </w:t>
      </w:r>
      <w:r>
        <w:rPr>
          <w:rFonts w:ascii="Cambria"/>
          <w:sz w:val="32"/>
        </w:rPr>
        <w:t>and</w:t>
      </w:r>
      <w:r>
        <w:rPr>
          <w:rFonts w:ascii="Cambria"/>
          <w:spacing w:val="-8"/>
          <w:sz w:val="32"/>
        </w:rPr>
        <w:t> </w:t>
      </w:r>
      <w:r>
        <w:rPr>
          <w:rFonts w:ascii="Cambria"/>
          <w:sz w:val="32"/>
        </w:rPr>
        <w:t>ORGANIZATION</w:t>
      </w:r>
      <w:r>
        <w:rPr>
          <w:rFonts w:ascii="Cambria"/>
          <w:spacing w:val="-8"/>
          <w:sz w:val="32"/>
        </w:rPr>
        <w:t> </w:t>
      </w:r>
      <w:r>
        <w:rPr>
          <w:rFonts w:ascii="Cambria"/>
          <w:sz w:val="32"/>
        </w:rPr>
        <w:t>INFORMATION</w:t>
      </w:r>
    </w:p>
    <w:tbl>
      <w:tblPr>
        <w:tblW w:w="0" w:type="auto"/>
        <w:jc w:val="left"/>
        <w:tblInd w:w="5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6"/>
        <w:gridCol w:w="8160"/>
      </w:tblGrid>
      <w:tr>
        <w:trPr>
          <w:trHeight w:val="755" w:hRule="atLeast"/>
        </w:trPr>
        <w:tc>
          <w:tcPr>
            <w:tcW w:w="636" w:type="dxa"/>
          </w:tcPr>
          <w:p>
            <w:pPr>
              <w:pStyle w:val="TableParagraph"/>
              <w:spacing w:before="3"/>
              <w:rPr>
                <w:sz w:val="22"/>
              </w:rPr>
            </w:pPr>
          </w:p>
          <w:p>
            <w:pPr>
              <w:pStyle w:val="TableParagraph"/>
              <w:ind w:left="261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8160" w:type="dxa"/>
          </w:tcPr>
          <w:p>
            <w:pPr>
              <w:pStyle w:val="TableParagraph"/>
              <w:spacing w:before="119"/>
              <w:ind w:left="146"/>
              <w:rPr>
                <w:sz w:val="22"/>
              </w:rPr>
            </w:pPr>
            <w:r>
              <w:rPr>
                <w:sz w:val="22"/>
              </w:rPr>
              <w:t>Describe</w:t>
            </w:r>
            <w:r>
              <w:rPr>
                <w:spacing w:val="3"/>
                <w:sz w:val="22"/>
              </w:rPr>
              <w:t> </w:t>
            </w:r>
            <w:r>
              <w:rPr>
                <w:sz w:val="22"/>
              </w:rPr>
              <w:t>your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brief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company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profile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(year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5"/>
                <w:sz w:val="22"/>
              </w:rPr>
              <w:t> </w:t>
            </w:r>
            <w:r>
              <w:rPr>
                <w:sz w:val="22"/>
              </w:rPr>
              <w:t>establishment,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place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establishment,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company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background, etc)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no more than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1000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words</w:t>
            </w:r>
          </w:p>
        </w:tc>
      </w:tr>
      <w:tr>
        <w:trPr>
          <w:trHeight w:val="537" w:hRule="atLeast"/>
        </w:trPr>
        <w:tc>
          <w:tcPr>
            <w:tcW w:w="636" w:type="dxa"/>
          </w:tcPr>
          <w:p>
            <w:pPr>
              <w:pStyle w:val="TableParagraph"/>
              <w:spacing w:before="122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160" w:type="dxa"/>
          </w:tcPr>
          <w:p>
            <w:pPr>
              <w:pStyle w:val="TableParagraph"/>
              <w:spacing w:before="62"/>
              <w:ind w:left="146"/>
              <w:rPr>
                <w:sz w:val="22"/>
              </w:rPr>
            </w:pPr>
            <w:r>
              <w:rPr>
                <w:sz w:val="22"/>
              </w:rPr>
              <w:t>Describe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your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company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expertise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which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field</w:t>
            </w:r>
          </w:p>
        </w:tc>
      </w:tr>
      <w:tr>
        <w:trPr>
          <w:trHeight w:val="712" w:hRule="atLeast"/>
        </w:trPr>
        <w:tc>
          <w:tcPr>
            <w:tcW w:w="636" w:type="dxa"/>
          </w:tcPr>
          <w:p>
            <w:pPr>
              <w:pStyle w:val="TableParagraph"/>
              <w:spacing w:before="210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160" w:type="dxa"/>
          </w:tcPr>
          <w:p>
            <w:pPr>
              <w:pStyle w:val="TableParagraph"/>
              <w:spacing w:line="276" w:lineRule="auto" w:before="2"/>
              <w:ind w:left="146" w:right="391"/>
              <w:rPr>
                <w:sz w:val="22"/>
              </w:rPr>
            </w:pPr>
            <w:r>
              <w:rPr>
                <w:sz w:val="22"/>
              </w:rPr>
              <w:t>Describe your company experience showcase at least 5 major projects during the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last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10 years</w:t>
            </w:r>
          </w:p>
        </w:tc>
      </w:tr>
      <w:tr>
        <w:trPr>
          <w:trHeight w:val="537" w:hRule="atLeast"/>
        </w:trPr>
        <w:tc>
          <w:tcPr>
            <w:tcW w:w="636" w:type="dxa"/>
          </w:tcPr>
          <w:p>
            <w:pPr>
              <w:pStyle w:val="TableParagraph"/>
              <w:spacing w:before="122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160" w:type="dxa"/>
          </w:tcPr>
          <w:p>
            <w:pPr>
              <w:pStyle w:val="TableParagraph"/>
              <w:spacing w:before="122"/>
              <w:ind w:left="146"/>
              <w:rPr>
                <w:sz w:val="22"/>
              </w:rPr>
            </w:pPr>
            <w:r>
              <w:rPr>
                <w:sz w:val="22"/>
              </w:rPr>
              <w:t>Describe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how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your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Company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Board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Director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Structure</w:t>
            </w:r>
          </w:p>
        </w:tc>
      </w:tr>
      <w:tr>
        <w:trPr>
          <w:trHeight w:val="833" w:hRule="atLeast"/>
        </w:trPr>
        <w:tc>
          <w:tcPr>
            <w:tcW w:w="636" w:type="dxa"/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8160" w:type="dxa"/>
          </w:tcPr>
          <w:p>
            <w:pPr>
              <w:pStyle w:val="TableParagraph"/>
              <w:spacing w:line="276" w:lineRule="auto" w:before="122"/>
              <w:ind w:left="146" w:right="485"/>
              <w:rPr>
                <w:sz w:val="22"/>
              </w:rPr>
            </w:pPr>
            <w:r>
              <w:rPr>
                <w:sz w:val="22"/>
              </w:rPr>
              <w:t>Describe how your Company provides for Quality Assurance of its activities (e.g.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ISO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9001 Registered)</w:t>
            </w:r>
          </w:p>
        </w:tc>
      </w:tr>
      <w:tr>
        <w:trPr>
          <w:trHeight w:val="834" w:hRule="atLeast"/>
        </w:trPr>
        <w:tc>
          <w:tcPr>
            <w:tcW w:w="636" w:type="dxa"/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254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8160" w:type="dxa"/>
          </w:tcPr>
          <w:p>
            <w:pPr>
              <w:pStyle w:val="TableParagraph"/>
              <w:spacing w:line="273" w:lineRule="auto" w:before="124"/>
              <w:ind w:left="146" w:right="189"/>
              <w:rPr>
                <w:sz w:val="22"/>
              </w:rPr>
            </w:pPr>
            <w:r>
              <w:rPr>
                <w:sz w:val="22"/>
              </w:rPr>
              <w:t>Describe in which other countries in Indonesia and Asia/SE Asia does the Company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operate?</w:t>
            </w:r>
          </w:p>
        </w:tc>
      </w:tr>
    </w:tbl>
    <w:p>
      <w:pPr>
        <w:pStyle w:val="BodyText"/>
        <w:spacing w:before="10"/>
        <w:rPr>
          <w:rFonts w:ascii="Cambria"/>
          <w:sz w:val="40"/>
        </w:rPr>
      </w:pPr>
    </w:p>
    <w:p>
      <w:pPr>
        <w:spacing w:before="0"/>
        <w:ind w:left="1106" w:right="108" w:hanging="994"/>
        <w:jc w:val="both"/>
        <w:rPr>
          <w:rFonts w:ascii="Cambria"/>
          <w:sz w:val="20"/>
        </w:rPr>
      </w:pPr>
      <w:r>
        <w:rPr>
          <w:rFonts w:ascii="Cambria"/>
          <w:sz w:val="20"/>
        </w:rPr>
        <w:t>Note: (*)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All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information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provided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will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be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subject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to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Audit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in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event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that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Consultant/Joint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Venture</w:t>
      </w:r>
      <w:r>
        <w:rPr>
          <w:rFonts w:ascii="Cambria"/>
          <w:spacing w:val="44"/>
          <w:sz w:val="20"/>
        </w:rPr>
        <w:t> </w:t>
      </w:r>
      <w:r>
        <w:rPr>
          <w:rFonts w:ascii="Cambria"/>
          <w:sz w:val="20"/>
        </w:rPr>
        <w:t>is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determined to be the winning bidder for the Services. Contract award will be subject to a satisfactory audit</w:t>
      </w:r>
      <w:r>
        <w:rPr>
          <w:rFonts w:ascii="Cambria"/>
          <w:spacing w:val="-42"/>
          <w:sz w:val="20"/>
        </w:rPr>
        <w:t> </w:t>
      </w:r>
      <w:r>
        <w:rPr>
          <w:rFonts w:ascii="Cambria"/>
          <w:sz w:val="20"/>
        </w:rPr>
        <w:t>result.</w:t>
      </w:r>
    </w:p>
    <w:p>
      <w:pPr>
        <w:spacing w:after="0"/>
        <w:jc w:val="both"/>
        <w:rPr>
          <w:rFonts w:ascii="Cambria"/>
          <w:sz w:val="20"/>
        </w:rPr>
        <w:sectPr>
          <w:pgSz w:w="11910" w:h="16850"/>
          <w:pgMar w:top="780" w:bottom="280" w:left="1020" w:right="600"/>
        </w:sectPr>
      </w:pPr>
    </w:p>
    <w:p>
      <w:pPr>
        <w:spacing w:before="76"/>
        <w:ind w:left="5294" w:right="5299" w:firstLine="0"/>
        <w:jc w:val="center"/>
        <w:rPr>
          <w:rFonts w:ascii="Tahoma" w:hAnsi="Tahoma"/>
          <w:b/>
          <w:sz w:val="21"/>
        </w:rPr>
      </w:pPr>
      <w:r>
        <w:rPr>
          <w:rFonts w:ascii="Tahoma" w:hAnsi="Tahoma"/>
          <w:b/>
          <w:w w:val="95"/>
          <w:sz w:val="21"/>
        </w:rPr>
        <w:t>[COMPANY’S</w:t>
      </w:r>
      <w:r>
        <w:rPr>
          <w:rFonts w:ascii="Tahoma" w:hAnsi="Tahoma"/>
          <w:b/>
          <w:spacing w:val="-2"/>
          <w:w w:val="95"/>
          <w:sz w:val="21"/>
        </w:rPr>
        <w:t> </w:t>
      </w:r>
      <w:r>
        <w:rPr>
          <w:rFonts w:ascii="Tahoma" w:hAnsi="Tahoma"/>
          <w:b/>
          <w:w w:val="95"/>
          <w:sz w:val="21"/>
        </w:rPr>
        <w:t>LETTER</w:t>
      </w:r>
      <w:r>
        <w:rPr>
          <w:rFonts w:ascii="Tahoma" w:hAnsi="Tahoma"/>
          <w:b/>
          <w:spacing w:val="-1"/>
          <w:w w:val="95"/>
          <w:sz w:val="21"/>
        </w:rPr>
        <w:t> </w:t>
      </w:r>
      <w:r>
        <w:rPr>
          <w:rFonts w:ascii="Tahoma" w:hAnsi="Tahoma"/>
          <w:b/>
          <w:w w:val="95"/>
          <w:sz w:val="21"/>
        </w:rPr>
        <w:t>HEAD]</w:t>
      </w:r>
    </w:p>
    <w:p>
      <w:pPr>
        <w:pStyle w:val="BodyText"/>
        <w:rPr>
          <w:rFonts w:ascii="Tahoma"/>
          <w:b/>
          <w:sz w:val="18"/>
        </w:rPr>
      </w:pPr>
      <w:r>
        <w:rPr/>
        <w:pict>
          <v:rect style="position:absolute;margin-left:43.919998pt;margin-top:12.826172pt;width:759.96pt;height:.48pt;mso-position-horizontal-relative:page;mso-position-vertical-relative:paragraph;z-index:-15727104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shape style="position:absolute;margin-left:743.399963pt;margin-top:25.50539pt;width:58.8pt;height:18.25pt;mso-position-horizontal-relative:page;mso-position-vertical-relative:paragraph;z-index:-15726592;mso-wrap-distance-left:0;mso-wrap-distance-right:0" type="#_x0000_t202" filled="false" stroked="true" strokeweight=".47998pt" strokecolor="#000000">
            <v:textbox inset="0,0,0,0">
              <w:txbxContent>
                <w:p>
                  <w:pPr>
                    <w:spacing w:before="59"/>
                    <w:ind w:left="112" w:right="0" w:firstLine="0"/>
                    <w:jc w:val="left"/>
                    <w:rPr>
                      <w:rFonts w:ascii="Cambria"/>
                      <w:b/>
                      <w:sz w:val="20"/>
                    </w:rPr>
                  </w:pPr>
                  <w:r>
                    <w:rPr>
                      <w:rFonts w:ascii="Cambria"/>
                      <w:b/>
                      <w:sz w:val="20"/>
                    </w:rPr>
                    <w:t>FORM</w:t>
                  </w:r>
                  <w:r>
                    <w:rPr>
                      <w:rFonts w:ascii="Cambria"/>
                      <w:b/>
                      <w:spacing w:val="-4"/>
                      <w:sz w:val="20"/>
                    </w:rPr>
                    <w:t> </w:t>
                  </w:r>
                  <w:r>
                    <w:rPr>
                      <w:rFonts w:ascii="Cambria"/>
                      <w:b/>
                      <w:sz w:val="20"/>
                    </w:rPr>
                    <w:t>02a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2"/>
        <w:rPr>
          <w:rFonts w:ascii="Tahoma"/>
          <w:b/>
          <w:sz w:val="14"/>
        </w:rPr>
      </w:pPr>
    </w:p>
    <w:p>
      <w:pPr>
        <w:pStyle w:val="Heading1"/>
        <w:spacing w:line="348" w:lineRule="exact" w:after="56"/>
        <w:ind w:left="5294" w:right="5303"/>
      </w:pPr>
      <w:r>
        <w:rPr/>
        <w:t>SUMMARY</w:t>
      </w:r>
      <w:r>
        <w:rPr>
          <w:spacing w:val="-7"/>
        </w:rPr>
        <w:t> </w:t>
      </w:r>
      <w:r>
        <w:rPr/>
        <w:t>OF</w:t>
      </w:r>
      <w:r>
        <w:rPr>
          <w:spacing w:val="-3"/>
        </w:rPr>
        <w:t> </w:t>
      </w:r>
      <w:r>
        <w:rPr/>
        <w:t>FIRM’S</w:t>
      </w:r>
      <w:r>
        <w:rPr>
          <w:spacing w:val="-4"/>
        </w:rPr>
        <w:t> </w:t>
      </w:r>
      <w:r>
        <w:rPr/>
        <w:t>EXPERIENCE</w:t>
      </w:r>
    </w:p>
    <w:p>
      <w:pPr>
        <w:pStyle w:val="BodyText"/>
        <w:spacing w:line="20" w:lineRule="exact"/>
        <w:ind w:left="4797"/>
        <w:rPr>
          <w:rFonts w:ascii="Cambria"/>
          <w:sz w:val="2"/>
        </w:rPr>
      </w:pPr>
      <w:r>
        <w:rPr>
          <w:rFonts w:ascii="Cambria"/>
          <w:sz w:val="2"/>
        </w:rPr>
        <w:pict>
          <v:group style="width:292.150pt;height:.5pt;mso-position-horizontal-relative:char;mso-position-vertical-relative:line" coordorigin="0,0" coordsize="5843,10">
            <v:rect style="position:absolute;left:0;top:0;width:5843;height:10" filled="true" fillcolor="#808080" stroked="false">
              <v:fill type="solid"/>
            </v:rect>
          </v:group>
        </w:pict>
      </w:r>
      <w:r>
        <w:rPr>
          <w:rFonts w:ascii="Cambria"/>
          <w:sz w:val="2"/>
        </w:rPr>
      </w:r>
    </w:p>
    <w:p>
      <w:pPr>
        <w:spacing w:before="32"/>
        <w:ind w:left="5294" w:right="5299" w:firstLine="0"/>
        <w:jc w:val="center"/>
        <w:rPr>
          <w:rFonts w:ascii="Cambria"/>
          <w:sz w:val="20"/>
        </w:rPr>
      </w:pPr>
      <w:r>
        <w:rPr>
          <w:rFonts w:ascii="Cambria"/>
          <w:sz w:val="20"/>
        </w:rPr>
        <w:t>(COMPANY</w:t>
      </w:r>
      <w:r>
        <w:rPr>
          <w:rFonts w:ascii="Cambria"/>
          <w:spacing w:val="-5"/>
          <w:sz w:val="20"/>
        </w:rPr>
        <w:t> </w:t>
      </w:r>
      <w:r>
        <w:rPr>
          <w:rFonts w:ascii="Cambria"/>
          <w:sz w:val="20"/>
        </w:rPr>
        <w:t>EXPERIENCE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IN</w:t>
      </w:r>
      <w:r>
        <w:rPr>
          <w:rFonts w:ascii="Cambria"/>
          <w:spacing w:val="-2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-2"/>
          <w:sz w:val="20"/>
        </w:rPr>
        <w:t> </w:t>
      </w:r>
      <w:r>
        <w:rPr>
          <w:rFonts w:ascii="Cambria"/>
          <w:sz w:val="20"/>
        </w:rPr>
        <w:t>LAST</w:t>
      </w:r>
      <w:r>
        <w:rPr>
          <w:rFonts w:ascii="Cambria"/>
          <w:spacing w:val="-2"/>
          <w:sz w:val="20"/>
        </w:rPr>
        <w:t> </w:t>
      </w:r>
      <w:r>
        <w:rPr>
          <w:rFonts w:ascii="Cambria"/>
          <w:sz w:val="20"/>
        </w:rPr>
        <w:t>TEN</w:t>
      </w:r>
      <w:r>
        <w:rPr>
          <w:rFonts w:ascii="Cambria"/>
          <w:spacing w:val="-1"/>
          <w:sz w:val="20"/>
        </w:rPr>
        <w:t> </w:t>
      </w:r>
      <w:r>
        <w:rPr>
          <w:rFonts w:ascii="Cambria"/>
          <w:sz w:val="20"/>
        </w:rPr>
        <w:t>YEARS)</w:t>
      </w:r>
    </w:p>
    <w:p>
      <w:pPr>
        <w:pStyle w:val="BodyText"/>
        <w:spacing w:before="11"/>
        <w:rPr>
          <w:rFonts w:ascii="Cambria"/>
          <w:sz w:val="19"/>
        </w:rPr>
      </w:pPr>
    </w:p>
    <w:tbl>
      <w:tblPr>
        <w:tblW w:w="0" w:type="auto"/>
        <w:jc w:val="left"/>
        <w:tblInd w:w="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5"/>
        <w:gridCol w:w="2700"/>
        <w:gridCol w:w="2341"/>
        <w:gridCol w:w="2341"/>
        <w:gridCol w:w="1621"/>
        <w:gridCol w:w="1082"/>
        <w:gridCol w:w="1081"/>
        <w:gridCol w:w="1441"/>
        <w:gridCol w:w="2029"/>
      </w:tblGrid>
      <w:tr>
        <w:trPr>
          <w:trHeight w:val="189" w:hRule="atLeast"/>
        </w:trPr>
        <w:tc>
          <w:tcPr>
            <w:tcW w:w="545" w:type="dxa"/>
            <w:vMerge w:val="restart"/>
          </w:tcPr>
          <w:p>
            <w:pPr>
              <w:pStyle w:val="TableParagraph"/>
              <w:spacing w:before="3"/>
              <w:rPr>
                <w:sz w:val="14"/>
              </w:rPr>
            </w:pPr>
          </w:p>
          <w:p>
            <w:pPr>
              <w:pStyle w:val="TableParagraph"/>
              <w:ind w:left="153"/>
              <w:rPr>
                <w:b/>
                <w:sz w:val="16"/>
              </w:rPr>
            </w:pPr>
            <w:r>
              <w:rPr>
                <w:b/>
                <w:sz w:val="16"/>
              </w:rPr>
              <w:t>No.</w:t>
            </w:r>
          </w:p>
        </w:tc>
        <w:tc>
          <w:tcPr>
            <w:tcW w:w="2700" w:type="dxa"/>
            <w:vMerge w:val="restart"/>
          </w:tcPr>
          <w:p>
            <w:pPr>
              <w:pStyle w:val="TableParagraph"/>
              <w:spacing w:before="3"/>
              <w:rPr>
                <w:sz w:val="14"/>
              </w:rPr>
            </w:pPr>
          </w:p>
          <w:p>
            <w:pPr>
              <w:pStyle w:val="TableParagraph"/>
              <w:ind w:left="688"/>
              <w:rPr>
                <w:b/>
                <w:sz w:val="16"/>
              </w:rPr>
            </w:pPr>
            <w:r>
              <w:rPr>
                <w:b/>
                <w:sz w:val="16"/>
              </w:rPr>
              <w:t>Assignment</w:t>
            </w:r>
            <w:r>
              <w:rPr>
                <w:b/>
                <w:spacing w:val="-4"/>
                <w:sz w:val="16"/>
              </w:rPr>
              <w:t> </w:t>
            </w:r>
            <w:r>
              <w:rPr>
                <w:b/>
                <w:sz w:val="16"/>
              </w:rPr>
              <w:t>Name</w:t>
            </w:r>
          </w:p>
        </w:tc>
        <w:tc>
          <w:tcPr>
            <w:tcW w:w="2341" w:type="dxa"/>
            <w:vMerge w:val="restart"/>
          </w:tcPr>
          <w:p>
            <w:pPr>
              <w:pStyle w:val="TableParagraph"/>
              <w:spacing w:before="3"/>
              <w:rPr>
                <w:sz w:val="14"/>
              </w:rPr>
            </w:pPr>
          </w:p>
          <w:p>
            <w:pPr>
              <w:pStyle w:val="TableParagraph"/>
              <w:ind w:left="514"/>
              <w:rPr>
                <w:b/>
                <w:sz w:val="16"/>
              </w:rPr>
            </w:pPr>
            <w:r>
              <w:rPr>
                <w:b/>
                <w:sz w:val="16"/>
              </w:rPr>
              <w:t>Country/Location</w:t>
            </w:r>
          </w:p>
        </w:tc>
        <w:tc>
          <w:tcPr>
            <w:tcW w:w="2341" w:type="dxa"/>
            <w:vMerge w:val="restart"/>
          </w:tcPr>
          <w:p>
            <w:pPr>
              <w:pStyle w:val="TableParagraph"/>
              <w:spacing w:before="3"/>
              <w:rPr>
                <w:sz w:val="14"/>
              </w:rPr>
            </w:pPr>
          </w:p>
          <w:p>
            <w:pPr>
              <w:pStyle w:val="TableParagraph"/>
              <w:ind w:left="220"/>
              <w:rPr>
                <w:b/>
                <w:sz w:val="16"/>
              </w:rPr>
            </w:pPr>
            <w:r>
              <w:rPr>
                <w:b/>
                <w:sz w:val="16"/>
              </w:rPr>
              <w:t>Name</w:t>
            </w:r>
            <w:r>
              <w:rPr>
                <w:b/>
                <w:spacing w:val="-3"/>
                <w:sz w:val="16"/>
              </w:rPr>
              <w:t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4"/>
                <w:sz w:val="16"/>
              </w:rPr>
              <w:t> </w:t>
            </w:r>
            <w:r>
              <w:rPr>
                <w:b/>
                <w:sz w:val="16"/>
              </w:rPr>
              <w:t>Employer/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Client</w:t>
            </w:r>
          </w:p>
        </w:tc>
        <w:tc>
          <w:tcPr>
            <w:tcW w:w="1621" w:type="dxa"/>
            <w:vMerge w:val="restart"/>
          </w:tcPr>
          <w:p>
            <w:pPr>
              <w:pStyle w:val="TableParagraph"/>
              <w:spacing w:before="73"/>
              <w:ind w:left="471" w:right="189" w:hanging="260"/>
              <w:rPr>
                <w:b/>
                <w:sz w:val="16"/>
              </w:rPr>
            </w:pPr>
            <w:r>
              <w:rPr>
                <w:b/>
                <w:sz w:val="16"/>
              </w:rPr>
              <w:t>Type of Services</w:t>
            </w:r>
            <w:r>
              <w:rPr>
                <w:b/>
                <w:spacing w:val="-33"/>
                <w:sz w:val="16"/>
              </w:rPr>
              <w:t> </w:t>
            </w:r>
            <w:r>
              <w:rPr>
                <w:b/>
                <w:sz w:val="16"/>
              </w:rPr>
              <w:t>Provided</w:t>
            </w:r>
          </w:p>
        </w:tc>
        <w:tc>
          <w:tcPr>
            <w:tcW w:w="2163" w:type="dxa"/>
            <w:gridSpan w:val="2"/>
          </w:tcPr>
          <w:p>
            <w:pPr>
              <w:pStyle w:val="TableParagraph"/>
              <w:spacing w:line="169" w:lineRule="exact"/>
              <w:ind w:left="416"/>
              <w:rPr>
                <w:b/>
                <w:sz w:val="16"/>
              </w:rPr>
            </w:pPr>
            <w:r>
              <w:rPr>
                <w:b/>
                <w:sz w:val="16"/>
              </w:rPr>
              <w:t>Period</w:t>
            </w:r>
            <w:r>
              <w:rPr>
                <w:b/>
                <w:spacing w:val="-5"/>
                <w:sz w:val="16"/>
              </w:rPr>
              <w:t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contract</w:t>
            </w:r>
          </w:p>
        </w:tc>
        <w:tc>
          <w:tcPr>
            <w:tcW w:w="1441" w:type="dxa"/>
            <w:vMerge w:val="restart"/>
          </w:tcPr>
          <w:p>
            <w:pPr>
              <w:pStyle w:val="TableParagraph"/>
              <w:spacing w:before="6"/>
              <w:rPr>
                <w:sz w:val="16"/>
              </w:rPr>
            </w:pPr>
          </w:p>
          <w:p>
            <w:pPr>
              <w:pStyle w:val="TableParagraph"/>
              <w:ind w:left="286" w:right="164" w:hanging="113"/>
              <w:rPr>
                <w:b/>
                <w:sz w:val="16"/>
              </w:rPr>
            </w:pPr>
            <w:r>
              <w:rPr>
                <w:b/>
                <w:spacing w:val="-1"/>
                <w:sz w:val="16"/>
              </w:rPr>
              <w:t>Contract </w:t>
            </w:r>
            <w:r>
              <w:rPr>
                <w:b/>
                <w:sz w:val="16"/>
              </w:rPr>
              <w:t>Value</w:t>
            </w:r>
            <w:r>
              <w:rPr>
                <w:b/>
                <w:spacing w:val="-33"/>
                <w:sz w:val="16"/>
              </w:rPr>
              <w:t> </w:t>
            </w:r>
            <w:r>
              <w:rPr>
                <w:b/>
                <w:sz w:val="16"/>
              </w:rPr>
              <w:t>(Equiv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IDR)</w:t>
            </w:r>
          </w:p>
        </w:tc>
        <w:tc>
          <w:tcPr>
            <w:tcW w:w="2029" w:type="dxa"/>
            <w:vMerge w:val="restart"/>
          </w:tcPr>
          <w:p>
            <w:pPr>
              <w:pStyle w:val="TableParagraph"/>
              <w:spacing w:before="100"/>
              <w:ind w:left="345" w:right="34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Company Share of</w:t>
            </w:r>
            <w:r>
              <w:rPr>
                <w:b/>
                <w:spacing w:val="-33"/>
                <w:sz w:val="16"/>
              </w:rPr>
              <w:t> </w:t>
            </w:r>
            <w:r>
              <w:rPr>
                <w:b/>
                <w:sz w:val="16"/>
              </w:rPr>
              <w:t>Contract Value</w:t>
            </w:r>
            <w:r>
              <w:rPr>
                <w:b/>
                <w:spacing w:val="1"/>
                <w:sz w:val="16"/>
              </w:rPr>
              <w:t> </w:t>
            </w:r>
            <w:r>
              <w:rPr>
                <w:b/>
                <w:sz w:val="16"/>
              </w:rPr>
              <w:t>(Equiv IDR)</w:t>
            </w:r>
          </w:p>
        </w:tc>
      </w:tr>
      <w:tr>
        <w:trPr>
          <w:trHeight w:val="561" w:hRule="atLeast"/>
        </w:trPr>
        <w:tc>
          <w:tcPr>
            <w:tcW w:w="54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tcBorders>
              <w:right w:val="single" w:sz="4" w:space="0" w:color="808080"/>
            </w:tcBorders>
          </w:tcPr>
          <w:p>
            <w:pPr>
              <w:pStyle w:val="TableParagraph"/>
              <w:spacing w:line="187" w:lineRule="exact" w:before="93"/>
              <w:ind w:left="178"/>
              <w:rPr>
                <w:b/>
                <w:sz w:val="16"/>
              </w:rPr>
            </w:pPr>
            <w:r>
              <w:rPr>
                <w:b/>
                <w:sz w:val="16"/>
              </w:rPr>
              <w:t>Start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date</w:t>
            </w:r>
          </w:p>
          <w:p>
            <w:pPr>
              <w:pStyle w:val="TableParagraph"/>
              <w:ind w:left="224"/>
              <w:rPr>
                <w:sz w:val="16"/>
              </w:rPr>
            </w:pPr>
            <w:r>
              <w:rPr>
                <w:sz w:val="16"/>
              </w:rPr>
              <w:t>(mm/yy)</w:t>
            </w:r>
          </w:p>
        </w:tc>
        <w:tc>
          <w:tcPr>
            <w:tcW w:w="1081" w:type="dxa"/>
            <w:tcBorders>
              <w:left w:val="single" w:sz="4" w:space="0" w:color="808080"/>
            </w:tcBorders>
          </w:tcPr>
          <w:p>
            <w:pPr>
              <w:pStyle w:val="TableParagraph"/>
              <w:spacing w:line="188" w:lineRule="exact"/>
              <w:ind w:left="109" w:right="104"/>
              <w:jc w:val="center"/>
              <w:rPr>
                <w:sz w:val="16"/>
              </w:rPr>
            </w:pPr>
            <w:r>
              <w:rPr>
                <w:b/>
                <w:sz w:val="16"/>
              </w:rPr>
              <w:t>Completion</w:t>
            </w:r>
            <w:r>
              <w:rPr>
                <w:b/>
                <w:spacing w:val="-33"/>
                <w:sz w:val="16"/>
              </w:rPr>
              <w:t> </w:t>
            </w:r>
            <w:r>
              <w:rPr>
                <w:b/>
                <w:sz w:val="16"/>
              </w:rPr>
              <w:t>date</w:t>
            </w:r>
            <w:r>
              <w:rPr>
                <w:b/>
                <w:spacing w:val="1"/>
                <w:sz w:val="16"/>
              </w:rPr>
              <w:t> </w:t>
            </w:r>
            <w:r>
              <w:rPr>
                <w:sz w:val="16"/>
              </w:rPr>
              <w:t>(mm/yy)</w:t>
            </w:r>
          </w:p>
        </w:tc>
        <w:tc>
          <w:tcPr>
            <w:tcW w:w="14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2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87" w:hRule="atLeast"/>
        </w:trPr>
        <w:tc>
          <w:tcPr>
            <w:tcW w:w="545" w:type="dxa"/>
          </w:tcPr>
          <w:p>
            <w:pPr>
              <w:pStyle w:val="TableParagraph"/>
              <w:spacing w:line="167" w:lineRule="exact"/>
              <w:ind w:left="227"/>
              <w:rPr>
                <w:sz w:val="16"/>
              </w:rPr>
            </w:pPr>
            <w:r>
              <w:rPr>
                <w:w w:val="100"/>
                <w:sz w:val="16"/>
              </w:rPr>
              <w:t>1</w:t>
            </w:r>
          </w:p>
        </w:tc>
        <w:tc>
          <w:tcPr>
            <w:tcW w:w="2700" w:type="dxa"/>
          </w:tcPr>
          <w:p>
            <w:pPr>
              <w:pStyle w:val="TableParagraph"/>
              <w:spacing w:line="167" w:lineRule="exact"/>
              <w:ind w:left="10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2</w:t>
            </w:r>
          </w:p>
        </w:tc>
        <w:tc>
          <w:tcPr>
            <w:tcW w:w="2341" w:type="dxa"/>
          </w:tcPr>
          <w:p>
            <w:pPr>
              <w:pStyle w:val="TableParagraph"/>
              <w:spacing w:line="167" w:lineRule="exact"/>
              <w:ind w:left="10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3</w:t>
            </w:r>
          </w:p>
        </w:tc>
        <w:tc>
          <w:tcPr>
            <w:tcW w:w="2341" w:type="dxa"/>
          </w:tcPr>
          <w:p>
            <w:pPr>
              <w:pStyle w:val="TableParagraph"/>
              <w:spacing w:line="167" w:lineRule="exact"/>
              <w:ind w:left="9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</w:tc>
        <w:tc>
          <w:tcPr>
            <w:tcW w:w="1621" w:type="dxa"/>
          </w:tcPr>
          <w:p>
            <w:pPr>
              <w:pStyle w:val="TableParagraph"/>
              <w:spacing w:line="167" w:lineRule="exact"/>
              <w:ind w:left="7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5</w:t>
            </w:r>
          </w:p>
        </w:tc>
        <w:tc>
          <w:tcPr>
            <w:tcW w:w="1082" w:type="dxa"/>
            <w:tcBorders>
              <w:right w:val="single" w:sz="4" w:space="0" w:color="808080"/>
            </w:tcBorders>
          </w:tcPr>
          <w:p>
            <w:pPr>
              <w:pStyle w:val="TableParagraph"/>
              <w:spacing w:line="167" w:lineRule="exact"/>
              <w:ind w:left="3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6</w:t>
            </w:r>
          </w:p>
        </w:tc>
        <w:tc>
          <w:tcPr>
            <w:tcW w:w="1081" w:type="dxa"/>
            <w:tcBorders>
              <w:left w:val="single" w:sz="4" w:space="0" w:color="808080"/>
            </w:tcBorders>
          </w:tcPr>
          <w:p>
            <w:pPr>
              <w:pStyle w:val="TableParagraph"/>
              <w:spacing w:line="167" w:lineRule="exact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7</w:t>
            </w:r>
          </w:p>
        </w:tc>
        <w:tc>
          <w:tcPr>
            <w:tcW w:w="1441" w:type="dxa"/>
          </w:tcPr>
          <w:p>
            <w:pPr>
              <w:pStyle w:val="TableParagraph"/>
              <w:spacing w:line="167" w:lineRule="exact"/>
              <w:ind w:right="1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</w:tc>
        <w:tc>
          <w:tcPr>
            <w:tcW w:w="2029" w:type="dxa"/>
          </w:tcPr>
          <w:p>
            <w:pPr>
              <w:pStyle w:val="TableParagraph"/>
              <w:spacing w:line="167" w:lineRule="exact"/>
              <w:jc w:val="center"/>
              <w:rPr>
                <w:sz w:val="16"/>
              </w:rPr>
            </w:pPr>
            <w:r>
              <w:rPr>
                <w:w w:val="100"/>
                <w:sz w:val="16"/>
              </w:rPr>
              <w:t>9</w:t>
            </w:r>
          </w:p>
        </w:tc>
      </w:tr>
      <w:tr>
        <w:trPr>
          <w:trHeight w:val="232" w:hRule="atLeast"/>
        </w:trPr>
        <w:tc>
          <w:tcPr>
            <w:tcW w:w="545" w:type="dxa"/>
            <w:tcBorders>
              <w:bottom w:val="single" w:sz="4" w:space="0" w:color="C0C0C0"/>
            </w:tcBorders>
          </w:tcPr>
          <w:p>
            <w:pPr>
              <w:pStyle w:val="TableParagraph"/>
              <w:spacing w:line="201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700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5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220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2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8"/>
              <w:ind w:left="220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700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bottom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  <w:bottom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545" w:type="dxa"/>
            <w:tcBorders>
              <w:top w:val="single" w:sz="4" w:space="0" w:color="C0C0C0"/>
            </w:tcBorders>
          </w:tcPr>
          <w:p>
            <w:pPr>
              <w:pStyle w:val="TableParagraph"/>
              <w:spacing w:line="204" w:lineRule="exact" w:before="11"/>
              <w:ind w:left="172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2700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1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21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2" w:type="dxa"/>
            <w:tcBorders>
              <w:top w:val="single" w:sz="4" w:space="0" w:color="C0C0C0"/>
              <w:righ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1" w:type="dxa"/>
            <w:tcBorders>
              <w:top w:val="single" w:sz="4" w:space="0" w:color="C0C0C0"/>
              <w:left w:val="single" w:sz="4" w:space="0" w:color="80808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41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29" w:type="dxa"/>
            <w:tcBorders>
              <w:top w:val="single" w:sz="4" w:space="0" w:color="C0C0C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spacing w:before="0"/>
        <w:ind w:left="147" w:right="0" w:firstLine="0"/>
        <w:jc w:val="left"/>
        <w:rPr>
          <w:rFonts w:ascii="Cambria"/>
          <w:b/>
          <w:i/>
          <w:sz w:val="18"/>
        </w:rPr>
      </w:pPr>
      <w:r>
        <w:rPr>
          <w:rFonts w:ascii="Cambria"/>
          <w:b/>
          <w:i/>
          <w:sz w:val="18"/>
        </w:rPr>
        <w:t>NOTES :</w:t>
      </w:r>
    </w:p>
    <w:p>
      <w:pPr>
        <w:pStyle w:val="ListParagraph"/>
        <w:numPr>
          <w:ilvl w:val="0"/>
          <w:numId w:val="2"/>
        </w:numPr>
        <w:tabs>
          <w:tab w:pos="376" w:val="left" w:leader="none"/>
        </w:tabs>
        <w:spacing w:line="240" w:lineRule="auto" w:before="38" w:after="0"/>
        <w:ind w:left="375" w:right="271" w:hanging="228"/>
        <w:jc w:val="left"/>
        <w:rPr>
          <w:b/>
          <w:i/>
          <w:sz w:val="18"/>
        </w:rPr>
      </w:pPr>
      <w:r>
        <w:rPr>
          <w:b/>
          <w:i/>
          <w:sz w:val="18"/>
        </w:rPr>
        <w:t>A maximum of 15 </w:t>
      </w:r>
      <w:r>
        <w:rPr>
          <w:b/>
          <w:i/>
          <w:sz w:val="18"/>
          <w:u w:val="single"/>
        </w:rPr>
        <w:t>relevant</w:t>
      </w:r>
      <w:r>
        <w:rPr>
          <w:b/>
          <w:i/>
          <w:sz w:val="18"/>
        </w:rPr>
        <w:t> projects completed and/or on-going within the last ten (10) years (from 2013 to present) may be included – provide more detail using the format on Form 2b</w:t>
      </w:r>
      <w:r>
        <w:rPr>
          <w:b/>
          <w:i/>
          <w:spacing w:val="-37"/>
          <w:sz w:val="18"/>
        </w:rPr>
        <w:t> </w:t>
      </w:r>
      <w:r>
        <w:rPr>
          <w:b/>
          <w:i/>
          <w:sz w:val="18"/>
        </w:rPr>
        <w:t>following.</w:t>
      </w:r>
    </w:p>
    <w:p>
      <w:pPr>
        <w:pStyle w:val="ListParagraph"/>
        <w:numPr>
          <w:ilvl w:val="0"/>
          <w:numId w:val="2"/>
        </w:numPr>
        <w:tabs>
          <w:tab w:pos="376" w:val="left" w:leader="none"/>
        </w:tabs>
        <w:spacing w:line="240" w:lineRule="auto" w:before="41" w:after="0"/>
        <w:ind w:left="375" w:right="0" w:hanging="229"/>
        <w:jc w:val="left"/>
        <w:rPr>
          <w:i/>
          <w:sz w:val="18"/>
        </w:rPr>
      </w:pPr>
      <w:r>
        <w:rPr>
          <w:b/>
          <w:i/>
          <w:sz w:val="18"/>
        </w:rPr>
        <w:t>All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columns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are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required</w:t>
      </w:r>
      <w:r>
        <w:rPr>
          <w:b/>
          <w:i/>
          <w:spacing w:val="-2"/>
          <w:sz w:val="18"/>
        </w:rPr>
        <w:t> </w:t>
      </w:r>
      <w:r>
        <w:rPr>
          <w:b/>
          <w:i/>
          <w:sz w:val="18"/>
        </w:rPr>
        <w:t>to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be</w:t>
      </w:r>
      <w:r>
        <w:rPr>
          <w:b/>
          <w:i/>
          <w:spacing w:val="-2"/>
          <w:sz w:val="18"/>
        </w:rPr>
        <w:t> </w:t>
      </w:r>
      <w:r>
        <w:rPr>
          <w:b/>
          <w:i/>
          <w:sz w:val="18"/>
        </w:rPr>
        <w:t>completed</w:t>
      </w:r>
      <w:r>
        <w:rPr>
          <w:b/>
          <w:i/>
          <w:spacing w:val="2"/>
          <w:sz w:val="18"/>
        </w:rPr>
        <w:t> </w:t>
      </w:r>
      <w:r>
        <w:rPr>
          <w:i/>
          <w:sz w:val="18"/>
        </w:rPr>
        <w:t>-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otherwise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corresponding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row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will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not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be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evaluated.</w:t>
      </w:r>
    </w:p>
    <w:p>
      <w:pPr>
        <w:pStyle w:val="ListParagraph"/>
        <w:numPr>
          <w:ilvl w:val="0"/>
          <w:numId w:val="2"/>
        </w:numPr>
        <w:tabs>
          <w:tab w:pos="376" w:val="left" w:leader="none"/>
        </w:tabs>
        <w:spacing w:line="240" w:lineRule="auto" w:before="39" w:after="0"/>
        <w:ind w:left="375" w:right="0" w:hanging="229"/>
        <w:jc w:val="left"/>
        <w:rPr>
          <w:b/>
          <w:i/>
          <w:sz w:val="18"/>
        </w:rPr>
      </w:pPr>
      <w:r>
        <w:rPr>
          <w:b/>
          <w:i/>
          <w:sz w:val="18"/>
        </w:rPr>
        <w:t>Column</w:t>
      </w:r>
      <w:r>
        <w:rPr>
          <w:b/>
          <w:i/>
          <w:spacing w:val="-1"/>
          <w:sz w:val="18"/>
        </w:rPr>
        <w:t> </w:t>
      </w:r>
      <w:r>
        <w:rPr>
          <w:b/>
          <w:i/>
          <w:sz w:val="18"/>
        </w:rPr>
        <w:t>5:</w:t>
      </w:r>
      <w:r>
        <w:rPr>
          <w:b/>
          <w:i/>
          <w:spacing w:val="-1"/>
          <w:sz w:val="18"/>
        </w:rPr>
        <w:t> </w:t>
      </w:r>
      <w:r>
        <w:rPr>
          <w:b/>
          <w:i/>
          <w:sz w:val="18"/>
        </w:rPr>
        <w:t>Type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of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Services.</w:t>
      </w:r>
    </w:p>
    <w:p>
      <w:pPr>
        <w:pStyle w:val="ListParagraph"/>
        <w:numPr>
          <w:ilvl w:val="1"/>
          <w:numId w:val="2"/>
        </w:numPr>
        <w:tabs>
          <w:tab w:pos="713" w:val="left" w:leader="none"/>
          <w:tab w:pos="715" w:val="left" w:leader="none"/>
        </w:tabs>
        <w:spacing w:line="240" w:lineRule="auto" w:before="41" w:after="0"/>
        <w:ind w:left="714" w:right="0" w:hanging="285"/>
        <w:jc w:val="left"/>
        <w:rPr>
          <w:i/>
          <w:sz w:val="18"/>
        </w:rPr>
      </w:pPr>
      <w:r>
        <w:rPr>
          <w:i/>
          <w:sz w:val="18"/>
        </w:rPr>
        <w:t>Road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bridge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project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supervision;</w:t>
      </w:r>
    </w:p>
    <w:p>
      <w:pPr>
        <w:pStyle w:val="ListParagraph"/>
        <w:numPr>
          <w:ilvl w:val="0"/>
          <w:numId w:val="3"/>
        </w:numPr>
        <w:tabs>
          <w:tab w:pos="713" w:val="left" w:leader="none"/>
          <w:tab w:pos="715" w:val="left" w:leader="none"/>
        </w:tabs>
        <w:spacing w:line="240" w:lineRule="auto" w:before="41" w:after="0"/>
        <w:ind w:left="714" w:right="0" w:hanging="285"/>
        <w:jc w:val="left"/>
        <w:rPr>
          <w:i/>
          <w:sz w:val="18"/>
        </w:rPr>
      </w:pPr>
      <w:r>
        <w:rPr>
          <w:i/>
          <w:sz w:val="18"/>
        </w:rPr>
        <w:t>Road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and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Bridge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design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management/consultancy;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and</w:t>
      </w:r>
    </w:p>
    <w:p>
      <w:pPr>
        <w:pStyle w:val="ListParagraph"/>
        <w:numPr>
          <w:ilvl w:val="0"/>
          <w:numId w:val="2"/>
        </w:numPr>
        <w:tabs>
          <w:tab w:pos="376" w:val="left" w:leader="none"/>
        </w:tabs>
        <w:spacing w:line="240" w:lineRule="auto" w:before="38" w:after="0"/>
        <w:ind w:left="375" w:right="0" w:hanging="229"/>
        <w:jc w:val="left"/>
        <w:rPr>
          <w:i/>
          <w:sz w:val="18"/>
        </w:rPr>
      </w:pPr>
      <w:r>
        <w:rPr>
          <w:b/>
          <w:i/>
          <w:sz w:val="18"/>
        </w:rPr>
        <w:t>Column</w:t>
      </w:r>
      <w:r>
        <w:rPr>
          <w:b/>
          <w:i/>
          <w:spacing w:val="-1"/>
          <w:sz w:val="18"/>
        </w:rPr>
        <w:t> </w:t>
      </w:r>
      <w:r>
        <w:rPr>
          <w:b/>
          <w:i/>
          <w:sz w:val="18"/>
        </w:rPr>
        <w:t>8:</w:t>
      </w:r>
      <w:r>
        <w:rPr>
          <w:b/>
          <w:i/>
          <w:spacing w:val="-1"/>
          <w:sz w:val="18"/>
        </w:rPr>
        <w:t> </w:t>
      </w:r>
      <w:r>
        <w:rPr>
          <w:i/>
          <w:sz w:val="18"/>
        </w:rPr>
        <w:t>Convert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contract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value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to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IDR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at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time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contract.</w:t>
      </w:r>
    </w:p>
    <w:p>
      <w:pPr>
        <w:pStyle w:val="ListParagraph"/>
        <w:numPr>
          <w:ilvl w:val="0"/>
          <w:numId w:val="2"/>
        </w:numPr>
        <w:tabs>
          <w:tab w:pos="376" w:val="left" w:leader="none"/>
        </w:tabs>
        <w:spacing w:line="240" w:lineRule="auto" w:before="41" w:after="0"/>
        <w:ind w:left="375" w:right="0" w:hanging="229"/>
        <w:jc w:val="left"/>
        <w:rPr>
          <w:i/>
          <w:sz w:val="18"/>
        </w:rPr>
      </w:pPr>
      <w:r>
        <w:rPr>
          <w:b/>
          <w:i/>
          <w:sz w:val="18"/>
        </w:rPr>
        <w:t>Column</w:t>
      </w:r>
      <w:r>
        <w:rPr>
          <w:b/>
          <w:i/>
          <w:spacing w:val="-1"/>
          <w:sz w:val="18"/>
        </w:rPr>
        <w:t> </w:t>
      </w:r>
      <w:r>
        <w:rPr>
          <w:b/>
          <w:i/>
          <w:sz w:val="18"/>
        </w:rPr>
        <w:t>9:</w:t>
      </w:r>
      <w:r>
        <w:rPr>
          <w:b/>
          <w:i/>
          <w:spacing w:val="-2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Company’s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share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of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contract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value,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if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working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in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association;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the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full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Contract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Value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if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carried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out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entirely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by the</w:t>
      </w:r>
      <w:r>
        <w:rPr>
          <w:i/>
          <w:spacing w:val="7"/>
          <w:sz w:val="18"/>
        </w:rPr>
        <w:t> </w:t>
      </w:r>
      <w:r>
        <w:rPr>
          <w:i/>
          <w:sz w:val="18"/>
        </w:rPr>
        <w:t>Company.</w:t>
      </w:r>
    </w:p>
    <w:p>
      <w:pPr>
        <w:pStyle w:val="ListParagraph"/>
        <w:numPr>
          <w:ilvl w:val="0"/>
          <w:numId w:val="2"/>
        </w:numPr>
        <w:tabs>
          <w:tab w:pos="325" w:val="left" w:leader="none"/>
        </w:tabs>
        <w:spacing w:line="240" w:lineRule="auto" w:before="39" w:after="0"/>
        <w:ind w:left="324" w:right="0" w:hanging="178"/>
        <w:jc w:val="left"/>
        <w:rPr>
          <w:i/>
          <w:sz w:val="18"/>
        </w:rPr>
      </w:pPr>
      <w:r>
        <w:rPr>
          <w:b/>
          <w:i/>
          <w:sz w:val="18"/>
        </w:rPr>
        <w:t>In</w:t>
      </w:r>
      <w:r>
        <w:rPr>
          <w:b/>
          <w:i/>
          <w:spacing w:val="-5"/>
          <w:sz w:val="18"/>
        </w:rPr>
        <w:t> </w:t>
      </w:r>
      <w:r>
        <w:rPr>
          <w:b/>
          <w:i/>
          <w:sz w:val="18"/>
        </w:rPr>
        <w:t>the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event</w:t>
      </w:r>
      <w:r>
        <w:rPr>
          <w:b/>
          <w:i/>
          <w:spacing w:val="-5"/>
          <w:sz w:val="18"/>
        </w:rPr>
        <w:t> </w:t>
      </w:r>
      <w:r>
        <w:rPr>
          <w:b/>
          <w:i/>
          <w:sz w:val="18"/>
        </w:rPr>
        <w:t>of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an</w:t>
      </w:r>
      <w:r>
        <w:rPr>
          <w:b/>
          <w:i/>
          <w:spacing w:val="-2"/>
          <w:sz w:val="18"/>
        </w:rPr>
        <w:t> </w:t>
      </w:r>
      <w:r>
        <w:rPr>
          <w:b/>
          <w:i/>
          <w:sz w:val="18"/>
        </w:rPr>
        <w:t>award</w:t>
      </w:r>
      <w:r>
        <w:rPr>
          <w:b/>
          <w:i/>
          <w:spacing w:val="-5"/>
          <w:sz w:val="18"/>
        </w:rPr>
        <w:t> </w:t>
      </w:r>
      <w:r>
        <w:rPr>
          <w:b/>
          <w:i/>
          <w:sz w:val="18"/>
        </w:rPr>
        <w:t>of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contract</w:t>
      </w:r>
      <w:r>
        <w:rPr>
          <w:b/>
          <w:i/>
          <w:spacing w:val="1"/>
          <w:sz w:val="18"/>
        </w:rPr>
        <w:t> </w:t>
      </w:r>
      <w:r>
        <w:rPr>
          <w:i/>
          <w:sz w:val="18"/>
        </w:rPr>
        <w:t>all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Company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Experience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nominated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must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be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substantiated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with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documentary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evidence.</w:t>
      </w:r>
      <w:r>
        <w:rPr>
          <w:i/>
          <w:spacing w:val="3"/>
          <w:sz w:val="18"/>
        </w:rPr>
        <w:t> </w:t>
      </w:r>
      <w:r>
        <w:rPr>
          <w:i/>
          <w:sz w:val="18"/>
        </w:rPr>
        <w:t>Such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evidence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need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not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be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submitted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at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this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stage.</w:t>
      </w:r>
    </w:p>
    <w:p>
      <w:pPr>
        <w:spacing w:after="0" w:line="240" w:lineRule="auto"/>
        <w:jc w:val="left"/>
        <w:rPr>
          <w:sz w:val="18"/>
        </w:rPr>
        <w:sectPr>
          <w:pgSz w:w="16850" w:h="11910" w:orient="landscape"/>
          <w:pgMar w:top="860" w:bottom="280" w:left="760" w:right="640"/>
        </w:sectPr>
      </w:pPr>
    </w:p>
    <w:p>
      <w:pPr>
        <w:pStyle w:val="BodyText"/>
        <w:ind w:left="8182"/>
        <w:rPr>
          <w:rFonts w:ascii="Cambria"/>
          <w:sz w:val="20"/>
        </w:rPr>
      </w:pPr>
      <w:r>
        <w:rPr>
          <w:rFonts w:ascii="Cambria"/>
          <w:position w:val="0"/>
          <w:sz w:val="20"/>
        </w:rPr>
        <w:pict>
          <v:shape style="width:61.5pt;height:19.5pt;mso-position-horizontal-relative:char;mso-position-vertical-relative:line" type="#_x0000_t202" filled="false" stroked="true" strokeweight=".75pt" strokecolor="#000000">
            <w10:anchorlock/>
            <v:textbox inset="0,0,0,0">
              <w:txbxContent>
                <w:p>
                  <w:pPr>
                    <w:spacing w:before="91"/>
                    <w:ind w:left="201" w:right="0" w:firstLine="0"/>
                    <w:jc w:val="left"/>
                    <w:rPr>
                      <w:rFonts w:ascii="Cambria"/>
                      <w:b/>
                      <w:sz w:val="20"/>
                    </w:rPr>
                  </w:pPr>
                  <w:r>
                    <w:rPr>
                      <w:rFonts w:ascii="Cambria"/>
                      <w:b/>
                      <w:sz w:val="20"/>
                    </w:rPr>
                    <w:t>FORM</w:t>
                  </w:r>
                  <w:r>
                    <w:rPr>
                      <w:rFonts w:ascii="Cambria"/>
                      <w:b/>
                      <w:spacing w:val="-4"/>
                      <w:sz w:val="20"/>
                    </w:rPr>
                    <w:t> </w:t>
                  </w:r>
                  <w:r>
                    <w:rPr>
                      <w:rFonts w:ascii="Cambria"/>
                      <w:b/>
                      <w:sz w:val="20"/>
                    </w:rPr>
                    <w:t>02b</w:t>
                  </w:r>
                </w:p>
              </w:txbxContent>
            </v:textbox>
            <v:stroke dashstyle="solid"/>
          </v:shape>
        </w:pict>
      </w:r>
      <w:r>
        <w:rPr>
          <w:rFonts w:ascii="Cambria"/>
          <w:position w:val="0"/>
          <w:sz w:val="20"/>
        </w:rPr>
      </w:r>
    </w:p>
    <w:p>
      <w:pPr>
        <w:spacing w:before="157"/>
        <w:ind w:left="3251" w:right="3265" w:firstLine="0"/>
        <w:jc w:val="center"/>
        <w:rPr>
          <w:rFonts w:ascii="Cambria" w:hAnsi="Cambria"/>
          <w:b/>
          <w:sz w:val="22"/>
        </w:rPr>
      </w:pPr>
      <w:r>
        <w:rPr>
          <w:rFonts w:ascii="Cambria" w:hAnsi="Cambria"/>
          <w:b/>
          <w:sz w:val="22"/>
        </w:rPr>
        <w:t>Firm’s</w:t>
      </w:r>
      <w:r>
        <w:rPr>
          <w:rFonts w:ascii="Cambria" w:hAnsi="Cambria"/>
          <w:b/>
          <w:spacing w:val="-4"/>
          <w:sz w:val="22"/>
        </w:rPr>
        <w:t> </w:t>
      </w:r>
      <w:r>
        <w:rPr>
          <w:rFonts w:ascii="Cambria" w:hAnsi="Cambria"/>
          <w:b/>
          <w:sz w:val="22"/>
        </w:rPr>
        <w:t>Experience</w:t>
      </w:r>
    </w:p>
    <w:p>
      <w:pPr>
        <w:pStyle w:val="BodyText"/>
        <w:rPr>
          <w:rFonts w:ascii="Cambria"/>
          <w:b/>
          <w:sz w:val="26"/>
        </w:rPr>
      </w:pPr>
    </w:p>
    <w:p>
      <w:pPr>
        <w:spacing w:line="276" w:lineRule="auto" w:before="167"/>
        <w:ind w:left="100" w:right="118" w:firstLine="0"/>
        <w:jc w:val="both"/>
        <w:rPr>
          <w:rFonts w:ascii="Cambria"/>
          <w:sz w:val="22"/>
        </w:rPr>
      </w:pPr>
      <w:r>
        <w:rPr>
          <w:rFonts w:ascii="Cambria"/>
          <w:sz w:val="22"/>
        </w:rPr>
        <w:t>[</w:t>
      </w:r>
      <w:r>
        <w:rPr>
          <w:rFonts w:ascii="Cambria"/>
          <w:i/>
          <w:sz w:val="22"/>
        </w:rPr>
        <w:t>Using the format below, provide information on Consulting Services assignments undertaken by your</w:t>
      </w:r>
      <w:r>
        <w:rPr>
          <w:rFonts w:ascii="Cambria"/>
          <w:i/>
          <w:spacing w:val="1"/>
          <w:sz w:val="22"/>
        </w:rPr>
        <w:t> </w:t>
      </w:r>
      <w:r>
        <w:rPr>
          <w:rFonts w:ascii="Cambria"/>
          <w:i/>
          <w:sz w:val="22"/>
        </w:rPr>
        <w:t>Company</w:t>
      </w:r>
      <w:r>
        <w:rPr>
          <w:rFonts w:ascii="Cambria"/>
          <w:i/>
          <w:spacing w:val="-6"/>
          <w:sz w:val="22"/>
        </w:rPr>
        <w:t> </w:t>
      </w:r>
      <w:r>
        <w:rPr>
          <w:rFonts w:ascii="Cambria"/>
          <w:i/>
          <w:sz w:val="22"/>
        </w:rPr>
        <w:t>within</w:t>
      </w:r>
      <w:r>
        <w:rPr>
          <w:rFonts w:ascii="Cambria"/>
          <w:i/>
          <w:spacing w:val="-5"/>
          <w:sz w:val="22"/>
        </w:rPr>
        <w:t> </w:t>
      </w:r>
      <w:r>
        <w:rPr>
          <w:rFonts w:ascii="Cambria"/>
          <w:i/>
          <w:sz w:val="22"/>
        </w:rPr>
        <w:t>the</w:t>
      </w:r>
      <w:r>
        <w:rPr>
          <w:rFonts w:ascii="Cambria"/>
          <w:i/>
          <w:spacing w:val="-6"/>
          <w:sz w:val="22"/>
        </w:rPr>
        <w:t> </w:t>
      </w:r>
      <w:r>
        <w:rPr>
          <w:rFonts w:ascii="Cambria"/>
          <w:i/>
          <w:sz w:val="22"/>
        </w:rPr>
        <w:t>last</w:t>
      </w:r>
      <w:r>
        <w:rPr>
          <w:rFonts w:ascii="Cambria"/>
          <w:i/>
          <w:spacing w:val="-7"/>
          <w:sz w:val="22"/>
        </w:rPr>
        <w:t> </w:t>
      </w:r>
      <w:r>
        <w:rPr>
          <w:rFonts w:ascii="Cambria"/>
          <w:i/>
          <w:sz w:val="22"/>
        </w:rPr>
        <w:t>10</w:t>
      </w:r>
      <w:r>
        <w:rPr>
          <w:rFonts w:ascii="Cambria"/>
          <w:i/>
          <w:spacing w:val="-3"/>
          <w:sz w:val="22"/>
        </w:rPr>
        <w:t> </w:t>
      </w:r>
      <w:r>
        <w:rPr>
          <w:rFonts w:ascii="Cambria"/>
          <w:i/>
          <w:sz w:val="22"/>
        </w:rPr>
        <w:t>years</w:t>
      </w:r>
      <w:r>
        <w:rPr>
          <w:rFonts w:ascii="Cambria"/>
          <w:i/>
          <w:spacing w:val="-7"/>
          <w:sz w:val="22"/>
        </w:rPr>
        <w:t> </w:t>
      </w:r>
      <w:r>
        <w:rPr>
          <w:rFonts w:ascii="Cambria"/>
          <w:i/>
          <w:sz w:val="22"/>
        </w:rPr>
        <w:t>either</w:t>
      </w:r>
      <w:r>
        <w:rPr>
          <w:rFonts w:ascii="Cambria"/>
          <w:i/>
          <w:spacing w:val="-5"/>
          <w:sz w:val="22"/>
        </w:rPr>
        <w:t> </w:t>
      </w:r>
      <w:r>
        <w:rPr>
          <w:rFonts w:ascii="Cambria"/>
          <w:i/>
          <w:sz w:val="22"/>
        </w:rPr>
        <w:t>individually</w:t>
      </w:r>
      <w:r>
        <w:rPr>
          <w:rFonts w:ascii="Cambria"/>
          <w:i/>
          <w:spacing w:val="-8"/>
          <w:sz w:val="22"/>
        </w:rPr>
        <w:t> </w:t>
      </w:r>
      <w:r>
        <w:rPr>
          <w:rFonts w:ascii="Cambria"/>
          <w:i/>
          <w:sz w:val="22"/>
        </w:rPr>
        <w:t>as</w:t>
      </w:r>
      <w:r>
        <w:rPr>
          <w:rFonts w:ascii="Cambria"/>
          <w:i/>
          <w:spacing w:val="-5"/>
          <w:sz w:val="22"/>
        </w:rPr>
        <w:t> </w:t>
      </w:r>
      <w:r>
        <w:rPr>
          <w:rFonts w:ascii="Cambria"/>
          <w:i/>
          <w:sz w:val="22"/>
        </w:rPr>
        <w:t>a</w:t>
      </w:r>
      <w:r>
        <w:rPr>
          <w:rFonts w:ascii="Cambria"/>
          <w:i/>
          <w:spacing w:val="-5"/>
          <w:sz w:val="22"/>
        </w:rPr>
        <w:t> </w:t>
      </w:r>
      <w:r>
        <w:rPr>
          <w:rFonts w:ascii="Cambria"/>
          <w:i/>
          <w:sz w:val="22"/>
        </w:rPr>
        <w:t>corporate</w:t>
      </w:r>
      <w:r>
        <w:rPr>
          <w:rFonts w:ascii="Cambria"/>
          <w:i/>
          <w:spacing w:val="-4"/>
          <w:sz w:val="22"/>
        </w:rPr>
        <w:t> </w:t>
      </w:r>
      <w:r>
        <w:rPr>
          <w:rFonts w:ascii="Cambria"/>
          <w:i/>
          <w:sz w:val="22"/>
        </w:rPr>
        <w:t>entity</w:t>
      </w:r>
      <w:r>
        <w:rPr>
          <w:rFonts w:ascii="Cambria"/>
          <w:i/>
          <w:spacing w:val="-8"/>
          <w:sz w:val="22"/>
        </w:rPr>
        <w:t> </w:t>
      </w:r>
      <w:r>
        <w:rPr>
          <w:rFonts w:ascii="Cambria"/>
          <w:i/>
          <w:sz w:val="22"/>
        </w:rPr>
        <w:t>or</w:t>
      </w:r>
      <w:r>
        <w:rPr>
          <w:rFonts w:ascii="Cambria"/>
          <w:i/>
          <w:spacing w:val="-5"/>
          <w:sz w:val="22"/>
        </w:rPr>
        <w:t> </w:t>
      </w:r>
      <w:r>
        <w:rPr>
          <w:rFonts w:ascii="Cambria"/>
          <w:i/>
          <w:sz w:val="22"/>
        </w:rPr>
        <w:t>as</w:t>
      </w:r>
      <w:r>
        <w:rPr>
          <w:rFonts w:ascii="Cambria"/>
          <w:i/>
          <w:spacing w:val="-7"/>
          <w:sz w:val="22"/>
        </w:rPr>
        <w:t> </w:t>
      </w:r>
      <w:r>
        <w:rPr>
          <w:rFonts w:ascii="Cambria"/>
          <w:i/>
          <w:sz w:val="22"/>
        </w:rPr>
        <w:t>a</w:t>
      </w:r>
      <w:r>
        <w:rPr>
          <w:rFonts w:ascii="Cambria"/>
          <w:i/>
          <w:spacing w:val="-6"/>
          <w:sz w:val="22"/>
        </w:rPr>
        <w:t> </w:t>
      </w:r>
      <w:r>
        <w:rPr>
          <w:rFonts w:ascii="Cambria"/>
          <w:i/>
          <w:sz w:val="22"/>
        </w:rPr>
        <w:t>Joint</w:t>
      </w:r>
      <w:r>
        <w:rPr>
          <w:rFonts w:ascii="Cambria"/>
          <w:i/>
          <w:spacing w:val="-4"/>
          <w:sz w:val="22"/>
        </w:rPr>
        <w:t> </w:t>
      </w:r>
      <w:r>
        <w:rPr>
          <w:rFonts w:ascii="Cambria"/>
          <w:i/>
          <w:sz w:val="22"/>
        </w:rPr>
        <w:t>Venture</w:t>
      </w:r>
      <w:r>
        <w:rPr>
          <w:rFonts w:ascii="Cambria"/>
          <w:i/>
          <w:spacing w:val="-7"/>
          <w:sz w:val="22"/>
        </w:rPr>
        <w:t> </w:t>
      </w:r>
      <w:r>
        <w:rPr>
          <w:rFonts w:ascii="Cambria"/>
          <w:i/>
          <w:sz w:val="22"/>
        </w:rPr>
        <w:t>partner.</w:t>
      </w:r>
      <w:r>
        <w:rPr>
          <w:rFonts w:ascii="Cambria"/>
          <w:i/>
          <w:spacing w:val="-46"/>
          <w:sz w:val="22"/>
        </w:rPr>
        <w:t> </w:t>
      </w:r>
      <w:r>
        <w:rPr>
          <w:rFonts w:ascii="Cambria"/>
          <w:i/>
          <w:sz w:val="22"/>
        </w:rPr>
        <w:t>Note</w:t>
      </w:r>
      <w:r>
        <w:rPr>
          <w:rFonts w:ascii="Cambria"/>
          <w:i/>
          <w:spacing w:val="-4"/>
          <w:sz w:val="22"/>
        </w:rPr>
        <w:t> </w:t>
      </w:r>
      <w:r>
        <w:rPr>
          <w:rFonts w:ascii="Cambria"/>
          <w:i/>
          <w:sz w:val="22"/>
        </w:rPr>
        <w:t>that a</w:t>
      </w:r>
      <w:r>
        <w:rPr>
          <w:rFonts w:ascii="Cambria"/>
          <w:i/>
          <w:spacing w:val="-1"/>
          <w:sz w:val="22"/>
        </w:rPr>
        <w:t> </w:t>
      </w:r>
      <w:r>
        <w:rPr>
          <w:rFonts w:ascii="Cambria"/>
          <w:i/>
          <w:sz w:val="22"/>
        </w:rPr>
        <w:t>maximum</w:t>
      </w:r>
      <w:r>
        <w:rPr>
          <w:rFonts w:ascii="Cambria"/>
          <w:i/>
          <w:spacing w:val="1"/>
          <w:sz w:val="22"/>
        </w:rPr>
        <w:t> </w:t>
      </w:r>
      <w:r>
        <w:rPr>
          <w:rFonts w:ascii="Cambria"/>
          <w:i/>
          <w:sz w:val="22"/>
        </w:rPr>
        <w:t>of</w:t>
      </w:r>
      <w:r>
        <w:rPr>
          <w:rFonts w:ascii="Cambria"/>
          <w:i/>
          <w:spacing w:val="-3"/>
          <w:sz w:val="22"/>
        </w:rPr>
        <w:t> </w:t>
      </w:r>
      <w:r>
        <w:rPr>
          <w:rFonts w:ascii="Cambria"/>
          <w:i/>
          <w:sz w:val="22"/>
        </w:rPr>
        <w:t>15 such</w:t>
      </w:r>
      <w:r>
        <w:rPr>
          <w:rFonts w:ascii="Cambria"/>
          <w:i/>
          <w:spacing w:val="-1"/>
          <w:sz w:val="22"/>
        </w:rPr>
        <w:t> </w:t>
      </w:r>
      <w:r>
        <w:rPr>
          <w:rFonts w:ascii="Cambria"/>
          <w:i/>
          <w:sz w:val="22"/>
        </w:rPr>
        <w:t>assignments</w:t>
      </w:r>
      <w:r>
        <w:rPr>
          <w:rFonts w:ascii="Cambria"/>
          <w:i/>
          <w:spacing w:val="-1"/>
          <w:sz w:val="22"/>
        </w:rPr>
        <w:t> </w:t>
      </w:r>
      <w:r>
        <w:rPr>
          <w:rFonts w:ascii="Cambria"/>
          <w:i/>
          <w:sz w:val="22"/>
        </w:rPr>
        <w:t>is</w:t>
      </w:r>
      <w:r>
        <w:rPr>
          <w:rFonts w:ascii="Cambria"/>
          <w:i/>
          <w:spacing w:val="-1"/>
          <w:sz w:val="22"/>
        </w:rPr>
        <w:t> </w:t>
      </w:r>
      <w:r>
        <w:rPr>
          <w:rFonts w:ascii="Cambria"/>
          <w:i/>
          <w:sz w:val="22"/>
        </w:rPr>
        <w:t>to be</w:t>
      </w:r>
      <w:r>
        <w:rPr>
          <w:rFonts w:ascii="Cambria"/>
          <w:i/>
          <w:spacing w:val="-3"/>
          <w:sz w:val="22"/>
        </w:rPr>
        <w:t> </w:t>
      </w:r>
      <w:r>
        <w:rPr>
          <w:rFonts w:ascii="Cambria"/>
          <w:i/>
          <w:sz w:val="22"/>
        </w:rPr>
        <w:t>submitted.</w:t>
      </w:r>
      <w:r>
        <w:rPr>
          <w:rFonts w:ascii="Cambria"/>
          <w:sz w:val="22"/>
        </w:rPr>
        <w:t>]</w:t>
      </w:r>
    </w:p>
    <w:p>
      <w:pPr>
        <w:spacing w:before="200"/>
        <w:ind w:left="100" w:right="0" w:firstLine="0"/>
        <w:jc w:val="both"/>
        <w:rPr>
          <w:rFonts w:ascii="Cambria" w:hAnsi="Cambria"/>
          <w:sz w:val="22"/>
        </w:rPr>
      </w:pPr>
      <w:r>
        <w:rPr>
          <w:rFonts w:ascii="Cambria" w:hAnsi="Cambria"/>
          <w:sz w:val="22"/>
        </w:rPr>
        <w:t>Firm’s</w:t>
      </w:r>
      <w:r>
        <w:rPr>
          <w:rFonts w:ascii="Cambria" w:hAnsi="Cambria"/>
          <w:spacing w:val="-3"/>
          <w:sz w:val="22"/>
        </w:rPr>
        <w:t> </w:t>
      </w:r>
      <w:r>
        <w:rPr>
          <w:rFonts w:ascii="Cambria" w:hAnsi="Cambria"/>
          <w:sz w:val="22"/>
        </w:rPr>
        <w:t>Name:</w:t>
      </w:r>
    </w:p>
    <w:p>
      <w:pPr>
        <w:pStyle w:val="BodyText"/>
        <w:spacing w:before="5" w:after="1"/>
        <w:rPr>
          <w:rFonts w:ascii="Cambria"/>
          <w:sz w:val="21"/>
        </w:rPr>
      </w:pPr>
    </w:p>
    <w:tbl>
      <w:tblPr>
        <w:tblW w:w="0" w:type="auto"/>
        <w:jc w:val="left"/>
        <w:tblInd w:w="262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58"/>
        <w:gridCol w:w="4544"/>
      </w:tblGrid>
      <w:tr>
        <w:trPr>
          <w:trHeight w:val="1517" w:hRule="atLeast"/>
        </w:trPr>
        <w:tc>
          <w:tcPr>
            <w:tcW w:w="445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2"/>
              <w:ind w:left="56"/>
              <w:rPr>
                <w:sz w:val="22"/>
              </w:rPr>
            </w:pPr>
            <w:r>
              <w:rPr>
                <w:sz w:val="22"/>
              </w:rPr>
              <w:t>Assignment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name:</w:t>
            </w:r>
          </w:p>
        </w:tc>
        <w:tc>
          <w:tcPr>
            <w:tcW w:w="454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32"/>
              <w:ind w:left="71"/>
              <w:rPr>
                <w:sz w:val="22"/>
              </w:rPr>
            </w:pPr>
            <w:r>
              <w:rPr>
                <w:sz w:val="22"/>
              </w:rPr>
              <w:t>Value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contract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(equivalent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IDR)</w:t>
            </w:r>
          </w:p>
        </w:tc>
      </w:tr>
      <w:tr>
        <w:trPr>
          <w:trHeight w:val="1518" w:hRule="atLeast"/>
        </w:trPr>
        <w:tc>
          <w:tcPr>
            <w:tcW w:w="445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0"/>
              <w:ind w:left="56"/>
              <w:rPr>
                <w:sz w:val="22"/>
              </w:rPr>
            </w:pPr>
            <w:r>
              <w:rPr>
                <w:sz w:val="22"/>
              </w:rPr>
              <w:t>Country:</w:t>
            </w:r>
          </w:p>
          <w:p>
            <w:pPr>
              <w:pStyle w:val="TableParagraph"/>
              <w:spacing w:before="5"/>
              <w:rPr>
                <w:sz w:val="20"/>
              </w:rPr>
            </w:pPr>
          </w:p>
          <w:p>
            <w:pPr>
              <w:pStyle w:val="TableParagraph"/>
              <w:ind w:left="56"/>
              <w:rPr>
                <w:sz w:val="22"/>
              </w:rPr>
            </w:pPr>
            <w:r>
              <w:rPr>
                <w:sz w:val="22"/>
              </w:rPr>
              <w:t>Location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within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country:</w:t>
            </w:r>
          </w:p>
        </w:tc>
        <w:tc>
          <w:tcPr>
            <w:tcW w:w="4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463" w:lineRule="auto" w:before="30"/>
              <w:ind w:left="71" w:right="921"/>
              <w:rPr>
                <w:sz w:val="22"/>
              </w:rPr>
            </w:pPr>
            <w:r>
              <w:rPr>
                <w:sz w:val="22"/>
              </w:rPr>
              <w:t>Duration of assignment (months):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Start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date/completion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date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(mm/yy):</w:t>
            </w:r>
          </w:p>
        </w:tc>
      </w:tr>
      <w:tr>
        <w:trPr>
          <w:trHeight w:val="2015" w:hRule="atLeast"/>
        </w:trPr>
        <w:tc>
          <w:tcPr>
            <w:tcW w:w="445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0"/>
              <w:ind w:left="56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Address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Client:</w:t>
            </w:r>
          </w:p>
        </w:tc>
        <w:tc>
          <w:tcPr>
            <w:tcW w:w="4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463" w:lineRule="auto" w:before="30"/>
              <w:ind w:left="71" w:right="248"/>
              <w:rPr>
                <w:sz w:val="22"/>
              </w:rPr>
            </w:pPr>
            <w:r>
              <w:rPr>
                <w:sz w:val="22"/>
              </w:rPr>
              <w:t>Professional staff-months of the assignment: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Total</w:t>
            </w:r>
          </w:p>
          <w:p>
            <w:pPr>
              <w:pStyle w:val="TableParagraph"/>
              <w:spacing w:line="256" w:lineRule="exact"/>
              <w:ind w:left="71"/>
              <w:rPr>
                <w:sz w:val="22"/>
              </w:rPr>
            </w:pPr>
            <w:r>
              <w:rPr>
                <w:sz w:val="22"/>
              </w:rPr>
              <w:t>Number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provided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your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company</w:t>
            </w:r>
          </w:p>
        </w:tc>
      </w:tr>
      <w:tr>
        <w:trPr>
          <w:trHeight w:val="1516" w:hRule="atLeast"/>
        </w:trPr>
        <w:tc>
          <w:tcPr>
            <w:tcW w:w="4458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0"/>
              <w:ind w:left="56"/>
              <w:rPr>
                <w:sz w:val="22"/>
              </w:rPr>
            </w:pPr>
            <w:r>
              <w:rPr>
                <w:sz w:val="22"/>
              </w:rPr>
              <w:t>Contract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No.</w:t>
            </w:r>
          </w:p>
        </w:tc>
        <w:tc>
          <w:tcPr>
            <w:tcW w:w="4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73" w:lineRule="auto" w:before="30"/>
              <w:ind w:left="71"/>
              <w:rPr>
                <w:sz w:val="22"/>
              </w:rPr>
            </w:pPr>
            <w:r>
              <w:rPr>
                <w:sz w:val="22"/>
              </w:rPr>
              <w:t>Company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share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contract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value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(equivalent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IDR):</w:t>
            </w:r>
          </w:p>
        </w:tc>
      </w:tr>
      <w:tr>
        <w:trPr>
          <w:trHeight w:val="2908" w:hRule="atLeast"/>
        </w:trPr>
        <w:tc>
          <w:tcPr>
            <w:tcW w:w="4458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0"/>
              <w:ind w:left="56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associated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Consultants,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any:</w:t>
            </w:r>
          </w:p>
        </w:tc>
        <w:tc>
          <w:tcPr>
            <w:tcW w:w="4544" w:type="dxa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276" w:lineRule="auto" w:before="30"/>
              <w:ind w:left="71"/>
              <w:jc w:val="both"/>
              <w:rPr>
                <w:sz w:val="22"/>
              </w:rPr>
            </w:pPr>
            <w:r>
              <w:rPr>
                <w:sz w:val="22"/>
              </w:rPr>
              <w:t>Name of senior professional staff of your firm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involved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functions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performed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(indicate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most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significant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such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Project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Director/Coordinator,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Team Leader):</w:t>
            </w:r>
          </w:p>
        </w:tc>
      </w:tr>
    </w:tbl>
    <w:p>
      <w:pPr>
        <w:spacing w:after="0" w:line="276" w:lineRule="auto"/>
        <w:jc w:val="both"/>
        <w:rPr>
          <w:sz w:val="22"/>
        </w:rPr>
        <w:sectPr>
          <w:pgSz w:w="12240" w:h="15840"/>
          <w:pgMar w:top="1440" w:bottom="280" w:left="1340" w:right="1320"/>
        </w:sectPr>
      </w:pPr>
    </w:p>
    <w:tbl>
      <w:tblPr>
        <w:tblW w:w="0" w:type="auto"/>
        <w:jc w:val="left"/>
        <w:tblInd w:w="262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58"/>
        <w:gridCol w:w="4544"/>
      </w:tblGrid>
      <w:tr>
        <w:trPr>
          <w:trHeight w:val="524" w:hRule="atLeast"/>
        </w:trPr>
        <w:tc>
          <w:tcPr>
            <w:tcW w:w="4458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454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512" w:hRule="atLeast"/>
        </w:trPr>
        <w:tc>
          <w:tcPr>
            <w:tcW w:w="9002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25"/>
              <w:ind w:left="56"/>
              <w:rPr>
                <w:sz w:val="22"/>
              </w:rPr>
            </w:pPr>
            <w:r>
              <w:rPr>
                <w:sz w:val="22"/>
              </w:rPr>
              <w:t>Narrative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description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Project:</w:t>
            </w:r>
          </w:p>
        </w:tc>
      </w:tr>
      <w:tr>
        <w:trPr>
          <w:trHeight w:val="4002" w:hRule="atLeast"/>
        </w:trPr>
        <w:tc>
          <w:tcPr>
            <w:tcW w:w="9002" w:type="dxa"/>
            <w:gridSpan w:val="2"/>
            <w:tcBorders>
              <w:top w:val="single" w:sz="6" w:space="0" w:color="000000"/>
            </w:tcBorders>
          </w:tcPr>
          <w:p>
            <w:pPr>
              <w:pStyle w:val="TableParagraph"/>
              <w:spacing w:before="25"/>
              <w:ind w:left="56"/>
              <w:rPr>
                <w:sz w:val="22"/>
              </w:rPr>
            </w:pPr>
            <w:r>
              <w:rPr>
                <w:sz w:val="22"/>
              </w:rPr>
              <w:t>Description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actual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services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provided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your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staff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within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assignment:</w:t>
            </w:r>
          </w:p>
        </w:tc>
      </w:tr>
    </w:tbl>
    <w:p>
      <w:pPr>
        <w:spacing w:after="0"/>
        <w:rPr>
          <w:sz w:val="22"/>
        </w:rPr>
        <w:sectPr>
          <w:pgSz w:w="12240" w:h="15840"/>
          <w:pgMar w:top="1460" w:bottom="280" w:left="1340" w:right="1320"/>
        </w:sectPr>
      </w:pPr>
    </w:p>
    <w:p>
      <w:pPr>
        <w:pStyle w:val="BodyText"/>
        <w:rPr>
          <w:rFonts w:ascii="Cambria"/>
          <w:sz w:val="8"/>
        </w:rPr>
      </w:pPr>
    </w:p>
    <w:p>
      <w:pPr>
        <w:pStyle w:val="BodyText"/>
        <w:ind w:left="8218"/>
        <w:rPr>
          <w:rFonts w:ascii="Cambria"/>
          <w:sz w:val="20"/>
        </w:rPr>
      </w:pPr>
      <w:r>
        <w:rPr>
          <w:rFonts w:ascii="Cambria"/>
          <w:sz w:val="20"/>
        </w:rPr>
        <w:pict>
          <v:shape style="width:62.2pt;height:12.25pt;mso-position-horizontal-relative:char;mso-position-vertical-relative:line" type="#_x0000_t202" filled="false" stroked="true" strokeweight=".47998pt" strokecolor="#000000">
            <w10:anchorlock/>
            <v:textbox inset="0,0,0,0">
              <w:txbxContent>
                <w:p>
                  <w:pPr>
                    <w:spacing w:line="234" w:lineRule="exact" w:before="0"/>
                    <w:ind w:left="103" w:right="0" w:firstLine="0"/>
                    <w:jc w:val="left"/>
                    <w:rPr>
                      <w:rFonts w:ascii="Cambria"/>
                      <w:b/>
                      <w:sz w:val="20"/>
                    </w:rPr>
                  </w:pPr>
                  <w:r>
                    <w:rPr>
                      <w:rFonts w:ascii="Cambria"/>
                      <w:b/>
                      <w:sz w:val="20"/>
                    </w:rPr>
                    <w:t>FORM</w:t>
                  </w:r>
                  <w:r>
                    <w:rPr>
                      <w:rFonts w:ascii="Cambria"/>
                      <w:b/>
                      <w:spacing w:val="-3"/>
                      <w:sz w:val="20"/>
                    </w:rPr>
                    <w:t> </w:t>
                  </w:r>
                  <w:r>
                    <w:rPr>
                      <w:rFonts w:ascii="Cambria"/>
                      <w:b/>
                      <w:sz w:val="20"/>
                    </w:rPr>
                    <w:t>03</w:t>
                  </w:r>
                </w:p>
              </w:txbxContent>
            </v:textbox>
            <v:stroke dashstyle="solid"/>
          </v:shape>
        </w:pict>
      </w:r>
      <w:r>
        <w:rPr>
          <w:rFonts w:ascii="Cambria"/>
          <w:sz w:val="20"/>
        </w:rPr>
      </w:r>
    </w:p>
    <w:p>
      <w:pPr>
        <w:pStyle w:val="BodyText"/>
        <w:spacing w:before="7"/>
        <w:rPr>
          <w:rFonts w:ascii="Cambria"/>
          <w:sz w:val="18"/>
        </w:rPr>
      </w:pPr>
    </w:p>
    <w:p>
      <w:pPr>
        <w:pStyle w:val="Heading1"/>
        <w:spacing w:before="100" w:after="21"/>
        <w:ind w:right="3265"/>
      </w:pPr>
      <w:r>
        <w:rPr/>
        <w:t>PERSONNEL</w:t>
      </w:r>
    </w:p>
    <w:p>
      <w:pPr>
        <w:pStyle w:val="BodyText"/>
        <w:spacing w:line="20" w:lineRule="exact"/>
        <w:ind w:left="1932"/>
        <w:rPr>
          <w:rFonts w:ascii="Cambria"/>
          <w:sz w:val="2"/>
        </w:rPr>
      </w:pPr>
      <w:r>
        <w:rPr>
          <w:rFonts w:ascii="Cambria"/>
          <w:sz w:val="2"/>
        </w:rPr>
        <w:pict>
          <v:group style="width:270pt;height:.75pt;mso-position-horizontal-relative:char;mso-position-vertical-relative:line" coordorigin="0,0" coordsize="5400,15">
            <v:line style="position:absolute" from="0,8" to="5400,8" stroked="true" strokeweight=".75pt" strokecolor="#000000">
              <v:stroke dashstyle="solid"/>
            </v:line>
          </v:group>
        </w:pict>
      </w:r>
      <w:r>
        <w:rPr>
          <w:rFonts w:ascii="Cambria"/>
          <w:sz w:val="2"/>
        </w:rPr>
      </w:r>
    </w:p>
    <w:p>
      <w:pPr>
        <w:spacing w:before="0"/>
        <w:ind w:left="366" w:right="381" w:firstLine="0"/>
        <w:jc w:val="center"/>
        <w:rPr>
          <w:rFonts w:ascii="Cambria"/>
          <w:sz w:val="21"/>
        </w:rPr>
      </w:pPr>
      <w:r>
        <w:rPr>
          <w:rFonts w:ascii="Cambria"/>
          <w:sz w:val="32"/>
        </w:rPr>
        <w:t>Key</w:t>
      </w:r>
      <w:r>
        <w:rPr>
          <w:rFonts w:ascii="Cambria"/>
          <w:spacing w:val="-4"/>
          <w:sz w:val="32"/>
        </w:rPr>
        <w:t> </w:t>
      </w:r>
      <w:r>
        <w:rPr>
          <w:rFonts w:ascii="Cambria"/>
          <w:sz w:val="32"/>
        </w:rPr>
        <w:t>Technical/Professional Staff</w:t>
      </w:r>
      <w:r>
        <w:rPr>
          <w:rFonts w:ascii="Cambria"/>
          <w:spacing w:val="-4"/>
          <w:sz w:val="32"/>
        </w:rPr>
        <w:t> </w:t>
      </w:r>
      <w:r>
        <w:rPr>
          <w:rFonts w:ascii="Cambria"/>
          <w:sz w:val="32"/>
        </w:rPr>
        <w:t>Resources</w:t>
      </w:r>
      <w:r>
        <w:rPr>
          <w:rFonts w:ascii="Cambria"/>
          <w:spacing w:val="-1"/>
          <w:sz w:val="32"/>
        </w:rPr>
        <w:t> </w:t>
      </w:r>
      <w:r>
        <w:rPr>
          <w:rFonts w:ascii="Cambria"/>
          <w:position w:val="8"/>
          <w:sz w:val="21"/>
        </w:rPr>
        <w:t>(*)</w:t>
      </w:r>
    </w:p>
    <w:p>
      <w:pPr>
        <w:pStyle w:val="BodyText"/>
        <w:rPr>
          <w:rFonts w:ascii="Cambria"/>
          <w:sz w:val="20"/>
        </w:rPr>
      </w:pPr>
    </w:p>
    <w:p>
      <w:pPr>
        <w:pStyle w:val="BodyText"/>
        <w:spacing w:before="8"/>
        <w:rPr>
          <w:rFonts w:ascii="Cambria"/>
          <w:sz w:val="11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6"/>
        <w:gridCol w:w="8301"/>
      </w:tblGrid>
      <w:tr>
        <w:trPr>
          <w:trHeight w:val="2340" w:hRule="atLeast"/>
        </w:trPr>
        <w:tc>
          <w:tcPr>
            <w:tcW w:w="636" w:type="dxa"/>
          </w:tcPr>
          <w:p>
            <w:pPr>
              <w:pStyle w:val="TableParagraph"/>
              <w:spacing w:before="119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8301" w:type="dxa"/>
          </w:tcPr>
          <w:p>
            <w:pPr>
              <w:pStyle w:val="TableParagraph"/>
              <w:spacing w:line="276" w:lineRule="auto" w:before="2"/>
              <w:ind w:left="146" w:right="134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How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many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professional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staffs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are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currently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employed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on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consulting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assignments for the Company? Distinguish between full time employees of the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company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and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contract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staff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engaged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for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the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duration of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current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contracts</w:t>
            </w:r>
          </w:p>
          <w:p>
            <w:pPr>
              <w:pStyle w:val="TableParagraph"/>
              <w:spacing w:line="386" w:lineRule="auto" w:before="202"/>
              <w:ind w:left="146" w:right="3803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>Total professional staff currently employed:</w:t>
            </w:r>
            <w:r>
              <w:rPr>
                <w:b/>
                <w:i/>
                <w:spacing w:val="-47"/>
                <w:sz w:val="22"/>
              </w:rPr>
              <w:t> </w:t>
            </w:r>
            <w:r>
              <w:rPr>
                <w:b/>
                <w:i/>
                <w:sz w:val="22"/>
              </w:rPr>
              <w:t>Total</w:t>
            </w:r>
            <w:r>
              <w:rPr>
                <w:b/>
                <w:i/>
                <w:spacing w:val="-2"/>
                <w:sz w:val="22"/>
              </w:rPr>
              <w:t> </w:t>
            </w:r>
            <w:r>
              <w:rPr>
                <w:b/>
                <w:i/>
                <w:sz w:val="22"/>
              </w:rPr>
              <w:t>full-time</w:t>
            </w:r>
            <w:r>
              <w:rPr>
                <w:b/>
                <w:i/>
                <w:spacing w:val="-1"/>
                <w:sz w:val="22"/>
              </w:rPr>
              <w:t> </w:t>
            </w:r>
            <w:r>
              <w:rPr>
                <w:b/>
                <w:i/>
                <w:sz w:val="22"/>
              </w:rPr>
              <w:t>employees</w:t>
            </w:r>
            <w:r>
              <w:rPr>
                <w:b/>
                <w:i/>
                <w:spacing w:val="-1"/>
                <w:sz w:val="22"/>
              </w:rPr>
              <w:t> </w:t>
            </w:r>
            <w:r>
              <w:rPr>
                <w:b/>
                <w:i/>
                <w:sz w:val="22"/>
              </w:rPr>
              <w:t>of</w:t>
            </w:r>
            <w:r>
              <w:rPr>
                <w:b/>
                <w:i/>
                <w:spacing w:val="-2"/>
                <w:sz w:val="22"/>
              </w:rPr>
              <w:t> </w:t>
            </w:r>
            <w:r>
              <w:rPr>
                <w:b/>
                <w:i/>
                <w:sz w:val="22"/>
              </w:rPr>
              <w:t>Company:</w:t>
            </w:r>
          </w:p>
          <w:p>
            <w:pPr>
              <w:pStyle w:val="TableParagraph"/>
              <w:spacing w:before="3"/>
              <w:ind w:left="146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>Total</w:t>
            </w:r>
            <w:r>
              <w:rPr>
                <w:b/>
                <w:i/>
                <w:spacing w:val="-4"/>
                <w:sz w:val="22"/>
              </w:rPr>
              <w:t> </w:t>
            </w:r>
            <w:r>
              <w:rPr>
                <w:b/>
                <w:i/>
                <w:sz w:val="22"/>
              </w:rPr>
              <w:t>contract</w:t>
            </w:r>
            <w:r>
              <w:rPr>
                <w:b/>
                <w:i/>
                <w:spacing w:val="-4"/>
                <w:sz w:val="22"/>
              </w:rPr>
              <w:t> </w:t>
            </w:r>
            <w:r>
              <w:rPr>
                <w:b/>
                <w:i/>
                <w:sz w:val="22"/>
              </w:rPr>
              <w:t>staff</w:t>
            </w:r>
            <w:r>
              <w:rPr>
                <w:b/>
                <w:i/>
                <w:spacing w:val="-5"/>
                <w:sz w:val="22"/>
              </w:rPr>
              <w:t> </w:t>
            </w:r>
            <w:r>
              <w:rPr>
                <w:b/>
                <w:i/>
                <w:sz w:val="22"/>
              </w:rPr>
              <w:t>for</w:t>
            </w:r>
            <w:r>
              <w:rPr>
                <w:b/>
                <w:i/>
                <w:spacing w:val="-2"/>
                <w:sz w:val="22"/>
              </w:rPr>
              <w:t> </w:t>
            </w:r>
            <w:r>
              <w:rPr>
                <w:b/>
                <w:i/>
                <w:sz w:val="22"/>
              </w:rPr>
              <w:t>duration</w:t>
            </w:r>
            <w:r>
              <w:rPr>
                <w:b/>
                <w:i/>
                <w:spacing w:val="-3"/>
                <w:sz w:val="22"/>
              </w:rPr>
              <w:t> </w:t>
            </w:r>
            <w:r>
              <w:rPr>
                <w:b/>
                <w:i/>
                <w:sz w:val="22"/>
              </w:rPr>
              <w:t>of</w:t>
            </w:r>
            <w:r>
              <w:rPr>
                <w:b/>
                <w:i/>
                <w:spacing w:val="-2"/>
                <w:sz w:val="22"/>
              </w:rPr>
              <w:t> </w:t>
            </w:r>
            <w:r>
              <w:rPr>
                <w:b/>
                <w:i/>
                <w:sz w:val="22"/>
              </w:rPr>
              <w:t>current</w:t>
            </w:r>
            <w:r>
              <w:rPr>
                <w:b/>
                <w:i/>
                <w:spacing w:val="-1"/>
                <w:sz w:val="22"/>
              </w:rPr>
              <w:t> </w:t>
            </w:r>
            <w:r>
              <w:rPr>
                <w:b/>
                <w:i/>
                <w:sz w:val="22"/>
              </w:rPr>
              <w:t>assignment:</w:t>
            </w:r>
          </w:p>
        </w:tc>
      </w:tr>
      <w:tr>
        <w:trPr>
          <w:trHeight w:val="6281" w:hRule="atLeast"/>
        </w:trPr>
        <w:tc>
          <w:tcPr>
            <w:tcW w:w="636" w:type="dxa"/>
          </w:tcPr>
          <w:p>
            <w:pPr>
              <w:pStyle w:val="TableParagraph"/>
              <w:spacing w:before="122"/>
              <w:ind w:left="8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2</w:t>
            </w:r>
          </w:p>
        </w:tc>
        <w:tc>
          <w:tcPr>
            <w:tcW w:w="8301" w:type="dxa"/>
          </w:tcPr>
          <w:p>
            <w:pPr>
              <w:pStyle w:val="TableParagraph"/>
              <w:spacing w:line="276" w:lineRule="auto" w:before="2"/>
              <w:ind w:left="146"/>
              <w:rPr>
                <w:b/>
                <w:sz w:val="22"/>
              </w:rPr>
            </w:pPr>
            <w:r>
              <w:rPr>
                <w:b/>
                <w:sz w:val="22"/>
              </w:rPr>
              <w:t>For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professional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staff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currently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employed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disciplines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related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to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the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proposed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Services,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list the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total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number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in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each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category of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occupation.</w:t>
            </w:r>
          </w:p>
          <w:p>
            <w:pPr>
              <w:pStyle w:val="TableParagraph"/>
              <w:spacing w:before="10"/>
              <w:rPr>
                <w:sz w:val="38"/>
              </w:rPr>
            </w:pPr>
          </w:p>
          <w:p>
            <w:pPr>
              <w:pStyle w:val="TableParagraph"/>
              <w:ind w:left="100"/>
              <w:rPr>
                <w:b/>
                <w:sz w:val="22"/>
              </w:rPr>
            </w:pPr>
            <w:r>
              <w:rPr>
                <w:b/>
                <w:sz w:val="22"/>
                <w:u w:val="single"/>
              </w:rPr>
              <w:t>Example:</w:t>
            </w:r>
          </w:p>
          <w:p>
            <w:pPr>
              <w:pStyle w:val="TableParagraph"/>
              <w:spacing w:line="360" w:lineRule="auto" w:before="131"/>
              <w:ind w:left="146" w:right="5465"/>
              <w:rPr>
                <w:b/>
                <w:sz w:val="22"/>
              </w:rPr>
            </w:pPr>
            <w:r>
              <w:rPr>
                <w:b/>
                <w:sz w:val="22"/>
              </w:rPr>
              <w:t>Team Leader -Engineer - 4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Deputy Team Leader - 4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Highway Engineer - 4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Bridge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Engineer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-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4</w:t>
            </w:r>
          </w:p>
          <w:p>
            <w:pPr>
              <w:pStyle w:val="TableParagraph"/>
              <w:spacing w:line="360" w:lineRule="auto"/>
              <w:ind w:left="146" w:right="5030"/>
              <w:rPr>
                <w:b/>
                <w:sz w:val="22"/>
              </w:rPr>
            </w:pPr>
            <w:r>
              <w:rPr>
                <w:b/>
                <w:sz w:val="22"/>
              </w:rPr>
              <w:t>Quality Assurance Engineer - 4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Geotechnical Engineer - 4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Geological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Engineer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-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4</w:t>
            </w:r>
          </w:p>
          <w:p>
            <w:pPr>
              <w:pStyle w:val="TableParagraph"/>
              <w:spacing w:line="360" w:lineRule="auto"/>
              <w:ind w:left="146" w:right="3803"/>
              <w:rPr>
                <w:b/>
                <w:sz w:val="22"/>
              </w:rPr>
            </w:pPr>
            <w:r>
              <w:rPr>
                <w:b/>
                <w:sz w:val="22"/>
              </w:rPr>
              <w:t>Supervision (Assistant Engineer)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- 4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Quality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Control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Engineer -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4</w:t>
            </w:r>
          </w:p>
          <w:p>
            <w:pPr>
              <w:pStyle w:val="TableParagraph"/>
              <w:spacing w:line="362" w:lineRule="auto"/>
              <w:ind w:left="146" w:right="3208"/>
              <w:rPr>
                <w:b/>
                <w:sz w:val="22"/>
              </w:rPr>
            </w:pPr>
            <w:r>
              <w:rPr>
                <w:b/>
                <w:sz w:val="22"/>
              </w:rPr>
              <w:t>Inspection Engineer/Quantity Engineer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- 4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Health and Safety and Environment Expert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- 4</w:t>
            </w:r>
            <w:r>
              <w:rPr>
                <w:b/>
                <w:spacing w:val="-46"/>
                <w:sz w:val="22"/>
              </w:rPr>
              <w:t> </w:t>
            </w:r>
            <w:r>
              <w:rPr>
                <w:b/>
                <w:sz w:val="22"/>
              </w:rPr>
              <w:t>(etc.)</w:t>
            </w:r>
          </w:p>
        </w:tc>
      </w:tr>
    </w:tbl>
    <w:p>
      <w:pPr>
        <w:pStyle w:val="BodyText"/>
        <w:spacing w:before="10"/>
        <w:rPr>
          <w:rFonts w:ascii="Cambria"/>
          <w:sz w:val="40"/>
        </w:rPr>
      </w:pPr>
    </w:p>
    <w:p>
      <w:pPr>
        <w:spacing w:before="0"/>
        <w:ind w:left="1233" w:right="130" w:hanging="1133"/>
        <w:jc w:val="both"/>
        <w:rPr>
          <w:rFonts w:ascii="Cambria"/>
          <w:sz w:val="20"/>
        </w:rPr>
      </w:pPr>
      <w:r>
        <w:rPr>
          <w:rFonts w:ascii="Cambria"/>
          <w:sz w:val="20"/>
        </w:rPr>
        <w:t>Note: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(*)</w:t>
      </w:r>
      <w:r>
        <w:rPr>
          <w:rFonts w:ascii="Cambria"/>
          <w:spacing w:val="20"/>
          <w:sz w:val="20"/>
        </w:rPr>
        <w:t> </w:t>
      </w:r>
      <w:r>
        <w:rPr>
          <w:rFonts w:ascii="Cambria"/>
          <w:sz w:val="20"/>
        </w:rPr>
        <w:t>All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information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provided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will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be</w:t>
      </w:r>
      <w:r>
        <w:rPr>
          <w:rFonts w:ascii="Cambria"/>
          <w:spacing w:val="-5"/>
          <w:sz w:val="20"/>
        </w:rPr>
        <w:t> </w:t>
      </w:r>
      <w:r>
        <w:rPr>
          <w:rFonts w:ascii="Cambria"/>
          <w:sz w:val="20"/>
        </w:rPr>
        <w:t>subject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z w:val="20"/>
        </w:rPr>
        <w:t>to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Audit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z w:val="20"/>
        </w:rPr>
        <w:t>in</w:t>
      </w:r>
      <w:r>
        <w:rPr>
          <w:rFonts w:ascii="Cambria"/>
          <w:spacing w:val="-7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event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z w:val="20"/>
        </w:rPr>
        <w:t>that</w:t>
      </w:r>
      <w:r>
        <w:rPr>
          <w:rFonts w:ascii="Cambria"/>
          <w:spacing w:val="-6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Consultant/Joint</w:t>
      </w:r>
      <w:r>
        <w:rPr>
          <w:rFonts w:ascii="Cambria"/>
          <w:spacing w:val="-4"/>
          <w:sz w:val="20"/>
        </w:rPr>
        <w:t> </w:t>
      </w:r>
      <w:r>
        <w:rPr>
          <w:rFonts w:ascii="Cambria"/>
          <w:sz w:val="20"/>
        </w:rPr>
        <w:t>Venture</w:t>
      </w:r>
      <w:r>
        <w:rPr>
          <w:rFonts w:ascii="Cambria"/>
          <w:spacing w:val="-5"/>
          <w:sz w:val="20"/>
        </w:rPr>
        <w:t> </w:t>
      </w:r>
      <w:r>
        <w:rPr>
          <w:rFonts w:ascii="Cambria"/>
          <w:sz w:val="20"/>
        </w:rPr>
        <w:t>is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determined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to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be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the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winning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bidder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for the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Services.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Contract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award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will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be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subject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to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a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satisfactory</w:t>
      </w:r>
      <w:r>
        <w:rPr>
          <w:rFonts w:ascii="Cambria"/>
          <w:spacing w:val="-2"/>
          <w:sz w:val="20"/>
        </w:rPr>
        <w:t> </w:t>
      </w:r>
      <w:r>
        <w:rPr>
          <w:rFonts w:ascii="Cambria"/>
          <w:sz w:val="20"/>
        </w:rPr>
        <w:t>audit</w:t>
      </w:r>
      <w:r>
        <w:rPr>
          <w:rFonts w:ascii="Cambria"/>
          <w:spacing w:val="1"/>
          <w:sz w:val="20"/>
        </w:rPr>
        <w:t> </w:t>
      </w:r>
      <w:r>
        <w:rPr>
          <w:rFonts w:ascii="Cambria"/>
          <w:sz w:val="20"/>
        </w:rPr>
        <w:t>result.</w:t>
      </w:r>
    </w:p>
    <w:p>
      <w:pPr>
        <w:spacing w:after="0"/>
        <w:jc w:val="both"/>
        <w:rPr>
          <w:rFonts w:ascii="Cambria"/>
          <w:sz w:val="20"/>
        </w:rPr>
        <w:sectPr>
          <w:pgSz w:w="12240" w:h="15840"/>
          <w:pgMar w:top="1500" w:bottom="280" w:left="1340" w:right="1320"/>
        </w:sectPr>
      </w:pPr>
    </w:p>
    <w:p>
      <w:pPr>
        <w:pStyle w:val="BodyText"/>
        <w:spacing w:before="80"/>
        <w:ind w:left="366" w:right="386"/>
        <w:jc w:val="center"/>
        <w:rPr>
          <w:rFonts w:ascii="Cambria" w:hAnsi="Cambria"/>
        </w:rPr>
      </w:pPr>
      <w:r>
        <w:rPr>
          <w:rFonts w:ascii="Cambria" w:hAnsi="Cambria"/>
        </w:rPr>
        <w:t>ATTACHMENT</w:t>
      </w:r>
      <w:r>
        <w:rPr>
          <w:rFonts w:ascii="Cambria" w:hAnsi="Cambria"/>
          <w:spacing w:val="-5"/>
        </w:rPr>
        <w:t> </w:t>
      </w:r>
      <w:r>
        <w:rPr>
          <w:rFonts w:ascii="Cambria" w:hAnsi="Cambria"/>
        </w:rPr>
        <w:t>TO</w:t>
      </w:r>
      <w:r>
        <w:rPr>
          <w:rFonts w:ascii="Cambria" w:hAnsi="Cambria"/>
          <w:spacing w:val="-5"/>
        </w:rPr>
        <w:t> </w:t>
      </w:r>
      <w:r>
        <w:rPr>
          <w:rFonts w:ascii="Cambria" w:hAnsi="Cambria"/>
        </w:rPr>
        <w:t>APPLICATION</w:t>
      </w:r>
      <w:r>
        <w:rPr>
          <w:rFonts w:ascii="Cambria" w:hAnsi="Cambria"/>
          <w:spacing w:val="-5"/>
        </w:rPr>
        <w:t> </w:t>
      </w:r>
      <w:r>
        <w:rPr>
          <w:rFonts w:ascii="Cambria" w:hAnsi="Cambria"/>
        </w:rPr>
        <w:t>FORMS –</w:t>
      </w:r>
      <w:r>
        <w:rPr>
          <w:rFonts w:ascii="Cambria" w:hAnsi="Cambria"/>
          <w:spacing w:val="-4"/>
        </w:rPr>
        <w:t> </w:t>
      </w:r>
      <w:r>
        <w:rPr>
          <w:rFonts w:ascii="Cambria" w:hAnsi="Cambria"/>
        </w:rPr>
        <w:t>PROJECT</w:t>
      </w:r>
      <w:r>
        <w:rPr>
          <w:rFonts w:ascii="Cambria" w:hAnsi="Cambria"/>
          <w:spacing w:val="-3"/>
        </w:rPr>
        <w:t> </w:t>
      </w:r>
      <w:r>
        <w:rPr>
          <w:rFonts w:ascii="Cambria" w:hAnsi="Cambria"/>
        </w:rPr>
        <w:t>SUPERVISION</w:t>
      </w:r>
      <w:r>
        <w:rPr>
          <w:rFonts w:ascii="Cambria" w:hAnsi="Cambria"/>
          <w:spacing w:val="-5"/>
        </w:rPr>
        <w:t> </w:t>
      </w:r>
      <w:r>
        <w:rPr>
          <w:rFonts w:ascii="Cambria" w:hAnsi="Cambria"/>
        </w:rPr>
        <w:t>CONSULTANT</w:t>
      </w:r>
      <w:r>
        <w:rPr>
          <w:rFonts w:ascii="Cambria" w:hAnsi="Cambria"/>
          <w:spacing w:val="-4"/>
        </w:rPr>
        <w:t> </w:t>
      </w:r>
      <w:r>
        <w:rPr>
          <w:rFonts w:ascii="Cambria" w:hAnsi="Cambria"/>
        </w:rPr>
        <w:t>FOR</w:t>
      </w:r>
      <w:r>
        <w:rPr>
          <w:rFonts w:ascii="Cambria" w:hAnsi="Cambria"/>
          <w:spacing w:val="-50"/>
        </w:rPr>
        <w:t> </w:t>
      </w:r>
      <w:r>
        <w:rPr>
          <w:rFonts w:ascii="Cambria" w:hAnsi="Cambria"/>
        </w:rPr>
        <w:t>TRANS</w:t>
      </w:r>
      <w:r>
        <w:rPr>
          <w:rFonts w:ascii="Cambria" w:hAnsi="Cambria"/>
          <w:spacing w:val="-1"/>
        </w:rPr>
        <w:t> </w:t>
      </w:r>
      <w:r>
        <w:rPr>
          <w:rFonts w:ascii="Cambria" w:hAnsi="Cambria"/>
        </w:rPr>
        <w:t>SOUTH-SOUTH JAVA</w:t>
      </w:r>
      <w:r>
        <w:rPr>
          <w:rFonts w:ascii="Cambria" w:hAnsi="Cambria"/>
          <w:spacing w:val="-2"/>
        </w:rPr>
        <w:t> </w:t>
      </w:r>
      <w:r>
        <w:rPr>
          <w:rFonts w:ascii="Cambria" w:hAnsi="Cambria"/>
        </w:rPr>
        <w:t>ROAD PROJECT (TRSS)</w:t>
      </w:r>
      <w:r>
        <w:rPr>
          <w:rFonts w:ascii="Cambria" w:hAnsi="Cambria"/>
          <w:spacing w:val="-1"/>
        </w:rPr>
        <w:t> </w:t>
      </w:r>
      <w:r>
        <w:rPr>
          <w:rFonts w:ascii="Cambria" w:hAnsi="Cambria"/>
        </w:rPr>
        <w:t>PHASE II</w:t>
      </w:r>
    </w:p>
    <w:p>
      <w:pPr>
        <w:pStyle w:val="BodyText"/>
        <w:spacing w:before="8"/>
        <w:rPr>
          <w:rFonts w:ascii="Cambria"/>
          <w:sz w:val="40"/>
        </w:rPr>
      </w:pPr>
    </w:p>
    <w:p>
      <w:pPr>
        <w:pStyle w:val="Heading1"/>
        <w:ind w:right="3270"/>
      </w:pPr>
      <w:r>
        <w:rPr/>
        <w:t>AREAS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EXPERTISE</w:t>
      </w:r>
    </w:p>
    <w:p>
      <w:pPr>
        <w:pStyle w:val="BodyText"/>
        <w:spacing w:before="124"/>
        <w:ind w:left="366" w:right="383"/>
        <w:jc w:val="center"/>
        <w:rPr>
          <w:rFonts w:ascii="Cambria"/>
        </w:rPr>
      </w:pPr>
      <w:r>
        <w:rPr/>
        <w:pict>
          <v:rect style="position:absolute;margin-left:169.850006pt;margin-top:23.122316pt;width:272.45pt;height:.48pt;mso-position-horizontal-relative:page;mso-position-vertical-relative:paragraph;z-index:-15724032;mso-wrap-distance-left:0;mso-wrap-distance-right:0" filled="true" fillcolor="#808080" stroked="false">
            <v:fill type="solid"/>
            <w10:wrap type="topAndBottom"/>
          </v:rect>
        </w:pict>
      </w:r>
      <w:r>
        <w:rPr/>
        <w:pict>
          <v:group style="position:absolute;margin-left:131.419998pt;margin-top:37.497406pt;width:349.2pt;height:190.25pt;mso-position-horizontal-relative:page;mso-position-vertical-relative:paragraph;z-index:-15723520;mso-wrap-distance-left:0;mso-wrap-distance-right:0" coordorigin="2628,750" coordsize="6984,3805">
            <v:shape style="position:absolute;left:2642;top:1309;width:6955;height:3232" type="#_x0000_t202" filled="false" stroked="true" strokeweight="1.44pt" strokecolor="#000000">
              <v:textbox inset="0,0,0,0">
                <w:txbxContent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Team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Leader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-Engineer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1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Deputy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Team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Leader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Highway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2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Bridge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Quality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Assurance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1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Geotechnical</w:t>
                    </w:r>
                    <w:r>
                      <w:rPr>
                        <w:rFonts w:ascii="Cambria"/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trike w:val="0"/>
                        <w:sz w:val="22"/>
                      </w:rPr>
                      <w:t>Geological</w:t>
                    </w:r>
                    <w:r>
                      <w:rPr>
                        <w:rFonts w:ascii="Cambria"/>
                        <w:b/>
                        <w:strike w:val="0"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trike w:val="0"/>
                        <w:sz w:val="22"/>
                      </w:rPr>
                      <w:t>Engineer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1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Supervision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(Assistant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Engineer)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for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6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Field</w:t>
                    </w:r>
                    <w:r>
                      <w:rPr>
                        <w:rFonts w:ascii="Cambria"/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Teams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Quality</w:t>
                    </w:r>
                    <w:r>
                      <w:rPr>
                        <w:rFonts w:ascii="Cambria"/>
                        <w:b/>
                        <w:spacing w:val="-5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Control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for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6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Field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Teams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1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Inspection</w:t>
                    </w:r>
                    <w:r>
                      <w:rPr>
                        <w:rFonts w:ascii="Cambria"/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Engineer/Quantity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Engineer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for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6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Field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Teams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291" w:val="left" w:leader="none"/>
                      </w:tabs>
                      <w:spacing w:line="257" w:lineRule="exact" w:before="0"/>
                      <w:ind w:left="290" w:right="0" w:hanging="176"/>
                      <w:jc w:val="left"/>
                      <w:rPr>
                        <w:rFonts w:ascii="Wingdings"/>
                        <w:b/>
                        <w:sz w:val="18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Health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and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Safety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and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Environment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Expert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for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6</w:t>
                    </w:r>
                    <w:r>
                      <w:rPr>
                        <w:rFonts w:ascii="Cambria"/>
                        <w:b/>
                        <w:spacing w:val="4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Field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Teams</w:t>
                    </w:r>
                  </w:p>
                </w:txbxContent>
              </v:textbox>
              <v:stroke dashstyle="solid"/>
              <w10:wrap type="none"/>
            </v:shape>
            <v:shape style="position:absolute;left:2642;top:764;width:6955;height:545" type="#_x0000_t202" filled="false" stroked="true" strokeweight="1.44pt" strokecolor="#000000">
              <v:textbox inset="0,0,0,0">
                <w:txbxContent>
                  <w:p>
                    <w:pPr>
                      <w:spacing w:before="0"/>
                      <w:ind w:left="376" w:right="183" w:hanging="291"/>
                      <w:jc w:val="left"/>
                      <w:rPr>
                        <w:rFonts w:ascii="Cambria"/>
                        <w:b/>
                        <w:sz w:val="22"/>
                      </w:rPr>
                    </w:pPr>
                    <w:r>
                      <w:rPr>
                        <w:rFonts w:ascii="Cambria"/>
                        <w:b/>
                        <w:sz w:val="22"/>
                      </w:rPr>
                      <w:t>PROJECT SUPERVISION CONSULTANT FOR THE DEVELOPMENT OF</w:t>
                    </w:r>
                    <w:r>
                      <w:rPr>
                        <w:rFonts w:ascii="Cambria"/>
                        <w:b/>
                        <w:spacing w:val="-46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TRANS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SOUTH-SOUTH</w:t>
                    </w:r>
                    <w:r>
                      <w:rPr>
                        <w:rFonts w:ascii="Cambria"/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JAVA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ROAD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PROJECT</w:t>
                    </w:r>
                    <w:r>
                      <w:rPr>
                        <w:rFonts w:ascii="Cambria"/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(TRSS)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PHASE</w:t>
                    </w:r>
                    <w:r>
                      <w:rPr>
                        <w:rFonts w:ascii="Cambria"/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mbria"/>
                        <w:b/>
                        <w:sz w:val="22"/>
                      </w:rPr>
                      <w:t>II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>
          <w:rFonts w:ascii="Cambria"/>
        </w:rPr>
        <w:t>REQUIRED</w:t>
      </w:r>
      <w:r>
        <w:rPr>
          <w:rFonts w:ascii="Cambria"/>
          <w:spacing w:val="-3"/>
        </w:rPr>
        <w:t> </w:t>
      </w:r>
      <w:r>
        <w:rPr>
          <w:rFonts w:ascii="Cambria"/>
        </w:rPr>
        <w:t>FOR</w:t>
      </w:r>
      <w:r>
        <w:rPr>
          <w:rFonts w:ascii="Cambria"/>
          <w:spacing w:val="-4"/>
        </w:rPr>
        <w:t> </w:t>
      </w:r>
      <w:r>
        <w:rPr>
          <w:rFonts w:ascii="Cambria"/>
        </w:rPr>
        <w:t>THE</w:t>
      </w:r>
      <w:r>
        <w:rPr>
          <w:rFonts w:ascii="Cambria"/>
          <w:spacing w:val="-3"/>
        </w:rPr>
        <w:t> </w:t>
      </w:r>
      <w:r>
        <w:rPr>
          <w:rFonts w:ascii="Cambria"/>
        </w:rPr>
        <w:t>CONTRACT</w:t>
      </w:r>
      <w:r>
        <w:rPr>
          <w:rFonts w:ascii="Cambria"/>
          <w:spacing w:val="-3"/>
        </w:rPr>
        <w:t> </w:t>
      </w:r>
      <w:r>
        <w:rPr>
          <w:rFonts w:ascii="Cambria"/>
        </w:rPr>
        <w:t>PACKAGES</w:t>
      </w:r>
    </w:p>
    <w:p>
      <w:pPr>
        <w:pStyle w:val="BodyText"/>
        <w:spacing w:before="10"/>
        <w:rPr>
          <w:rFonts w:ascii="Cambria"/>
          <w:sz w:val="17"/>
        </w:rPr>
      </w:pPr>
    </w:p>
    <w:sectPr>
      <w:pgSz w:w="12240" w:h="15840"/>
      <w:pgMar w:top="1360" w:bottom="280" w:left="134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Tahoma">
    <w:altName w:val="Tahoma"/>
    <w:charset w:val="1"/>
    <w:family w:val="swiss"/>
    <w:pitch w:val="variable"/>
  </w:font>
  <w:font w:name="Wingdings">
    <w:altName w:val="Wingdings"/>
    <w:charset w:val="2"/>
    <w:family w:val="decorative"/>
    <w:pitch w:val="variable"/>
  </w:font>
  <w:font w:name="Symbol">
    <w:altName w:val="Symbol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"/>
      <w:lvlJc w:val="left"/>
      <w:pPr>
        <w:ind w:left="290" w:hanging="176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2" w:hanging="17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25" w:hanging="17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287" w:hanging="17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950" w:hanging="17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612" w:hanging="17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275" w:hanging="17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937" w:hanging="17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600" w:hanging="176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•"/>
      <w:lvlJc w:val="left"/>
      <w:pPr>
        <w:ind w:left="714" w:hanging="284"/>
      </w:pPr>
      <w:rPr>
        <w:rFonts w:hint="default" w:ascii="Cambria" w:hAnsi="Cambria" w:eastAsia="Cambria" w:cs="Cambria"/>
        <w:i/>
        <w:iCs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92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664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36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08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080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552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0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2496" w:hanging="284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375" w:hanging="228"/>
        <w:jc w:val="left"/>
      </w:pPr>
      <w:rPr>
        <w:rFonts w:hint="default"/>
        <w:b/>
        <w:bCs/>
        <w:i/>
        <w:iCs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14" w:hanging="284"/>
      </w:pPr>
      <w:rPr>
        <w:rFonts w:hint="default" w:ascii="Cambria" w:hAnsi="Cambria" w:eastAsia="Cambria" w:cs="Cambria"/>
        <w:b/>
        <w:bCs/>
        <w:i/>
        <w:iCs/>
        <w:w w:val="100"/>
        <w:sz w:val="18"/>
        <w:szCs w:val="1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55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91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26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62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898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533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2169" w:hanging="284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679" w:hanging="50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106" w:hanging="360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4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8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0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44" w:hanging="360"/>
      </w:pPr>
      <w:rPr>
        <w:rFonts w:hint="default"/>
        <w:lang w:val="en-US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251" w:right="906"/>
      <w:jc w:val="center"/>
      <w:outlineLvl w:val="1"/>
    </w:pPr>
    <w:rPr>
      <w:rFonts w:ascii="Cambria" w:hAnsi="Cambria" w:eastAsia="Cambria" w:cs="Cambria"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375" w:hanging="229"/>
    </w:pPr>
    <w:rPr>
      <w:rFonts w:ascii="Cambria" w:hAnsi="Cambria" w:eastAsia="Cambria" w:cs="Cambri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mbria" w:hAnsi="Cambria" w:eastAsia="Cambria" w:cs="Cambria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spseicb.pu.go.id/eproc-icb/lelang" TargetMode="External"/><Relationship Id="rId6" Type="http://schemas.openxmlformats.org/officeDocument/2006/relationships/hyperlink" Target="mailto:Pokja64B_ISDB-23@pu.go.id" TargetMode="Externa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 Mehdi Asghari</dc:creator>
  <dcterms:created xsi:type="dcterms:W3CDTF">2023-04-16T14:19:39Z</dcterms:created>
  <dcterms:modified xsi:type="dcterms:W3CDTF">2023-04-16T14:19:39Z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2023-04-16T00:00:00Z</vt:filetime>
  </property>
</Properties>
</file>