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1ED3" w14:textId="39354688"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REQUEST FOR EXPRESSIONS OF INTEREST</w:t>
      </w:r>
    </w:p>
    <w:p w14:paraId="377D54D4" w14:textId="77777777"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(CONSULTANT SERVICES</w:t>
      </w:r>
      <w:r w:rsidR="00BA7A4A" w:rsidRPr="00FE0311">
        <w:rPr>
          <w:rFonts w:ascii="Times New Roman" w:eastAsia="Times New Roman" w:hAnsi="Times New Roman" w:cs="Times New Roman"/>
          <w:b/>
          <w:bCs/>
          <w:smallCaps/>
          <w:sz w:val="24"/>
          <w:szCs w:val="24"/>
        </w:rPr>
        <w:t xml:space="preserve"> – SELECTION OF FIRMS</w:t>
      </w:r>
      <w:r w:rsidRPr="00FE0311">
        <w:rPr>
          <w:rFonts w:ascii="Times New Roman" w:eastAsia="Times New Roman" w:hAnsi="Times New Roman" w:cs="Times New Roman"/>
          <w:b/>
          <w:bCs/>
          <w:smallCaps/>
          <w:sz w:val="24"/>
          <w:szCs w:val="24"/>
        </w:rPr>
        <w:t>)</w:t>
      </w:r>
    </w:p>
    <w:p w14:paraId="33B020DB" w14:textId="77777777" w:rsidR="0038432F" w:rsidRPr="00FE0311" w:rsidRDefault="0038432F" w:rsidP="001E39E5">
      <w:pPr>
        <w:suppressAutoHyphens/>
        <w:spacing w:after="0" w:line="240" w:lineRule="auto"/>
        <w:rPr>
          <w:rFonts w:ascii="Times New Roman" w:eastAsia="Calibri" w:hAnsi="Times New Roman" w:cs="Times New Roman"/>
          <w:spacing w:val="-2"/>
          <w:sz w:val="24"/>
          <w:szCs w:val="24"/>
        </w:rPr>
      </w:pPr>
    </w:p>
    <w:p w14:paraId="1D3E9F46" w14:textId="0F9D6B81" w:rsidR="00E92ABC"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COUNTRY: </w:t>
      </w:r>
      <w:r>
        <w:rPr>
          <w:rFonts w:ascii="Times New Roman" w:eastAsia="Calibri" w:hAnsi="Times New Roman" w:cs="Times New Roman"/>
          <w:spacing w:val="-2"/>
          <w:sz w:val="24"/>
          <w:szCs w:val="24"/>
        </w:rPr>
        <w:tab/>
      </w:r>
      <w:r w:rsidRPr="00FE0311">
        <w:rPr>
          <w:rFonts w:ascii="Times New Roman" w:eastAsia="Calibri" w:hAnsi="Times New Roman" w:cs="Times New Roman"/>
          <w:spacing w:val="-2"/>
          <w:sz w:val="24"/>
          <w:szCs w:val="24"/>
        </w:rPr>
        <w:t>SAUDI ARABIA</w:t>
      </w:r>
    </w:p>
    <w:p w14:paraId="5A8D67E8" w14:textId="6A3D7CD5" w:rsidR="00566FAB" w:rsidRPr="00FE0311"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PROJECT NAME: </w:t>
      </w:r>
      <w:r>
        <w:rPr>
          <w:rFonts w:ascii="Times New Roman" w:eastAsia="Calibri" w:hAnsi="Times New Roman" w:cs="Times New Roman"/>
          <w:spacing w:val="-2"/>
          <w:sz w:val="24"/>
          <w:szCs w:val="24"/>
        </w:rPr>
        <w:tab/>
      </w:r>
      <w:r w:rsidR="004C6073">
        <w:rPr>
          <w:rFonts w:ascii="Times New Roman" w:eastAsia="Calibri" w:hAnsi="Times New Roman" w:cs="Times New Roman"/>
          <w:spacing w:val="-2"/>
          <w:sz w:val="24"/>
          <w:szCs w:val="24"/>
        </w:rPr>
        <w:t>FEASIBILITY STUDIES TO DEVELOP AWQAF FREE ZONES</w:t>
      </w:r>
      <w:r w:rsidRPr="00FE0311" w:rsidDel="0038432F">
        <w:rPr>
          <w:rFonts w:ascii="Times New Roman" w:eastAsia="Calibri" w:hAnsi="Times New Roman" w:cs="Times New Roman"/>
          <w:spacing w:val="-2"/>
          <w:sz w:val="24"/>
          <w:szCs w:val="24"/>
        </w:rPr>
        <w:t xml:space="preserve"> </w:t>
      </w:r>
    </w:p>
    <w:p w14:paraId="7DD819E7" w14:textId="14BF56AD" w:rsidR="00566FAB" w:rsidRPr="00FE0311" w:rsidRDefault="00D05512" w:rsidP="006F641B">
      <w:pPr>
        <w:suppressAutoHyphens/>
        <w:spacing w:after="0" w:line="240" w:lineRule="auto"/>
        <w:jc w:val="both"/>
        <w:rPr>
          <w:rFonts w:ascii="Times New Roman" w:eastAsia="Calibri" w:hAnsi="Times New Roman" w:cs="Times New Roman"/>
          <w:i/>
          <w:iCs/>
          <w:spacing w:val="-2"/>
          <w:sz w:val="24"/>
          <w:szCs w:val="24"/>
        </w:rPr>
      </w:pPr>
      <w:r w:rsidRPr="00FE0311">
        <w:rPr>
          <w:rFonts w:ascii="Times New Roman" w:eastAsia="Calibri" w:hAnsi="Times New Roman" w:cs="Times New Roman"/>
          <w:spacing w:val="-2"/>
          <w:sz w:val="24"/>
          <w:szCs w:val="24"/>
        </w:rPr>
        <w:t xml:space="preserve">SECTOR(S): </w:t>
      </w:r>
      <w:r>
        <w:rPr>
          <w:rFonts w:ascii="Times New Roman" w:eastAsia="Calibri" w:hAnsi="Times New Roman" w:cs="Times New Roman"/>
          <w:spacing w:val="-2"/>
          <w:sz w:val="24"/>
          <w:szCs w:val="24"/>
        </w:rPr>
        <w:tab/>
      </w:r>
      <w:r w:rsidRPr="00D05512">
        <w:rPr>
          <w:rFonts w:ascii="Times New Roman" w:eastAsia="Calibri" w:hAnsi="Times New Roman" w:cs="Times New Roman"/>
          <w:spacing w:val="-2"/>
          <w:sz w:val="24"/>
          <w:szCs w:val="24"/>
        </w:rPr>
        <w:t xml:space="preserve">ISLAMIC FINANCE / </w:t>
      </w:r>
      <w:r w:rsidR="004C6073">
        <w:rPr>
          <w:rFonts w:ascii="Times New Roman" w:eastAsia="Calibri" w:hAnsi="Times New Roman" w:cs="Times New Roman"/>
          <w:spacing w:val="-2"/>
          <w:sz w:val="24"/>
          <w:szCs w:val="24"/>
        </w:rPr>
        <w:t>AWQAF</w:t>
      </w:r>
      <w:r w:rsidR="00786A06">
        <w:rPr>
          <w:rFonts w:ascii="Times New Roman" w:eastAsia="Calibri" w:hAnsi="Times New Roman" w:cs="Times New Roman"/>
          <w:spacing w:val="-2"/>
          <w:sz w:val="24"/>
          <w:szCs w:val="24"/>
        </w:rPr>
        <w:t xml:space="preserve"> / FOOD AND ENERGY SECURITY</w:t>
      </w:r>
    </w:p>
    <w:p w14:paraId="66669EF6" w14:textId="75BB0842" w:rsidR="00566FAB"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CONSULTING SERVICES </w:t>
      </w:r>
      <w:r w:rsidRPr="00D05512">
        <w:rPr>
          <w:rFonts w:ascii="Times New Roman" w:eastAsia="Calibri" w:hAnsi="Times New Roman" w:cs="Times New Roman"/>
          <w:i/>
          <w:iCs/>
          <w:spacing w:val="-2"/>
          <w:sz w:val="24"/>
          <w:szCs w:val="24"/>
        </w:rPr>
        <w:t>to undertake feasibility stud</w:t>
      </w:r>
      <w:r w:rsidR="00786A06">
        <w:rPr>
          <w:rFonts w:ascii="Times New Roman" w:eastAsia="Calibri" w:hAnsi="Times New Roman" w:cs="Times New Roman"/>
          <w:i/>
          <w:iCs/>
          <w:spacing w:val="-2"/>
          <w:sz w:val="24"/>
          <w:szCs w:val="24"/>
        </w:rPr>
        <w:t>ies for the establishment of Awqaf Free Zones in IsDB Member Countries</w:t>
      </w:r>
      <w:r>
        <w:rPr>
          <w:rFonts w:ascii="Times New Roman" w:eastAsia="Calibri" w:hAnsi="Times New Roman" w:cs="Times New Roman"/>
          <w:i/>
          <w:iCs/>
          <w:spacing w:val="-2"/>
          <w:sz w:val="24"/>
          <w:szCs w:val="24"/>
        </w:rPr>
        <w:t>.</w:t>
      </w:r>
      <w:r w:rsidRPr="00FE0311" w:rsidDel="00565D92">
        <w:rPr>
          <w:rFonts w:ascii="Times New Roman" w:eastAsia="Calibri" w:hAnsi="Times New Roman" w:cs="Times New Roman"/>
          <w:spacing w:val="-2"/>
          <w:sz w:val="24"/>
          <w:szCs w:val="24"/>
        </w:rPr>
        <w:t xml:space="preserve"> </w:t>
      </w:r>
    </w:p>
    <w:p w14:paraId="09ED40E0" w14:textId="33EF969C"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 xml:space="preserve">MODE OF FINANCING: </w:t>
      </w:r>
      <w:r>
        <w:rPr>
          <w:rFonts w:ascii="Times New Roman" w:eastAsia="Times New Roman" w:hAnsi="Times New Roman" w:cs="Times New Roman"/>
          <w:spacing w:val="-2"/>
          <w:sz w:val="24"/>
          <w:szCs w:val="24"/>
        </w:rPr>
        <w:tab/>
      </w:r>
      <w:r w:rsidRPr="00602BA3">
        <w:rPr>
          <w:rFonts w:ascii="Times New Roman" w:eastAsia="Times New Roman" w:hAnsi="Times New Roman" w:cs="Times New Roman"/>
          <w:spacing w:val="-2"/>
          <w:sz w:val="24"/>
          <w:szCs w:val="24"/>
        </w:rPr>
        <w:t>I</w:t>
      </w:r>
      <w:r w:rsidR="00682C2E">
        <w:rPr>
          <w:rFonts w:ascii="Times New Roman" w:eastAsia="Times New Roman" w:hAnsi="Times New Roman" w:cs="Times New Roman"/>
          <w:spacing w:val="-2"/>
          <w:sz w:val="24"/>
          <w:szCs w:val="24"/>
        </w:rPr>
        <w:t>s</w:t>
      </w:r>
      <w:r w:rsidRPr="00602BA3">
        <w:rPr>
          <w:rFonts w:ascii="Times New Roman" w:eastAsia="Times New Roman" w:hAnsi="Times New Roman" w:cs="Times New Roman"/>
          <w:spacing w:val="-2"/>
          <w:sz w:val="24"/>
          <w:szCs w:val="24"/>
        </w:rPr>
        <w:t>DB</w:t>
      </w:r>
      <w:r>
        <w:rPr>
          <w:rFonts w:ascii="Times New Roman" w:eastAsia="Times New Roman" w:hAnsi="Times New Roman" w:cs="Times New Roman"/>
          <w:spacing w:val="-2"/>
          <w:sz w:val="24"/>
          <w:szCs w:val="24"/>
        </w:rPr>
        <w:t>I GRANT</w:t>
      </w:r>
      <w:r w:rsidRPr="00FE0311" w:rsidDel="003079E3">
        <w:rPr>
          <w:rFonts w:ascii="Times New Roman" w:eastAsia="Times New Roman" w:hAnsi="Times New Roman" w:cs="Times New Roman"/>
          <w:i/>
          <w:iCs/>
          <w:spacing w:val="-2"/>
          <w:sz w:val="24"/>
          <w:szCs w:val="24"/>
        </w:rPr>
        <w:t xml:space="preserve"> </w:t>
      </w:r>
    </w:p>
    <w:p w14:paraId="6DDE8E5D" w14:textId="23E302F7"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FINANCING NO. ZZZ</w:t>
      </w:r>
      <w:r w:rsidR="00682C2E">
        <w:rPr>
          <w:rFonts w:ascii="Times New Roman" w:eastAsia="Times New Roman" w:hAnsi="Times New Roman" w:cs="Times New Roman"/>
          <w:spacing w:val="-2"/>
          <w:sz w:val="24"/>
          <w:szCs w:val="24"/>
        </w:rPr>
        <w:t>2716</w:t>
      </w:r>
    </w:p>
    <w:p w14:paraId="0E088072" w14:textId="77777777" w:rsidR="00566FAB" w:rsidRPr="00FE0311" w:rsidRDefault="00566FAB" w:rsidP="00566FAB">
      <w:pPr>
        <w:suppressAutoHyphens/>
        <w:spacing w:after="0" w:line="240" w:lineRule="auto"/>
        <w:rPr>
          <w:rFonts w:ascii="Times New Roman" w:eastAsia="Calibri" w:hAnsi="Times New Roman" w:cs="Times New Roman"/>
          <w:spacing w:val="-2"/>
          <w:sz w:val="24"/>
          <w:szCs w:val="24"/>
        </w:rPr>
      </w:pPr>
    </w:p>
    <w:p w14:paraId="79137CC4" w14:textId="771DBE48" w:rsidR="00D05512" w:rsidRDefault="008B5164" w:rsidP="00E961CD">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The Islamic Development Bank Institute (IsDBI) has initiated a project to </w:t>
      </w:r>
      <w:r w:rsidR="008000DA">
        <w:rPr>
          <w:rFonts w:ascii="Times New Roman" w:eastAsia="Calibri" w:hAnsi="Times New Roman" w:cs="Times New Roman"/>
          <w:spacing w:val="-2"/>
          <w:sz w:val="24"/>
          <w:szCs w:val="24"/>
        </w:rPr>
        <w:t xml:space="preserve">explore the </w:t>
      </w:r>
      <w:r w:rsidRPr="00FE0311">
        <w:rPr>
          <w:rFonts w:ascii="Times New Roman" w:eastAsia="Calibri" w:hAnsi="Times New Roman" w:cs="Times New Roman"/>
          <w:spacing w:val="-2"/>
          <w:sz w:val="24"/>
          <w:szCs w:val="24"/>
        </w:rPr>
        <w:t>develop</w:t>
      </w:r>
      <w:r w:rsidR="008000DA">
        <w:rPr>
          <w:rFonts w:ascii="Times New Roman" w:eastAsia="Calibri" w:hAnsi="Times New Roman" w:cs="Times New Roman"/>
          <w:spacing w:val="-2"/>
          <w:sz w:val="24"/>
          <w:szCs w:val="24"/>
        </w:rPr>
        <w:t>ment of</w:t>
      </w:r>
      <w:r w:rsidR="00F558F1">
        <w:rPr>
          <w:rFonts w:ascii="Times New Roman" w:eastAsia="Calibri" w:hAnsi="Times New Roman" w:cs="Times New Roman"/>
          <w:spacing w:val="-2"/>
          <w:sz w:val="24"/>
          <w:szCs w:val="24"/>
        </w:rPr>
        <w:t xml:space="preserve"> Awqaf Free Zones in IsDB Member Countries</w:t>
      </w:r>
      <w:r w:rsidRPr="00FE0311">
        <w:rPr>
          <w:rFonts w:ascii="Times New Roman" w:eastAsia="Calibri" w:hAnsi="Times New Roman" w:cs="Times New Roman"/>
          <w:spacing w:val="-2"/>
          <w:sz w:val="24"/>
          <w:szCs w:val="24"/>
        </w:rPr>
        <w:t>.</w:t>
      </w:r>
      <w:r w:rsidR="00E961CD">
        <w:rPr>
          <w:rFonts w:ascii="Times New Roman" w:eastAsia="Calibri" w:hAnsi="Times New Roman" w:cs="Times New Roman"/>
          <w:spacing w:val="-2"/>
          <w:sz w:val="24"/>
          <w:szCs w:val="24"/>
        </w:rPr>
        <w:t xml:space="preserve"> </w:t>
      </w:r>
      <w:r w:rsidR="0020171B">
        <w:rPr>
          <w:rFonts w:ascii="Times New Roman" w:eastAsia="Calibri" w:hAnsi="Times New Roman" w:cs="Times New Roman"/>
          <w:spacing w:val="-2"/>
          <w:sz w:val="24"/>
          <w:szCs w:val="24"/>
        </w:rPr>
        <w:t xml:space="preserve">The project </w:t>
      </w:r>
      <w:r w:rsidR="0020171B" w:rsidRPr="0020171B">
        <w:rPr>
          <w:rFonts w:ascii="Times New Roman" w:eastAsia="Calibri" w:hAnsi="Times New Roman" w:cs="Times New Roman"/>
          <w:spacing w:val="-2"/>
          <w:sz w:val="24"/>
          <w:szCs w:val="24"/>
        </w:rPr>
        <w:t>proposes to combine the elements of Awqaf and Free Zones to explore the innovative possibility of creating Awqaf Free Zones in IsDB Member Countries to promote socioeconomic development and address food and energy security.</w:t>
      </w:r>
    </w:p>
    <w:p w14:paraId="3826011E" w14:textId="77777777"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24F0C417" w14:textId="28ECA8DA" w:rsidR="00784EC4" w:rsidRDefault="00784EC4" w:rsidP="000A2396">
      <w:pPr>
        <w:suppressAutoHyphens/>
        <w:spacing w:after="0" w:line="240" w:lineRule="auto"/>
        <w:jc w:val="both"/>
        <w:rPr>
          <w:rFonts w:ascii="Times New Roman" w:eastAsia="Calibri" w:hAnsi="Times New Roman" w:cs="Times New Roman"/>
          <w:spacing w:val="-2"/>
          <w:sz w:val="24"/>
          <w:szCs w:val="24"/>
        </w:rPr>
      </w:pPr>
      <w:r w:rsidRPr="00784EC4">
        <w:rPr>
          <w:rFonts w:ascii="Times New Roman" w:eastAsia="Calibri" w:hAnsi="Times New Roman" w:cs="Times New Roman"/>
          <w:spacing w:val="-2"/>
          <w:sz w:val="24"/>
          <w:szCs w:val="24"/>
        </w:rPr>
        <w:t>The Islamic Finance Grant Project (IFGP) is also aligned with the</w:t>
      </w:r>
      <w:r>
        <w:rPr>
          <w:rFonts w:ascii="Times New Roman" w:eastAsia="Calibri" w:hAnsi="Times New Roman" w:cs="Times New Roman"/>
          <w:spacing w:val="-2"/>
          <w:sz w:val="24"/>
          <w:szCs w:val="24"/>
        </w:rPr>
        <w:t xml:space="preserve"> </w:t>
      </w:r>
      <w:r w:rsidRPr="00784EC4">
        <w:rPr>
          <w:rFonts w:ascii="Times New Roman" w:eastAsia="Calibri" w:hAnsi="Times New Roman" w:cs="Times New Roman"/>
          <w:spacing w:val="-2"/>
          <w:sz w:val="24"/>
          <w:szCs w:val="24"/>
        </w:rPr>
        <w:t>SDGs related to No Poverty (SDG1), Zero Hunger (SDG2), Affordable</w:t>
      </w:r>
      <w:r>
        <w:rPr>
          <w:rFonts w:ascii="Times New Roman" w:eastAsia="Calibri" w:hAnsi="Times New Roman" w:cs="Times New Roman"/>
          <w:spacing w:val="-2"/>
          <w:sz w:val="24"/>
          <w:szCs w:val="24"/>
        </w:rPr>
        <w:t xml:space="preserve"> </w:t>
      </w:r>
      <w:r w:rsidRPr="00784EC4">
        <w:rPr>
          <w:rFonts w:ascii="Times New Roman" w:eastAsia="Calibri" w:hAnsi="Times New Roman" w:cs="Times New Roman"/>
          <w:spacing w:val="-2"/>
          <w:sz w:val="24"/>
          <w:szCs w:val="24"/>
        </w:rPr>
        <w:t>and Clean Energy (SDG7), Decent Work and Economic Growth</w:t>
      </w:r>
      <w:r>
        <w:rPr>
          <w:rFonts w:ascii="Times New Roman" w:eastAsia="Calibri" w:hAnsi="Times New Roman" w:cs="Times New Roman"/>
          <w:spacing w:val="-2"/>
          <w:sz w:val="24"/>
          <w:szCs w:val="24"/>
        </w:rPr>
        <w:t xml:space="preserve"> </w:t>
      </w:r>
      <w:r w:rsidRPr="00784EC4">
        <w:rPr>
          <w:rFonts w:ascii="Times New Roman" w:eastAsia="Calibri" w:hAnsi="Times New Roman" w:cs="Times New Roman"/>
          <w:spacing w:val="-2"/>
          <w:sz w:val="24"/>
          <w:szCs w:val="24"/>
        </w:rPr>
        <w:t>(SDG8), Climate Action (SDG13) and Partnerships to Achieve Goal</w:t>
      </w:r>
      <w:r>
        <w:rPr>
          <w:rFonts w:ascii="Times New Roman" w:eastAsia="Calibri" w:hAnsi="Times New Roman" w:cs="Times New Roman"/>
          <w:spacing w:val="-2"/>
          <w:sz w:val="24"/>
          <w:szCs w:val="24"/>
        </w:rPr>
        <w:t xml:space="preserve"> </w:t>
      </w:r>
      <w:r w:rsidRPr="00784EC4">
        <w:rPr>
          <w:rFonts w:ascii="Times New Roman" w:eastAsia="Calibri" w:hAnsi="Times New Roman" w:cs="Times New Roman"/>
          <w:spacing w:val="-2"/>
          <w:sz w:val="24"/>
          <w:szCs w:val="24"/>
        </w:rPr>
        <w:t>(SDG18).</w:t>
      </w:r>
    </w:p>
    <w:p w14:paraId="2B28194F" w14:textId="77777777" w:rsidR="00784EC4" w:rsidRDefault="00784EC4" w:rsidP="00784EC4">
      <w:pPr>
        <w:suppressAutoHyphens/>
        <w:spacing w:after="0" w:line="240" w:lineRule="auto"/>
        <w:jc w:val="both"/>
        <w:rPr>
          <w:rFonts w:ascii="Times New Roman" w:eastAsia="Calibri" w:hAnsi="Times New Roman" w:cs="Times New Roman"/>
          <w:spacing w:val="-2"/>
          <w:sz w:val="24"/>
          <w:szCs w:val="24"/>
        </w:rPr>
      </w:pPr>
    </w:p>
    <w:p w14:paraId="25F5ECA0" w14:textId="77777777" w:rsidR="00324E14" w:rsidRPr="00324E14" w:rsidRDefault="00324E14" w:rsidP="00324E14">
      <w:pPr>
        <w:suppressAutoHyphens/>
        <w:spacing w:after="0" w:line="240" w:lineRule="auto"/>
        <w:jc w:val="both"/>
        <w:rPr>
          <w:rFonts w:ascii="Times New Roman" w:eastAsia="Calibri" w:hAnsi="Times New Roman" w:cs="Times New Roman"/>
          <w:spacing w:val="-2"/>
          <w:sz w:val="24"/>
          <w:szCs w:val="24"/>
        </w:rPr>
      </w:pPr>
      <w:r w:rsidRPr="00324E14">
        <w:rPr>
          <w:rFonts w:ascii="Times New Roman" w:eastAsia="Calibri" w:hAnsi="Times New Roman" w:cs="Times New Roman"/>
          <w:spacing w:val="-2"/>
          <w:sz w:val="24"/>
          <w:szCs w:val="24"/>
        </w:rPr>
        <w:t>Currently laws and regulations of Awqaf vary significantly across countries, creating serious obstacles to capitalize on Awqaf on a global scale. A potential solution to this problem and to build a scalable and sustainable source of social support on a global scale could be to create dedicated “free zones” for Awqaf assets. An Awqaf Free Zone, (“AFZ”) will be an area where Awqaf assets can be created, so that they enjoy protective status suitable to the nature and requirements for preserving Awqaf assets.</w:t>
      </w:r>
    </w:p>
    <w:p w14:paraId="66838EC3" w14:textId="77777777" w:rsidR="00324E14" w:rsidRPr="00324E14" w:rsidRDefault="00324E14" w:rsidP="00324E14">
      <w:pPr>
        <w:suppressAutoHyphens/>
        <w:spacing w:after="0" w:line="240" w:lineRule="auto"/>
        <w:jc w:val="both"/>
        <w:rPr>
          <w:rFonts w:ascii="Times New Roman" w:eastAsia="Calibri" w:hAnsi="Times New Roman" w:cs="Times New Roman"/>
          <w:spacing w:val="-2"/>
          <w:sz w:val="24"/>
          <w:szCs w:val="24"/>
        </w:rPr>
      </w:pPr>
    </w:p>
    <w:p w14:paraId="6008CA78" w14:textId="5E408DA0" w:rsidR="00324E14" w:rsidRPr="00324E14" w:rsidRDefault="00324E14" w:rsidP="00324E14">
      <w:pPr>
        <w:suppressAutoHyphens/>
        <w:spacing w:after="0" w:line="240" w:lineRule="auto"/>
        <w:jc w:val="both"/>
        <w:rPr>
          <w:rFonts w:ascii="Times New Roman" w:eastAsia="Calibri" w:hAnsi="Times New Roman" w:cs="Times New Roman"/>
          <w:spacing w:val="-2"/>
          <w:sz w:val="24"/>
          <w:szCs w:val="24"/>
        </w:rPr>
      </w:pPr>
      <w:r w:rsidRPr="00324E14">
        <w:rPr>
          <w:rFonts w:ascii="Times New Roman" w:eastAsia="Calibri" w:hAnsi="Times New Roman" w:cs="Times New Roman"/>
          <w:spacing w:val="-2"/>
          <w:sz w:val="24"/>
          <w:szCs w:val="24"/>
        </w:rPr>
        <w:t>The AFZs will be dedicated for establishing food farms and energy supply stations to help spur economic activity, unlock the potential of underutilized natural resources, and reduce poverty in MCs. The output or revenue of the Zone will be distributed according to a pre-agreed plan as stated in the Waqf Deed with special incentives given to the AFZ host countries. Resources for AFZs could be mobilized through blockchain-based “Global Waqf Tokens” that allow the contributors</w:t>
      </w:r>
      <w:r w:rsidR="002612BA">
        <w:rPr>
          <w:rFonts w:ascii="Times New Roman" w:eastAsia="Calibri" w:hAnsi="Times New Roman" w:cs="Times New Roman"/>
          <w:spacing w:val="-2"/>
          <w:sz w:val="24"/>
          <w:szCs w:val="24"/>
        </w:rPr>
        <w:t>/donors</w:t>
      </w:r>
      <w:r w:rsidRPr="00324E14">
        <w:rPr>
          <w:rFonts w:ascii="Times New Roman" w:eastAsia="Calibri" w:hAnsi="Times New Roman" w:cs="Times New Roman"/>
          <w:spacing w:val="-2"/>
          <w:sz w:val="24"/>
          <w:szCs w:val="24"/>
        </w:rPr>
        <w:t xml:space="preserve"> </w:t>
      </w:r>
      <w:r w:rsidRPr="00C77BBA">
        <w:rPr>
          <w:rFonts w:ascii="Times New Roman" w:eastAsia="Calibri" w:hAnsi="Times New Roman" w:cs="Times New Roman"/>
          <w:i/>
          <w:iCs/>
          <w:spacing w:val="-2"/>
          <w:sz w:val="24"/>
          <w:szCs w:val="24"/>
        </w:rPr>
        <w:t>(</w:t>
      </w:r>
      <w:proofErr w:type="spellStart"/>
      <w:r w:rsidRPr="00C77BBA">
        <w:rPr>
          <w:rFonts w:ascii="Times New Roman" w:eastAsia="Calibri" w:hAnsi="Times New Roman" w:cs="Times New Roman"/>
          <w:i/>
          <w:iCs/>
          <w:spacing w:val="-2"/>
          <w:sz w:val="24"/>
          <w:szCs w:val="24"/>
        </w:rPr>
        <w:t>Waqifeen</w:t>
      </w:r>
      <w:proofErr w:type="spellEnd"/>
      <w:r w:rsidRPr="00C77BBA">
        <w:rPr>
          <w:rFonts w:ascii="Times New Roman" w:eastAsia="Calibri" w:hAnsi="Times New Roman" w:cs="Times New Roman"/>
          <w:i/>
          <w:iCs/>
          <w:spacing w:val="-2"/>
          <w:sz w:val="24"/>
          <w:szCs w:val="24"/>
        </w:rPr>
        <w:t>)</w:t>
      </w:r>
      <w:r w:rsidRPr="00324E14">
        <w:rPr>
          <w:rFonts w:ascii="Times New Roman" w:eastAsia="Calibri" w:hAnsi="Times New Roman" w:cs="Times New Roman"/>
          <w:spacing w:val="-2"/>
          <w:sz w:val="24"/>
          <w:szCs w:val="24"/>
        </w:rPr>
        <w:t xml:space="preserve"> to monitor and verify the transactions of the Waqf assets and revenues.</w:t>
      </w:r>
    </w:p>
    <w:p w14:paraId="4C4C528E" w14:textId="77777777" w:rsidR="00324E14" w:rsidRPr="00324E14" w:rsidRDefault="00324E14" w:rsidP="00324E14">
      <w:pPr>
        <w:suppressAutoHyphens/>
        <w:spacing w:after="0" w:line="240" w:lineRule="auto"/>
        <w:jc w:val="both"/>
        <w:rPr>
          <w:rFonts w:ascii="Times New Roman" w:eastAsia="Calibri" w:hAnsi="Times New Roman" w:cs="Times New Roman"/>
          <w:spacing w:val="-2"/>
          <w:sz w:val="24"/>
          <w:szCs w:val="24"/>
        </w:rPr>
      </w:pPr>
    </w:p>
    <w:p w14:paraId="6FFAFDE5" w14:textId="2708002F" w:rsidR="00355FF7" w:rsidRDefault="00324E14" w:rsidP="00324E14">
      <w:pPr>
        <w:suppressAutoHyphens/>
        <w:spacing w:after="0" w:line="240" w:lineRule="auto"/>
        <w:jc w:val="both"/>
        <w:rPr>
          <w:rFonts w:ascii="Times New Roman" w:eastAsia="Calibri" w:hAnsi="Times New Roman" w:cs="Times New Roman"/>
          <w:spacing w:val="-2"/>
          <w:sz w:val="24"/>
          <w:szCs w:val="24"/>
        </w:rPr>
      </w:pPr>
      <w:r w:rsidRPr="00324E14">
        <w:rPr>
          <w:rFonts w:ascii="Times New Roman" w:eastAsia="Calibri" w:hAnsi="Times New Roman" w:cs="Times New Roman"/>
          <w:spacing w:val="-2"/>
          <w:sz w:val="24"/>
          <w:szCs w:val="24"/>
        </w:rPr>
        <w:t>The AFZs may be equipped with Internet of Things (IoT) for maximum transparency and verifiability of performance. The AFZs will also use blockchain technology to create, manage and store the Awqaf deeds and contracts, which can enable independent validation and transparency in the management of Awqaf within the AFZs. This can potentially be done by leveraging the existing ideas and intellectual property of the IsDB Institute namely Ish’haad platform and the Smart Waqf concept.</w:t>
      </w:r>
    </w:p>
    <w:p w14:paraId="46856603" w14:textId="77777777" w:rsidR="00324E14" w:rsidRDefault="00324E14" w:rsidP="00324E14">
      <w:pPr>
        <w:suppressAutoHyphens/>
        <w:spacing w:after="0" w:line="240" w:lineRule="auto"/>
        <w:rPr>
          <w:rFonts w:ascii="Times New Roman" w:eastAsia="Calibri" w:hAnsi="Times New Roman" w:cs="Times New Roman"/>
          <w:spacing w:val="-2"/>
          <w:sz w:val="24"/>
          <w:szCs w:val="24"/>
        </w:rPr>
      </w:pPr>
    </w:p>
    <w:p w14:paraId="78494461" w14:textId="5A39A1A4" w:rsidR="006F641B" w:rsidRDefault="00D05512" w:rsidP="00950C69">
      <w:pPr>
        <w:suppressAutoHyphens/>
        <w:spacing w:after="0" w:line="240" w:lineRule="auto"/>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The objective of the assignment is to </w:t>
      </w:r>
      <w:r w:rsidRPr="00D05512">
        <w:rPr>
          <w:rFonts w:ascii="Times New Roman" w:eastAsia="Calibri" w:hAnsi="Times New Roman" w:cs="Times New Roman"/>
          <w:spacing w:val="-2"/>
          <w:sz w:val="24"/>
          <w:szCs w:val="24"/>
        </w:rPr>
        <w:t xml:space="preserve">undertake </w:t>
      </w:r>
      <w:r w:rsidR="00950C69" w:rsidRPr="00950C69">
        <w:rPr>
          <w:rFonts w:ascii="Times New Roman" w:eastAsia="Calibri" w:hAnsi="Times New Roman" w:cs="Times New Roman"/>
          <w:spacing w:val="-2"/>
          <w:sz w:val="24"/>
          <w:szCs w:val="24"/>
        </w:rPr>
        <w:t>is to</w:t>
      </w:r>
      <w:r w:rsidR="00950C69">
        <w:rPr>
          <w:rFonts w:ascii="Times New Roman" w:eastAsia="Calibri" w:hAnsi="Times New Roman" w:cs="Times New Roman"/>
          <w:spacing w:val="-2"/>
          <w:sz w:val="24"/>
          <w:szCs w:val="24"/>
        </w:rPr>
        <w:t xml:space="preserve"> </w:t>
      </w:r>
      <w:r w:rsidR="00950C69" w:rsidRPr="00950C69">
        <w:rPr>
          <w:rFonts w:ascii="Times New Roman" w:eastAsia="Calibri" w:hAnsi="Times New Roman" w:cs="Times New Roman"/>
          <w:spacing w:val="-2"/>
          <w:sz w:val="24"/>
          <w:szCs w:val="24"/>
        </w:rPr>
        <w:t>undertake a comprehensive set of feasibility studies to assess and validate the concept</w:t>
      </w:r>
      <w:r w:rsidR="00950C69">
        <w:rPr>
          <w:rFonts w:ascii="Times New Roman" w:eastAsia="Calibri" w:hAnsi="Times New Roman" w:cs="Times New Roman"/>
          <w:spacing w:val="-2"/>
          <w:sz w:val="24"/>
          <w:szCs w:val="24"/>
        </w:rPr>
        <w:t xml:space="preserve"> </w:t>
      </w:r>
      <w:r w:rsidR="00950C69" w:rsidRPr="00950C69">
        <w:rPr>
          <w:rFonts w:ascii="Times New Roman" w:eastAsia="Calibri" w:hAnsi="Times New Roman" w:cs="Times New Roman"/>
          <w:spacing w:val="-2"/>
          <w:sz w:val="24"/>
          <w:szCs w:val="24"/>
        </w:rPr>
        <w:t>and recommend concrete steps for its implementation.</w:t>
      </w:r>
    </w:p>
    <w:p w14:paraId="62F24709" w14:textId="77777777" w:rsidR="00417872" w:rsidRDefault="00417872" w:rsidP="006F641B">
      <w:pPr>
        <w:suppressAutoHyphens/>
        <w:spacing w:after="0" w:line="240" w:lineRule="auto"/>
        <w:jc w:val="both"/>
        <w:rPr>
          <w:rFonts w:ascii="Times New Roman" w:eastAsia="Calibri" w:hAnsi="Times New Roman" w:cs="Times New Roman"/>
          <w:spacing w:val="-2"/>
          <w:sz w:val="24"/>
          <w:szCs w:val="24"/>
        </w:rPr>
      </w:pPr>
    </w:p>
    <w:p w14:paraId="1F9BBE61" w14:textId="7FD9D5F6" w:rsidR="006F641B" w:rsidRDefault="006F641B" w:rsidP="006F641B">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lastRenderedPageBreak/>
        <w:t>The project is particularly timely</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and relevant given significant proportion of IsDB MCs are experiencing unprecedented</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 xml:space="preserve">economic and financial challenges particularly in the areas of food and </w:t>
      </w:r>
      <w:r w:rsidR="00BD64AF">
        <w:rPr>
          <w:rFonts w:ascii="Times New Roman" w:eastAsia="Calibri" w:hAnsi="Times New Roman" w:cs="Times New Roman"/>
          <w:spacing w:val="-2"/>
          <w:sz w:val="24"/>
          <w:szCs w:val="24"/>
        </w:rPr>
        <w:t>energy</w:t>
      </w:r>
      <w:r w:rsidRPr="00D05512">
        <w:rPr>
          <w:rFonts w:ascii="Times New Roman" w:eastAsia="Calibri" w:hAnsi="Times New Roman" w:cs="Times New Roman"/>
          <w:spacing w:val="-2"/>
          <w:sz w:val="24"/>
          <w:szCs w:val="24"/>
        </w:rPr>
        <w:t xml:space="preserve"> security as well as depleting foreign exchange reserves and high inflation</w:t>
      </w:r>
      <w:r>
        <w:rPr>
          <w:rFonts w:ascii="Times New Roman" w:eastAsia="Calibri" w:hAnsi="Times New Roman" w:cs="Times New Roman"/>
          <w:spacing w:val="-2"/>
          <w:sz w:val="24"/>
          <w:szCs w:val="24"/>
        </w:rPr>
        <w:t>.</w:t>
      </w:r>
      <w:r w:rsidR="00BD64AF">
        <w:rPr>
          <w:rFonts w:ascii="Times New Roman" w:eastAsia="Calibri" w:hAnsi="Times New Roman" w:cs="Times New Roman"/>
          <w:spacing w:val="-2"/>
          <w:sz w:val="24"/>
          <w:szCs w:val="24"/>
        </w:rPr>
        <w:t xml:space="preserve"> The Awqaf Free Zones are expected to </w:t>
      </w:r>
      <w:r w:rsidR="008C154C">
        <w:rPr>
          <w:rFonts w:ascii="Times New Roman" w:eastAsia="Calibri" w:hAnsi="Times New Roman" w:cs="Times New Roman"/>
          <w:spacing w:val="-2"/>
          <w:sz w:val="24"/>
          <w:szCs w:val="24"/>
        </w:rPr>
        <w:t xml:space="preserve">unlock the economic potential of IsDB MCs, and </w:t>
      </w:r>
      <w:r w:rsidR="00CA43A2">
        <w:rPr>
          <w:rFonts w:ascii="Times New Roman" w:eastAsia="Calibri" w:hAnsi="Times New Roman" w:cs="Times New Roman"/>
          <w:spacing w:val="-2"/>
          <w:sz w:val="24"/>
          <w:szCs w:val="24"/>
        </w:rPr>
        <w:t xml:space="preserve">have other positive externalities such as creating </w:t>
      </w:r>
      <w:r w:rsidR="00C026BC">
        <w:rPr>
          <w:rFonts w:ascii="Times New Roman" w:eastAsia="Calibri" w:hAnsi="Times New Roman" w:cs="Times New Roman"/>
          <w:spacing w:val="-2"/>
          <w:sz w:val="24"/>
          <w:szCs w:val="24"/>
        </w:rPr>
        <w:t xml:space="preserve">opportunities, </w:t>
      </w:r>
      <w:r w:rsidR="00CA43A2">
        <w:rPr>
          <w:rFonts w:ascii="Times New Roman" w:eastAsia="Calibri" w:hAnsi="Times New Roman" w:cs="Times New Roman"/>
          <w:spacing w:val="-2"/>
          <w:sz w:val="24"/>
          <w:szCs w:val="24"/>
        </w:rPr>
        <w:t>jobs</w:t>
      </w:r>
      <w:r w:rsidR="00086EE3">
        <w:rPr>
          <w:rFonts w:ascii="Times New Roman" w:eastAsia="Calibri" w:hAnsi="Times New Roman" w:cs="Times New Roman"/>
          <w:spacing w:val="-2"/>
          <w:sz w:val="24"/>
          <w:szCs w:val="24"/>
        </w:rPr>
        <w:t>, and revenue for the MCs.</w:t>
      </w:r>
      <w:r w:rsidR="00CA43A2">
        <w:rPr>
          <w:rFonts w:ascii="Times New Roman" w:eastAsia="Calibri" w:hAnsi="Times New Roman" w:cs="Times New Roman"/>
          <w:spacing w:val="-2"/>
          <w:sz w:val="24"/>
          <w:szCs w:val="24"/>
        </w:rPr>
        <w:t xml:space="preserve"> </w:t>
      </w:r>
      <w:r w:rsidR="008C154C">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rPr>
        <w:t xml:space="preserve"> </w:t>
      </w:r>
    </w:p>
    <w:p w14:paraId="4EBECEC4" w14:textId="77777777" w:rsidR="006F641B" w:rsidRDefault="006F641B" w:rsidP="006F641B">
      <w:pPr>
        <w:suppressAutoHyphens/>
        <w:spacing w:after="0" w:line="240" w:lineRule="auto"/>
        <w:jc w:val="both"/>
        <w:rPr>
          <w:rFonts w:ascii="Times New Roman" w:eastAsia="Calibri" w:hAnsi="Times New Roman" w:cs="Times New Roman"/>
          <w:spacing w:val="-2"/>
          <w:sz w:val="24"/>
          <w:szCs w:val="24"/>
        </w:rPr>
      </w:pPr>
    </w:p>
    <w:p w14:paraId="08A7CA49" w14:textId="77777777" w:rsidR="00896E5F" w:rsidRDefault="00D05512" w:rsidP="00B96761">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 xml:space="preserve">The detailed scope of the project includes </w:t>
      </w:r>
      <w:r w:rsidR="00B96761">
        <w:rPr>
          <w:rFonts w:ascii="Times New Roman" w:eastAsia="Calibri" w:hAnsi="Times New Roman" w:cs="Times New Roman"/>
          <w:spacing w:val="-2"/>
          <w:sz w:val="24"/>
          <w:szCs w:val="24"/>
        </w:rPr>
        <w:t xml:space="preserve">hiring a </w:t>
      </w:r>
      <w:r w:rsidR="006F641B" w:rsidRPr="006F641B">
        <w:rPr>
          <w:rFonts w:ascii="Times New Roman" w:eastAsia="Calibri" w:hAnsi="Times New Roman" w:cs="Times New Roman"/>
          <w:spacing w:val="-2"/>
          <w:sz w:val="24"/>
          <w:szCs w:val="24"/>
        </w:rPr>
        <w:t>consulting firm</w:t>
      </w:r>
      <w:r w:rsidR="00B35686">
        <w:rPr>
          <w:rFonts w:ascii="Times New Roman" w:eastAsia="Calibri" w:hAnsi="Times New Roman" w:cs="Times New Roman"/>
          <w:spacing w:val="-2"/>
          <w:sz w:val="24"/>
          <w:szCs w:val="24"/>
        </w:rPr>
        <w:t xml:space="preserve"> with expertise in legal and regulatory frameworks, </w:t>
      </w:r>
      <w:r w:rsidR="00E16238">
        <w:rPr>
          <w:rFonts w:ascii="Times New Roman" w:eastAsia="Calibri" w:hAnsi="Times New Roman" w:cs="Times New Roman"/>
          <w:spacing w:val="-2"/>
          <w:sz w:val="24"/>
          <w:szCs w:val="24"/>
        </w:rPr>
        <w:t xml:space="preserve">corporate governance, business planning and feasibility, and </w:t>
      </w:r>
      <w:r w:rsidR="00896E5F">
        <w:rPr>
          <w:rFonts w:ascii="Times New Roman" w:eastAsia="Calibri" w:hAnsi="Times New Roman" w:cs="Times New Roman"/>
          <w:spacing w:val="-2"/>
          <w:sz w:val="24"/>
          <w:szCs w:val="24"/>
        </w:rPr>
        <w:t>developing implementing strategies and roadmaps</w:t>
      </w:r>
      <w:r w:rsidR="006F641B" w:rsidRPr="006F641B">
        <w:rPr>
          <w:rFonts w:ascii="Times New Roman" w:eastAsia="Calibri" w:hAnsi="Times New Roman" w:cs="Times New Roman"/>
          <w:spacing w:val="-2"/>
          <w:sz w:val="24"/>
          <w:szCs w:val="24"/>
        </w:rPr>
        <w:t xml:space="preserve">. </w:t>
      </w:r>
    </w:p>
    <w:p w14:paraId="571A1676" w14:textId="77777777" w:rsidR="00896E5F" w:rsidRDefault="00896E5F" w:rsidP="00B96761">
      <w:pPr>
        <w:suppressAutoHyphens/>
        <w:spacing w:after="0" w:line="240" w:lineRule="auto"/>
        <w:jc w:val="both"/>
        <w:rPr>
          <w:rFonts w:ascii="Times New Roman" w:eastAsia="Calibri" w:hAnsi="Times New Roman" w:cs="Times New Roman"/>
          <w:spacing w:val="-2"/>
          <w:sz w:val="24"/>
          <w:szCs w:val="24"/>
        </w:rPr>
      </w:pPr>
    </w:p>
    <w:p w14:paraId="5E51A3A4" w14:textId="236E5804" w:rsidR="00140DCA" w:rsidRDefault="00140DCA" w:rsidP="00140DCA">
      <w:pPr>
        <w:suppressAutoHyphens/>
        <w:spacing w:after="0" w:line="240" w:lineRule="auto"/>
        <w:jc w:val="both"/>
        <w:rPr>
          <w:rFonts w:ascii="Times New Roman" w:eastAsia="Calibri" w:hAnsi="Times New Roman" w:cs="Times New Roman"/>
          <w:spacing w:val="-2"/>
          <w:sz w:val="24"/>
          <w:szCs w:val="24"/>
        </w:rPr>
      </w:pPr>
      <w:r w:rsidRPr="00140DCA">
        <w:rPr>
          <w:rFonts w:ascii="Times New Roman" w:eastAsia="Calibri" w:hAnsi="Times New Roman" w:cs="Times New Roman"/>
          <w:spacing w:val="-2"/>
          <w:sz w:val="24"/>
          <w:szCs w:val="24"/>
        </w:rPr>
        <w:t>The project will be executed in three phases with the first phase covering the</w:t>
      </w:r>
      <w:r>
        <w:rPr>
          <w:rFonts w:ascii="Times New Roman" w:eastAsia="Calibri" w:hAnsi="Times New Roman" w:cs="Times New Roman"/>
          <w:spacing w:val="-2"/>
          <w:sz w:val="24"/>
          <w:szCs w:val="24"/>
        </w:rPr>
        <w:t xml:space="preserve"> </w:t>
      </w:r>
      <w:r w:rsidRPr="00140DCA">
        <w:rPr>
          <w:rFonts w:ascii="Times New Roman" w:eastAsia="Calibri" w:hAnsi="Times New Roman" w:cs="Times New Roman"/>
          <w:spacing w:val="-2"/>
          <w:sz w:val="24"/>
          <w:szCs w:val="24"/>
        </w:rPr>
        <w:t>legal and regulatory feasibility. Following an indication of the legal and regulatory</w:t>
      </w:r>
      <w:r>
        <w:rPr>
          <w:rFonts w:ascii="Times New Roman" w:eastAsia="Calibri" w:hAnsi="Times New Roman" w:cs="Times New Roman"/>
          <w:spacing w:val="-2"/>
          <w:sz w:val="24"/>
          <w:szCs w:val="24"/>
        </w:rPr>
        <w:t xml:space="preserve"> </w:t>
      </w:r>
      <w:r w:rsidRPr="00140DCA">
        <w:rPr>
          <w:rFonts w:ascii="Times New Roman" w:eastAsia="Calibri" w:hAnsi="Times New Roman" w:cs="Times New Roman"/>
          <w:spacing w:val="-2"/>
          <w:sz w:val="24"/>
          <w:szCs w:val="24"/>
        </w:rPr>
        <w:t>feasibility, phase two will cover the governance and operational models, and the</w:t>
      </w:r>
      <w:r>
        <w:rPr>
          <w:rFonts w:ascii="Times New Roman" w:eastAsia="Calibri" w:hAnsi="Times New Roman" w:cs="Times New Roman"/>
          <w:spacing w:val="-2"/>
          <w:sz w:val="24"/>
          <w:szCs w:val="24"/>
        </w:rPr>
        <w:t xml:space="preserve"> </w:t>
      </w:r>
      <w:r w:rsidRPr="00140DCA">
        <w:rPr>
          <w:rFonts w:ascii="Times New Roman" w:eastAsia="Calibri" w:hAnsi="Times New Roman" w:cs="Times New Roman"/>
          <w:spacing w:val="-2"/>
          <w:sz w:val="24"/>
          <w:szCs w:val="24"/>
        </w:rPr>
        <w:t>economic and financial feasibility. The third and last phase of the project will be the</w:t>
      </w:r>
      <w:r>
        <w:rPr>
          <w:rFonts w:ascii="Times New Roman" w:eastAsia="Calibri" w:hAnsi="Times New Roman" w:cs="Times New Roman"/>
          <w:spacing w:val="-2"/>
          <w:sz w:val="24"/>
          <w:szCs w:val="24"/>
        </w:rPr>
        <w:t xml:space="preserve"> </w:t>
      </w:r>
      <w:r w:rsidRPr="00140DCA">
        <w:rPr>
          <w:rFonts w:ascii="Times New Roman" w:eastAsia="Calibri" w:hAnsi="Times New Roman" w:cs="Times New Roman"/>
          <w:spacing w:val="-2"/>
          <w:sz w:val="24"/>
          <w:szCs w:val="24"/>
        </w:rPr>
        <w:t>development of an implementation roadmap and strategy.</w:t>
      </w:r>
    </w:p>
    <w:p w14:paraId="5A35A121" w14:textId="77777777" w:rsidR="00140DCA" w:rsidRDefault="00140DCA" w:rsidP="00140DCA">
      <w:pPr>
        <w:suppressAutoHyphens/>
        <w:spacing w:after="0" w:line="240" w:lineRule="auto"/>
        <w:jc w:val="both"/>
        <w:rPr>
          <w:rFonts w:ascii="Times New Roman" w:eastAsia="Calibri" w:hAnsi="Times New Roman" w:cs="Times New Roman"/>
          <w:spacing w:val="-2"/>
          <w:sz w:val="24"/>
          <w:szCs w:val="24"/>
        </w:rPr>
      </w:pPr>
    </w:p>
    <w:p w14:paraId="3178F12A" w14:textId="77777777" w:rsidR="00071F6E" w:rsidRDefault="00071F6E" w:rsidP="00B96761">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The scope of the assignment includes the following</w:t>
      </w:r>
      <w:r w:rsidR="006F641B" w:rsidRPr="006F641B">
        <w:rPr>
          <w:rFonts w:ascii="Times New Roman" w:eastAsia="Calibri" w:hAnsi="Times New Roman" w:cs="Times New Roman"/>
          <w:spacing w:val="-2"/>
          <w:sz w:val="24"/>
          <w:szCs w:val="24"/>
        </w:rPr>
        <w:t>:</w:t>
      </w:r>
    </w:p>
    <w:p w14:paraId="03570CC1" w14:textId="497891AA" w:rsidR="00B96761" w:rsidRDefault="006F641B" w:rsidP="00B96761">
      <w:pPr>
        <w:suppressAutoHyphens/>
        <w:spacing w:after="0" w:line="240" w:lineRule="auto"/>
        <w:jc w:val="both"/>
        <w:rPr>
          <w:rFonts w:ascii="Times New Roman" w:eastAsia="Calibri" w:hAnsi="Times New Roman" w:cs="Times New Roman"/>
          <w:spacing w:val="-2"/>
          <w:sz w:val="24"/>
          <w:szCs w:val="24"/>
        </w:rPr>
      </w:pPr>
      <w:r w:rsidRPr="006F641B">
        <w:rPr>
          <w:rFonts w:ascii="Times New Roman" w:eastAsia="Calibri" w:hAnsi="Times New Roman" w:cs="Times New Roman"/>
          <w:spacing w:val="-2"/>
          <w:sz w:val="24"/>
          <w:szCs w:val="24"/>
        </w:rPr>
        <w:t xml:space="preserve"> </w:t>
      </w:r>
    </w:p>
    <w:p w14:paraId="7DD1645E" w14:textId="3DCA4A06" w:rsidR="00492F7C" w:rsidRPr="00B96761" w:rsidRDefault="00D117AC" w:rsidP="00492F7C">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Phase I: </w:t>
      </w:r>
      <w:r w:rsidR="00492F7C">
        <w:rPr>
          <w:rFonts w:ascii="Times New Roman" w:eastAsia="Calibri" w:hAnsi="Times New Roman" w:cs="Times New Roman"/>
          <w:spacing w:val="-2"/>
          <w:sz w:val="24"/>
          <w:szCs w:val="24"/>
        </w:rPr>
        <w:tab/>
      </w:r>
      <w:r>
        <w:rPr>
          <w:rFonts w:ascii="Times New Roman" w:eastAsia="Calibri" w:hAnsi="Times New Roman" w:cs="Times New Roman"/>
          <w:spacing w:val="-2"/>
          <w:sz w:val="24"/>
          <w:szCs w:val="24"/>
        </w:rPr>
        <w:t>Legal and Regulatory</w:t>
      </w:r>
      <w:r w:rsidR="006F641B" w:rsidRPr="00D117AC">
        <w:rPr>
          <w:rFonts w:ascii="Times New Roman" w:eastAsia="Calibri" w:hAnsi="Times New Roman" w:cs="Times New Roman"/>
          <w:spacing w:val="-2"/>
          <w:sz w:val="24"/>
          <w:szCs w:val="24"/>
        </w:rPr>
        <w:t xml:space="preserve"> Feasibility</w:t>
      </w:r>
    </w:p>
    <w:p w14:paraId="667D91B5" w14:textId="2228762E" w:rsidR="00B96761" w:rsidRDefault="00492F7C" w:rsidP="00492F7C">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Phase II: </w:t>
      </w:r>
      <w:r>
        <w:rPr>
          <w:rFonts w:ascii="Times New Roman" w:eastAsia="Calibri" w:hAnsi="Times New Roman" w:cs="Times New Roman"/>
          <w:spacing w:val="-2"/>
          <w:sz w:val="24"/>
          <w:szCs w:val="24"/>
        </w:rPr>
        <w:tab/>
      </w:r>
      <w:r w:rsidR="009B4A6D">
        <w:rPr>
          <w:rFonts w:ascii="Times New Roman" w:eastAsia="Calibri" w:hAnsi="Times New Roman" w:cs="Times New Roman"/>
          <w:spacing w:val="-2"/>
          <w:sz w:val="24"/>
          <w:szCs w:val="24"/>
        </w:rPr>
        <w:t>Governance and Operational Models</w:t>
      </w:r>
    </w:p>
    <w:p w14:paraId="3161D20F" w14:textId="21CB0D9C" w:rsidR="009B4A6D" w:rsidRDefault="009B4A6D" w:rsidP="00492F7C">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ab/>
      </w:r>
      <w:r>
        <w:rPr>
          <w:rFonts w:ascii="Times New Roman" w:eastAsia="Calibri" w:hAnsi="Times New Roman" w:cs="Times New Roman"/>
          <w:spacing w:val="-2"/>
          <w:sz w:val="24"/>
          <w:szCs w:val="24"/>
        </w:rPr>
        <w:tab/>
        <w:t>Economic and Financial Feasibility</w:t>
      </w:r>
    </w:p>
    <w:p w14:paraId="7B36A268" w14:textId="408BBE7D" w:rsidR="009B4A6D" w:rsidRPr="00492F7C" w:rsidRDefault="009B4A6D" w:rsidP="00492F7C">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Phase III:</w:t>
      </w:r>
      <w:r>
        <w:rPr>
          <w:rFonts w:ascii="Times New Roman" w:eastAsia="Calibri" w:hAnsi="Times New Roman" w:cs="Times New Roman"/>
          <w:spacing w:val="-2"/>
          <w:sz w:val="24"/>
          <w:szCs w:val="24"/>
        </w:rPr>
        <w:tab/>
      </w:r>
      <w:r w:rsidR="003C5E99">
        <w:rPr>
          <w:rFonts w:ascii="Times New Roman" w:eastAsia="Calibri" w:hAnsi="Times New Roman" w:cs="Times New Roman"/>
          <w:spacing w:val="-2"/>
          <w:sz w:val="24"/>
          <w:szCs w:val="24"/>
        </w:rPr>
        <w:t>Implementation Roadmap</w:t>
      </w:r>
      <w:r w:rsidR="00C42B1C">
        <w:rPr>
          <w:rFonts w:ascii="Times New Roman" w:eastAsia="Calibri" w:hAnsi="Times New Roman" w:cs="Times New Roman"/>
          <w:spacing w:val="-2"/>
          <w:sz w:val="24"/>
          <w:szCs w:val="24"/>
        </w:rPr>
        <w:t xml:space="preserve"> and Strategy</w:t>
      </w:r>
    </w:p>
    <w:p w14:paraId="48282E81" w14:textId="77777777" w:rsidR="00B96761" w:rsidRDefault="00B96761" w:rsidP="00B96761">
      <w:pPr>
        <w:suppressAutoHyphens/>
        <w:spacing w:after="0" w:line="240" w:lineRule="auto"/>
        <w:jc w:val="both"/>
        <w:rPr>
          <w:rFonts w:ascii="Times New Roman" w:eastAsia="Calibri" w:hAnsi="Times New Roman" w:cs="Times New Roman"/>
          <w:spacing w:val="-2"/>
          <w:sz w:val="24"/>
          <w:szCs w:val="24"/>
        </w:rPr>
      </w:pPr>
    </w:p>
    <w:p w14:paraId="600584E9" w14:textId="77777777" w:rsidR="00612A1C" w:rsidRDefault="00A60E28" w:rsidP="00B96761">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The final phase should culminate in the identification of 1-2 IsDB MCs in which the concept may be piloted. </w:t>
      </w:r>
      <w:r w:rsidR="00612A1C">
        <w:rPr>
          <w:rFonts w:ascii="Times New Roman" w:eastAsia="Calibri" w:hAnsi="Times New Roman" w:cs="Times New Roman"/>
          <w:spacing w:val="-2"/>
          <w:sz w:val="24"/>
          <w:szCs w:val="24"/>
        </w:rPr>
        <w:t>The piloting of the AFZ, however, is not included in the scope of the current assignment.</w:t>
      </w:r>
      <w:r w:rsidR="006F641B" w:rsidRPr="006F641B">
        <w:rPr>
          <w:rFonts w:ascii="Times New Roman" w:eastAsia="Calibri" w:hAnsi="Times New Roman" w:cs="Times New Roman"/>
          <w:spacing w:val="-2"/>
          <w:sz w:val="24"/>
          <w:szCs w:val="24"/>
        </w:rPr>
        <w:t xml:space="preserve"> </w:t>
      </w:r>
    </w:p>
    <w:p w14:paraId="09BE2C28" w14:textId="77777777" w:rsidR="00612A1C" w:rsidRDefault="00612A1C" w:rsidP="00B96761">
      <w:pPr>
        <w:suppressAutoHyphens/>
        <w:spacing w:after="0" w:line="240" w:lineRule="auto"/>
        <w:jc w:val="both"/>
        <w:rPr>
          <w:rFonts w:ascii="Times New Roman" w:eastAsia="Calibri" w:hAnsi="Times New Roman" w:cs="Times New Roman"/>
          <w:spacing w:val="-2"/>
          <w:sz w:val="24"/>
          <w:szCs w:val="24"/>
        </w:rPr>
      </w:pPr>
    </w:p>
    <w:p w14:paraId="1F9A1052" w14:textId="4EC8D5C8" w:rsidR="006F641B" w:rsidRDefault="006F641B" w:rsidP="00B96761">
      <w:pPr>
        <w:suppressAutoHyphens/>
        <w:spacing w:after="0" w:line="240" w:lineRule="auto"/>
        <w:jc w:val="both"/>
        <w:rPr>
          <w:rFonts w:ascii="Times New Roman" w:eastAsia="Calibri" w:hAnsi="Times New Roman" w:cs="Times New Roman"/>
          <w:spacing w:val="-2"/>
          <w:sz w:val="24"/>
          <w:szCs w:val="24"/>
        </w:rPr>
      </w:pPr>
      <w:r w:rsidRPr="006F641B">
        <w:rPr>
          <w:rFonts w:ascii="Times New Roman" w:eastAsia="Calibri" w:hAnsi="Times New Roman" w:cs="Times New Roman"/>
          <w:spacing w:val="-2"/>
          <w:sz w:val="24"/>
          <w:szCs w:val="24"/>
        </w:rPr>
        <w:t xml:space="preserve">Detailed expectations from the consulting firm </w:t>
      </w:r>
      <w:r w:rsidR="00B96761">
        <w:rPr>
          <w:rFonts w:ascii="Times New Roman" w:eastAsia="Calibri" w:hAnsi="Times New Roman" w:cs="Times New Roman"/>
          <w:spacing w:val="-2"/>
          <w:sz w:val="24"/>
          <w:szCs w:val="24"/>
        </w:rPr>
        <w:t>are</w:t>
      </w:r>
      <w:r w:rsidRPr="006F641B">
        <w:rPr>
          <w:rFonts w:ascii="Times New Roman" w:eastAsia="Calibri" w:hAnsi="Times New Roman" w:cs="Times New Roman"/>
          <w:spacing w:val="-2"/>
          <w:sz w:val="24"/>
          <w:szCs w:val="24"/>
        </w:rPr>
        <w:t xml:space="preserve"> included in</w:t>
      </w:r>
      <w:r>
        <w:rPr>
          <w:rFonts w:ascii="Times New Roman" w:eastAsia="Calibri" w:hAnsi="Times New Roman" w:cs="Times New Roman"/>
          <w:spacing w:val="-2"/>
          <w:sz w:val="24"/>
          <w:szCs w:val="24"/>
        </w:rPr>
        <w:t xml:space="preserve"> </w:t>
      </w:r>
      <w:r w:rsidRPr="006F641B">
        <w:rPr>
          <w:rFonts w:ascii="Times New Roman" w:eastAsia="Calibri" w:hAnsi="Times New Roman" w:cs="Times New Roman"/>
          <w:spacing w:val="-2"/>
          <w:sz w:val="24"/>
          <w:szCs w:val="24"/>
        </w:rPr>
        <w:t>the terms of reference</w:t>
      </w:r>
      <w:r w:rsidR="00B96761">
        <w:rPr>
          <w:rFonts w:ascii="Times New Roman" w:eastAsia="Calibri" w:hAnsi="Times New Roman" w:cs="Times New Roman"/>
          <w:spacing w:val="-2"/>
          <w:sz w:val="24"/>
          <w:szCs w:val="24"/>
        </w:rPr>
        <w:t xml:space="preserve"> (TOR)</w:t>
      </w:r>
      <w:r w:rsidRPr="006F641B">
        <w:rPr>
          <w:rFonts w:ascii="Times New Roman" w:eastAsia="Calibri" w:hAnsi="Times New Roman" w:cs="Times New Roman"/>
          <w:spacing w:val="-2"/>
          <w:sz w:val="24"/>
          <w:szCs w:val="24"/>
        </w:rPr>
        <w:t>.</w:t>
      </w:r>
    </w:p>
    <w:p w14:paraId="1141ABB0" w14:textId="1F644719" w:rsidR="006F641B" w:rsidRDefault="006F641B" w:rsidP="006F641B">
      <w:pPr>
        <w:suppressAutoHyphens/>
        <w:spacing w:after="0" w:line="240" w:lineRule="auto"/>
        <w:jc w:val="both"/>
        <w:rPr>
          <w:rFonts w:ascii="Times New Roman" w:eastAsia="Calibri" w:hAnsi="Times New Roman" w:cs="Times New Roman"/>
          <w:spacing w:val="-2"/>
          <w:sz w:val="24"/>
          <w:szCs w:val="24"/>
        </w:rPr>
      </w:pPr>
    </w:p>
    <w:p w14:paraId="11CB7081" w14:textId="2DC49387" w:rsidR="00A42A5E"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consultant assignment is expected to take </w:t>
      </w:r>
      <w:r w:rsidR="003D239F">
        <w:rPr>
          <w:rFonts w:ascii="Times New Roman" w:hAnsi="Times New Roman"/>
          <w:spacing w:val="-2"/>
          <w:sz w:val="24"/>
          <w:szCs w:val="24"/>
        </w:rPr>
        <w:t xml:space="preserve">not more </w:t>
      </w:r>
      <w:r w:rsidR="003D239F" w:rsidRPr="00602BA3">
        <w:rPr>
          <w:rFonts w:ascii="Times New Roman" w:hAnsi="Times New Roman"/>
          <w:spacing w:val="-2"/>
          <w:sz w:val="24"/>
          <w:szCs w:val="24"/>
        </w:rPr>
        <w:t xml:space="preserve">than </w:t>
      </w:r>
      <w:r w:rsidR="007454E7">
        <w:rPr>
          <w:rFonts w:ascii="Times New Roman" w:hAnsi="Times New Roman"/>
          <w:spacing w:val="-2"/>
          <w:sz w:val="24"/>
          <w:szCs w:val="24"/>
        </w:rPr>
        <w:t xml:space="preserve">18 </w:t>
      </w:r>
      <w:r w:rsidRPr="00602BA3">
        <w:rPr>
          <w:rFonts w:ascii="Times New Roman" w:hAnsi="Times New Roman"/>
          <w:spacing w:val="-2"/>
          <w:sz w:val="24"/>
          <w:szCs w:val="24"/>
        </w:rPr>
        <w:t>months</w:t>
      </w:r>
      <w:r w:rsidR="00865A51" w:rsidRPr="00FE0311">
        <w:rPr>
          <w:rFonts w:ascii="Times New Roman" w:hAnsi="Times New Roman"/>
          <w:spacing w:val="-2"/>
          <w:sz w:val="24"/>
          <w:szCs w:val="24"/>
        </w:rPr>
        <w:t xml:space="preserve"> starting from </w:t>
      </w:r>
      <w:r w:rsidR="000B2124">
        <w:rPr>
          <w:rFonts w:ascii="Times New Roman" w:hAnsi="Times New Roman"/>
          <w:b/>
          <w:bCs/>
          <w:spacing w:val="-2"/>
          <w:sz w:val="24"/>
          <w:szCs w:val="24"/>
          <w:highlight w:val="yellow"/>
          <w:u w:val="single"/>
        </w:rPr>
        <w:t>November</w:t>
      </w:r>
      <w:r w:rsidR="00865A51" w:rsidRPr="006D1315">
        <w:rPr>
          <w:rFonts w:ascii="Times New Roman" w:hAnsi="Times New Roman"/>
          <w:b/>
          <w:bCs/>
          <w:spacing w:val="-2"/>
          <w:sz w:val="24"/>
          <w:szCs w:val="24"/>
          <w:highlight w:val="yellow"/>
          <w:u w:val="single"/>
        </w:rPr>
        <w:t xml:space="preserve"> </w:t>
      </w:r>
      <w:r w:rsidR="00541E3A" w:rsidRPr="006D1315">
        <w:rPr>
          <w:rFonts w:ascii="Times New Roman" w:hAnsi="Times New Roman"/>
          <w:b/>
          <w:bCs/>
          <w:spacing w:val="-2"/>
          <w:sz w:val="24"/>
          <w:szCs w:val="24"/>
          <w:highlight w:val="yellow"/>
          <w:u w:val="single"/>
        </w:rPr>
        <w:t>2023</w:t>
      </w:r>
      <w:r w:rsidRPr="00FE0311">
        <w:rPr>
          <w:rFonts w:ascii="Times New Roman" w:hAnsi="Times New Roman"/>
          <w:spacing w:val="-2"/>
          <w:sz w:val="24"/>
          <w:szCs w:val="24"/>
        </w:rPr>
        <w:t xml:space="preserve">. </w:t>
      </w:r>
    </w:p>
    <w:p w14:paraId="75E1B914" w14:textId="43B3BCD8" w:rsidR="00FF1B21" w:rsidRPr="00FE0311" w:rsidRDefault="00A42A5E">
      <w:pPr>
        <w:suppressAutoHyphens/>
        <w:jc w:val="both"/>
        <w:rPr>
          <w:rFonts w:ascii="Times New Roman" w:hAnsi="Times New Roman"/>
          <w:spacing w:val="-2"/>
          <w:sz w:val="24"/>
          <w:szCs w:val="24"/>
        </w:rPr>
      </w:pPr>
      <w:r>
        <w:rPr>
          <w:rFonts w:ascii="Times New Roman" w:hAnsi="Times New Roman"/>
          <w:spacing w:val="-2"/>
          <w:sz w:val="24"/>
          <w:szCs w:val="24"/>
        </w:rPr>
        <w:t xml:space="preserve">The </w:t>
      </w:r>
      <w:r w:rsidR="00B96761">
        <w:rPr>
          <w:rFonts w:ascii="Times New Roman" w:hAnsi="Times New Roman"/>
          <w:spacing w:val="-2"/>
          <w:sz w:val="24"/>
          <w:szCs w:val="24"/>
        </w:rPr>
        <w:t>draft TOR</w:t>
      </w:r>
      <w:r>
        <w:rPr>
          <w:rFonts w:ascii="Times New Roman" w:hAnsi="Times New Roman"/>
          <w:spacing w:val="-2"/>
          <w:sz w:val="24"/>
          <w:szCs w:val="24"/>
        </w:rPr>
        <w:t xml:space="preserve"> for the assignment </w:t>
      </w:r>
      <w:r w:rsidR="00071F6E">
        <w:rPr>
          <w:rFonts w:ascii="Times New Roman" w:hAnsi="Times New Roman"/>
          <w:spacing w:val="-2"/>
          <w:sz w:val="24"/>
          <w:szCs w:val="24"/>
        </w:rPr>
        <w:t>is</w:t>
      </w:r>
      <w:r w:rsidRPr="00602BA3">
        <w:rPr>
          <w:rFonts w:ascii="Times New Roman" w:hAnsi="Times New Roman"/>
          <w:spacing w:val="-2"/>
          <w:sz w:val="24"/>
          <w:szCs w:val="24"/>
        </w:rPr>
        <w:t xml:space="preserve"> attached </w:t>
      </w:r>
      <w:r>
        <w:rPr>
          <w:rFonts w:ascii="Times New Roman" w:hAnsi="Times New Roman"/>
          <w:spacing w:val="-2"/>
          <w:sz w:val="24"/>
          <w:szCs w:val="24"/>
        </w:rPr>
        <w:t xml:space="preserve">in </w:t>
      </w:r>
      <w:r w:rsidR="00FF1B21" w:rsidRPr="00FE0311">
        <w:rPr>
          <w:rFonts w:ascii="Times New Roman" w:hAnsi="Times New Roman"/>
          <w:b/>
          <w:bCs/>
          <w:spacing w:val="-2"/>
          <w:sz w:val="24"/>
          <w:szCs w:val="24"/>
        </w:rPr>
        <w:t>Annex-1</w:t>
      </w:r>
      <w:r w:rsidR="00FF1B21" w:rsidRPr="00FE0311">
        <w:rPr>
          <w:rFonts w:ascii="Times New Roman" w:hAnsi="Times New Roman"/>
          <w:spacing w:val="-2"/>
          <w:sz w:val="24"/>
          <w:szCs w:val="24"/>
        </w:rPr>
        <w:t>.</w:t>
      </w:r>
    </w:p>
    <w:p w14:paraId="6D93385E" w14:textId="56124BFC" w:rsidR="00BA7A4A" w:rsidRPr="00FE0311"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IsDB Institute now invites eligible consulting firms (“Consultants”) to indicate their interest in providing the listed services. Interested Consultants must provide specific information which demonstrates that they are fully qualified to perform the services (availability of appropriate experience and skillful staff confirmed </w:t>
      </w:r>
      <w:r w:rsidR="00BD1148" w:rsidRPr="00FE0311">
        <w:rPr>
          <w:rFonts w:ascii="Times New Roman" w:hAnsi="Times New Roman"/>
          <w:spacing w:val="-2"/>
          <w:sz w:val="24"/>
          <w:szCs w:val="24"/>
        </w:rPr>
        <w:t>by brochures</w:t>
      </w:r>
      <w:r w:rsidRPr="00FE0311">
        <w:rPr>
          <w:rFonts w:ascii="Times New Roman" w:hAnsi="Times New Roman"/>
          <w:spacing w:val="-2"/>
          <w:sz w:val="24"/>
          <w:szCs w:val="24"/>
        </w:rPr>
        <w:t>, description of similar assignments in analogous conditions</w:t>
      </w:r>
      <w:r w:rsidR="00BD1148" w:rsidRPr="00FE0311">
        <w:rPr>
          <w:rFonts w:ascii="Times New Roman" w:hAnsi="Times New Roman"/>
          <w:spacing w:val="-2"/>
          <w:sz w:val="24"/>
          <w:szCs w:val="24"/>
        </w:rPr>
        <w:t>,</w:t>
      </w:r>
      <w:r w:rsidRPr="00FE0311">
        <w:rPr>
          <w:rFonts w:ascii="Times New Roman" w:hAnsi="Times New Roman"/>
          <w:spacing w:val="-2"/>
          <w:sz w:val="24"/>
          <w:szCs w:val="24"/>
        </w:rPr>
        <w:t xml:space="preserve"> etc.)</w:t>
      </w:r>
    </w:p>
    <w:p w14:paraId="1F102EBB" w14:textId="540C6A9A" w:rsidR="003D78CE" w:rsidRPr="00FE0311" w:rsidRDefault="003D78CE" w:rsidP="00FE0311">
      <w:pPr>
        <w:suppressAutoHyphens/>
        <w:spacing w:after="0"/>
        <w:rPr>
          <w:rFonts w:ascii="Times New Roman" w:eastAsia="Calibri" w:hAnsi="Times New Roman" w:cs="Times New Roman"/>
          <w:b/>
          <w:bCs/>
          <w:spacing w:val="-2"/>
          <w:sz w:val="24"/>
          <w:szCs w:val="24"/>
        </w:rPr>
      </w:pPr>
      <w:r w:rsidRPr="00FE0311">
        <w:rPr>
          <w:rFonts w:ascii="Times New Roman" w:eastAsia="Calibri" w:hAnsi="Times New Roman" w:cs="Times New Roman"/>
          <w:b/>
          <w:bCs/>
          <w:spacing w:val="-2"/>
          <w:sz w:val="24"/>
          <w:szCs w:val="24"/>
        </w:rPr>
        <w:t>The shortlisting criteria</w:t>
      </w:r>
      <w:r w:rsidR="00CB73A8" w:rsidRPr="00FE0311">
        <w:rPr>
          <w:rFonts w:ascii="Times New Roman" w:eastAsia="Calibri" w:hAnsi="Times New Roman" w:cs="Times New Roman"/>
          <w:b/>
          <w:bCs/>
          <w:spacing w:val="-2"/>
          <w:sz w:val="24"/>
          <w:szCs w:val="24"/>
        </w:rPr>
        <w:t xml:space="preserve"> / sub-criteria</w:t>
      </w:r>
      <w:r w:rsidR="00E13942" w:rsidRPr="00FE0311">
        <w:rPr>
          <w:rFonts w:ascii="Times New Roman" w:eastAsia="Calibri" w:hAnsi="Times New Roman" w:cs="Times New Roman"/>
          <w:b/>
          <w:bCs/>
          <w:spacing w:val="-2"/>
          <w:sz w:val="24"/>
          <w:szCs w:val="24"/>
        </w:rPr>
        <w:t xml:space="preserve"> </w:t>
      </w:r>
      <w:r w:rsidRPr="00FE0311">
        <w:rPr>
          <w:rFonts w:ascii="Times New Roman" w:eastAsia="Calibri" w:hAnsi="Times New Roman" w:cs="Times New Roman"/>
          <w:b/>
          <w:bCs/>
          <w:spacing w:val="-2"/>
          <w:sz w:val="24"/>
          <w:szCs w:val="24"/>
        </w:rPr>
        <w:t>are:</w:t>
      </w:r>
    </w:p>
    <w:p w14:paraId="2C5B3D11" w14:textId="32FFCD39" w:rsidR="003D78CE" w:rsidRPr="00FE0311" w:rsidRDefault="003D78CE" w:rsidP="00BA0CC9">
      <w:pPr>
        <w:suppressAutoHyphens/>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(a) The </w:t>
      </w:r>
      <w:r w:rsidR="00CB73A8" w:rsidRPr="00FE0311">
        <w:rPr>
          <w:rFonts w:ascii="Times New Roman" w:eastAsia="Calibri" w:hAnsi="Times New Roman" w:cs="Times New Roman"/>
          <w:spacing w:val="-2"/>
          <w:sz w:val="24"/>
          <w:szCs w:val="24"/>
        </w:rPr>
        <w:t>Consultant</w:t>
      </w:r>
      <w:r w:rsidRPr="00FE0311">
        <w:rPr>
          <w:rFonts w:ascii="Times New Roman" w:eastAsia="Calibri" w:hAnsi="Times New Roman" w:cs="Times New Roman"/>
          <w:spacing w:val="-2"/>
          <w:sz w:val="24"/>
          <w:szCs w:val="24"/>
        </w:rPr>
        <w:t xml:space="preserve"> should demonstrate having experience in providing consultancy services in </w:t>
      </w:r>
      <w:r w:rsidR="00B96761">
        <w:rPr>
          <w:rFonts w:ascii="Times New Roman" w:eastAsia="Calibri" w:hAnsi="Times New Roman" w:cs="Times New Roman"/>
          <w:spacing w:val="-2"/>
          <w:sz w:val="24"/>
          <w:szCs w:val="24"/>
        </w:rPr>
        <w:t>areas</w:t>
      </w:r>
      <w:r w:rsidR="00BA0CC9">
        <w:rPr>
          <w:rFonts w:ascii="Times New Roman" w:eastAsia="Calibri" w:hAnsi="Times New Roman" w:cs="Times New Roman"/>
          <w:spacing w:val="-2"/>
          <w:sz w:val="24"/>
          <w:szCs w:val="24"/>
        </w:rPr>
        <w:t xml:space="preserve"> of</w:t>
      </w:r>
      <w:r w:rsidR="00B96761">
        <w:rPr>
          <w:rFonts w:ascii="Times New Roman" w:eastAsia="Calibri" w:hAnsi="Times New Roman" w:cs="Times New Roman"/>
          <w:spacing w:val="-2"/>
          <w:sz w:val="24"/>
          <w:szCs w:val="24"/>
        </w:rPr>
        <w:t xml:space="preserve"> international trade, economics, finance, Islamic finance</w:t>
      </w:r>
      <w:r w:rsidR="00616609">
        <w:rPr>
          <w:rFonts w:ascii="Times New Roman" w:eastAsia="Calibri" w:hAnsi="Times New Roman" w:cs="Times New Roman"/>
          <w:spacing w:val="-2"/>
          <w:sz w:val="24"/>
          <w:szCs w:val="24"/>
        </w:rPr>
        <w:t xml:space="preserve"> including Awqaf </w:t>
      </w:r>
      <w:r w:rsidRPr="00FE0311">
        <w:rPr>
          <w:rFonts w:ascii="Times New Roman" w:eastAsia="Calibri" w:hAnsi="Times New Roman" w:cs="Times New Roman"/>
          <w:spacing w:val="-2"/>
          <w:sz w:val="24"/>
          <w:szCs w:val="24"/>
        </w:rPr>
        <w:t xml:space="preserve">for </w:t>
      </w:r>
      <w:r w:rsidR="00CB73A8" w:rsidRPr="00FE0311">
        <w:rPr>
          <w:rFonts w:ascii="Times New Roman" w:eastAsia="Calibri" w:hAnsi="Times New Roman" w:cs="Times New Roman"/>
          <w:spacing w:val="-2"/>
          <w:sz w:val="24"/>
          <w:szCs w:val="24"/>
        </w:rPr>
        <w:t>at least</w:t>
      </w:r>
      <w:r w:rsidRPr="00FE0311">
        <w:rPr>
          <w:rFonts w:ascii="Times New Roman" w:eastAsia="Calibri" w:hAnsi="Times New Roman" w:cs="Times New Roman"/>
          <w:spacing w:val="-2"/>
          <w:sz w:val="24"/>
          <w:szCs w:val="24"/>
        </w:rPr>
        <w:t xml:space="preserve"> ten (10) years</w:t>
      </w:r>
      <w:r w:rsidR="00E13942" w:rsidRPr="00FE0311">
        <w:rPr>
          <w:rFonts w:ascii="Times New Roman" w:eastAsia="Calibri" w:hAnsi="Times New Roman" w:cs="Times New Roman"/>
          <w:spacing w:val="-2"/>
          <w:sz w:val="24"/>
          <w:szCs w:val="24"/>
        </w:rPr>
        <w:t>.</w:t>
      </w:r>
      <w:r w:rsidRPr="00FE0311">
        <w:rPr>
          <w:rFonts w:ascii="Times New Roman" w:eastAsia="Calibri" w:hAnsi="Times New Roman" w:cs="Times New Roman"/>
          <w:spacing w:val="-2"/>
          <w:sz w:val="24"/>
          <w:szCs w:val="24"/>
        </w:rPr>
        <w:t xml:space="preserve"> </w:t>
      </w:r>
      <w:r w:rsidR="00C02076">
        <w:rPr>
          <w:rFonts w:ascii="Times New Roman" w:eastAsia="Calibri" w:hAnsi="Times New Roman" w:cs="Times New Roman"/>
          <w:spacing w:val="-2"/>
          <w:sz w:val="24"/>
          <w:szCs w:val="24"/>
        </w:rPr>
        <w:t xml:space="preserve">Having experience </w:t>
      </w:r>
      <w:r w:rsidR="00616609">
        <w:rPr>
          <w:rFonts w:ascii="Times New Roman" w:eastAsia="Calibri" w:hAnsi="Times New Roman" w:cs="Times New Roman"/>
          <w:spacing w:val="-2"/>
          <w:sz w:val="24"/>
          <w:szCs w:val="24"/>
        </w:rPr>
        <w:t>in Economic Free Zones</w:t>
      </w:r>
      <w:r w:rsidR="00C02076">
        <w:rPr>
          <w:rFonts w:ascii="Times New Roman" w:eastAsia="Calibri" w:hAnsi="Times New Roman" w:cs="Times New Roman"/>
          <w:spacing w:val="-2"/>
          <w:sz w:val="24"/>
          <w:szCs w:val="24"/>
        </w:rPr>
        <w:t xml:space="preserve"> </w:t>
      </w:r>
      <w:r w:rsidR="003135E3">
        <w:rPr>
          <w:rFonts w:ascii="Times New Roman" w:eastAsia="Calibri" w:hAnsi="Times New Roman" w:cs="Times New Roman"/>
          <w:spacing w:val="-2"/>
          <w:sz w:val="24"/>
          <w:szCs w:val="24"/>
        </w:rPr>
        <w:t xml:space="preserve">and Awqaf </w:t>
      </w:r>
      <w:r w:rsidR="00C02076">
        <w:rPr>
          <w:rFonts w:ascii="Times New Roman" w:eastAsia="Calibri" w:hAnsi="Times New Roman" w:cs="Times New Roman"/>
          <w:spacing w:val="-2"/>
          <w:sz w:val="24"/>
          <w:szCs w:val="24"/>
        </w:rPr>
        <w:t>is a strong advantage.</w:t>
      </w:r>
    </w:p>
    <w:p w14:paraId="6020C97F" w14:textId="428283A7" w:rsidR="003D78CE" w:rsidRPr="00FE0311" w:rsidRDefault="00CB73A8" w:rsidP="00BA0CC9">
      <w:pPr>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(b) </w:t>
      </w:r>
      <w:r w:rsidR="006A3C71" w:rsidRPr="00FE0311">
        <w:rPr>
          <w:rFonts w:ascii="Times New Roman" w:eastAsia="Calibri" w:hAnsi="Times New Roman" w:cs="Times New Roman"/>
          <w:spacing w:val="-2"/>
          <w:sz w:val="24"/>
          <w:szCs w:val="24"/>
        </w:rPr>
        <w:t xml:space="preserve">Proven record of successful </w:t>
      </w:r>
      <w:r w:rsidR="003D78CE" w:rsidRPr="00FE0311">
        <w:rPr>
          <w:rFonts w:ascii="Times New Roman" w:eastAsia="Calibri" w:hAnsi="Times New Roman" w:cs="Times New Roman"/>
          <w:spacing w:val="-2"/>
          <w:sz w:val="24"/>
          <w:szCs w:val="24"/>
        </w:rPr>
        <w:t>similar consultancy services</w:t>
      </w:r>
      <w:r w:rsidR="003F25C6" w:rsidRPr="00FE0311">
        <w:rPr>
          <w:rFonts w:ascii="Times New Roman" w:eastAsia="Calibri" w:hAnsi="Times New Roman" w:cs="Times New Roman"/>
          <w:spacing w:val="-2"/>
          <w:sz w:val="24"/>
          <w:szCs w:val="24"/>
        </w:rPr>
        <w:t xml:space="preserve"> (at least 2 studies in the past 5 years), as follows: </w:t>
      </w:r>
    </w:p>
    <w:p w14:paraId="64DEFDFA" w14:textId="73DAB831" w:rsidR="003D78CE" w:rsidRPr="00FE0311" w:rsidRDefault="003D78CE"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Conducted market assessments and feasibility studies for</w:t>
      </w:r>
      <w:r w:rsidR="003135E3">
        <w:rPr>
          <w:rFonts w:ascii="Times New Roman" w:eastAsia="Calibri" w:hAnsi="Times New Roman" w:cs="Times New Roman"/>
          <w:spacing w:val="-2"/>
          <w:sz w:val="24"/>
          <w:szCs w:val="24"/>
        </w:rPr>
        <w:t xml:space="preserve"> large scale projects.</w:t>
      </w:r>
      <w:r w:rsidR="003F25C6" w:rsidRPr="00FE0311">
        <w:rPr>
          <w:rFonts w:ascii="Times New Roman" w:eastAsia="Calibri" w:hAnsi="Times New Roman" w:cs="Times New Roman"/>
          <w:spacing w:val="-2"/>
          <w:sz w:val="24"/>
          <w:szCs w:val="24"/>
        </w:rPr>
        <w:t xml:space="preserve"> </w:t>
      </w:r>
      <w:r w:rsidR="00105E78" w:rsidRPr="00FE0311">
        <w:rPr>
          <w:rFonts w:ascii="Times New Roman" w:eastAsia="Calibri" w:hAnsi="Times New Roman" w:cs="Times New Roman"/>
          <w:spacing w:val="-2"/>
          <w:sz w:val="24"/>
          <w:szCs w:val="24"/>
        </w:rPr>
        <w:t xml:space="preserve"> </w:t>
      </w:r>
    </w:p>
    <w:p w14:paraId="59C24ECA" w14:textId="38B979F5" w:rsidR="003D78CE" w:rsidRDefault="00BA0CC9"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Reviewed, proposed, and/or d</w:t>
      </w:r>
      <w:r w:rsidR="003D78CE" w:rsidRPr="00FE0311">
        <w:rPr>
          <w:rFonts w:ascii="Times New Roman" w:eastAsia="Calibri" w:hAnsi="Times New Roman" w:cs="Times New Roman"/>
          <w:spacing w:val="-2"/>
          <w:sz w:val="24"/>
          <w:szCs w:val="24"/>
        </w:rPr>
        <w:t xml:space="preserve">eveloped </w:t>
      </w:r>
      <w:r>
        <w:rPr>
          <w:rFonts w:ascii="Times New Roman" w:eastAsia="Calibri" w:hAnsi="Times New Roman" w:cs="Times New Roman"/>
          <w:spacing w:val="-2"/>
          <w:sz w:val="24"/>
          <w:szCs w:val="24"/>
        </w:rPr>
        <w:t xml:space="preserve">legal and regulatory </w:t>
      </w:r>
      <w:r w:rsidR="00D76222">
        <w:rPr>
          <w:rFonts w:ascii="Times New Roman" w:eastAsia="Calibri" w:hAnsi="Times New Roman" w:cs="Times New Roman"/>
          <w:spacing w:val="-2"/>
          <w:sz w:val="24"/>
          <w:szCs w:val="24"/>
        </w:rPr>
        <w:t>frameworks</w:t>
      </w:r>
      <w:r w:rsidR="008E7E53">
        <w:rPr>
          <w:rFonts w:ascii="Times New Roman" w:eastAsia="Calibri" w:hAnsi="Times New Roman" w:cs="Times New Roman"/>
          <w:spacing w:val="-2"/>
          <w:sz w:val="24"/>
          <w:szCs w:val="24"/>
        </w:rPr>
        <w:t xml:space="preserve"> and</w:t>
      </w:r>
      <w:r w:rsidR="00D76222">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rPr>
        <w:t>strategies</w:t>
      </w:r>
    </w:p>
    <w:p w14:paraId="16108651" w14:textId="2B55644D" w:rsidR="008E7E53" w:rsidRDefault="00A6588B"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Developed </w:t>
      </w:r>
      <w:r w:rsidR="00AC2B9C">
        <w:rPr>
          <w:rFonts w:ascii="Times New Roman" w:eastAsia="Calibri" w:hAnsi="Times New Roman" w:cs="Times New Roman"/>
          <w:spacing w:val="-2"/>
          <w:sz w:val="24"/>
          <w:szCs w:val="24"/>
        </w:rPr>
        <w:t xml:space="preserve">economic and financial feasibility studies, </w:t>
      </w:r>
      <w:r>
        <w:rPr>
          <w:rFonts w:ascii="Times New Roman" w:eastAsia="Calibri" w:hAnsi="Times New Roman" w:cs="Times New Roman"/>
          <w:spacing w:val="-2"/>
          <w:sz w:val="24"/>
          <w:szCs w:val="24"/>
        </w:rPr>
        <w:t xml:space="preserve">corporate governance structures </w:t>
      </w:r>
      <w:r w:rsidR="00AC2B9C">
        <w:rPr>
          <w:rFonts w:ascii="Times New Roman" w:eastAsia="Calibri" w:hAnsi="Times New Roman" w:cs="Times New Roman"/>
          <w:spacing w:val="-2"/>
          <w:sz w:val="24"/>
          <w:szCs w:val="24"/>
        </w:rPr>
        <w:t>and operational business models for</w:t>
      </w:r>
      <w:r w:rsidR="003D599F">
        <w:rPr>
          <w:rFonts w:ascii="Times New Roman" w:eastAsia="Calibri" w:hAnsi="Times New Roman" w:cs="Times New Roman"/>
          <w:spacing w:val="-2"/>
          <w:sz w:val="24"/>
          <w:szCs w:val="24"/>
        </w:rPr>
        <w:t xml:space="preserve"> large projects</w:t>
      </w:r>
      <w:r w:rsidR="00E76431">
        <w:rPr>
          <w:rFonts w:ascii="Times New Roman" w:eastAsia="Calibri" w:hAnsi="Times New Roman" w:cs="Times New Roman"/>
          <w:spacing w:val="-2"/>
          <w:sz w:val="24"/>
          <w:szCs w:val="24"/>
        </w:rPr>
        <w:t>.</w:t>
      </w:r>
    </w:p>
    <w:p w14:paraId="4D1CD154" w14:textId="5453BBB8" w:rsidR="00BA0CC9" w:rsidRDefault="00487520"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Demons</w:t>
      </w:r>
      <w:r w:rsidR="004B3A7D">
        <w:rPr>
          <w:rFonts w:ascii="Times New Roman" w:eastAsia="Calibri" w:hAnsi="Times New Roman" w:cs="Times New Roman"/>
          <w:spacing w:val="-2"/>
          <w:sz w:val="24"/>
          <w:szCs w:val="24"/>
        </w:rPr>
        <w:t>trated use of modern technology and fintech</w:t>
      </w:r>
      <w:r w:rsidR="00B70452">
        <w:rPr>
          <w:rFonts w:ascii="Times New Roman" w:eastAsia="Calibri" w:hAnsi="Times New Roman" w:cs="Times New Roman"/>
          <w:spacing w:val="-2"/>
          <w:sz w:val="24"/>
          <w:szCs w:val="24"/>
        </w:rPr>
        <w:t>/smart</w:t>
      </w:r>
      <w:r w:rsidR="004B3A7D">
        <w:rPr>
          <w:rFonts w:ascii="Times New Roman" w:eastAsia="Calibri" w:hAnsi="Times New Roman" w:cs="Times New Roman"/>
          <w:spacing w:val="-2"/>
          <w:sz w:val="24"/>
          <w:szCs w:val="24"/>
        </w:rPr>
        <w:t xml:space="preserve"> solutions and their implementation in projects</w:t>
      </w:r>
      <w:r w:rsidR="00E76431">
        <w:rPr>
          <w:rFonts w:ascii="Times New Roman" w:eastAsia="Calibri" w:hAnsi="Times New Roman" w:cs="Times New Roman"/>
          <w:spacing w:val="-2"/>
          <w:sz w:val="24"/>
          <w:szCs w:val="24"/>
        </w:rPr>
        <w:t>.</w:t>
      </w:r>
      <w:r w:rsidR="004B3A7D">
        <w:rPr>
          <w:rFonts w:ascii="Times New Roman" w:eastAsia="Calibri" w:hAnsi="Times New Roman" w:cs="Times New Roman"/>
          <w:spacing w:val="-2"/>
          <w:sz w:val="24"/>
          <w:szCs w:val="24"/>
        </w:rPr>
        <w:t xml:space="preserve"> </w:t>
      </w:r>
    </w:p>
    <w:p w14:paraId="24600747" w14:textId="40493A70" w:rsidR="00C02076" w:rsidRPr="00FE0311" w:rsidRDefault="00C02076"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Developed </w:t>
      </w:r>
      <w:r w:rsidR="00611E6B">
        <w:rPr>
          <w:rFonts w:ascii="Times New Roman" w:eastAsia="Calibri" w:hAnsi="Times New Roman" w:cs="Times New Roman"/>
          <w:spacing w:val="-2"/>
          <w:sz w:val="24"/>
          <w:szCs w:val="24"/>
        </w:rPr>
        <w:t>implementation roadmaps</w:t>
      </w:r>
      <w:r w:rsidR="00E76431">
        <w:rPr>
          <w:rFonts w:ascii="Times New Roman" w:eastAsia="Calibri" w:hAnsi="Times New Roman" w:cs="Times New Roman"/>
          <w:spacing w:val="-2"/>
          <w:sz w:val="24"/>
          <w:szCs w:val="24"/>
        </w:rPr>
        <w:t xml:space="preserve"> and strategies for large scale initiatives.</w:t>
      </w:r>
    </w:p>
    <w:p w14:paraId="169BA9F4" w14:textId="678B4742" w:rsidR="00E13942" w:rsidRDefault="003D78CE">
      <w:pPr>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w:t>
      </w:r>
      <w:r w:rsidR="00BA0CC9">
        <w:rPr>
          <w:rFonts w:ascii="Times New Roman" w:eastAsia="Calibri" w:hAnsi="Times New Roman" w:cs="Times New Roman"/>
          <w:spacing w:val="-2"/>
          <w:sz w:val="24"/>
          <w:szCs w:val="24"/>
        </w:rPr>
        <w:t>c</w:t>
      </w:r>
      <w:r w:rsidRPr="00FE0311">
        <w:rPr>
          <w:rFonts w:ascii="Times New Roman" w:eastAsia="Calibri" w:hAnsi="Times New Roman" w:cs="Times New Roman"/>
          <w:spacing w:val="-2"/>
          <w:sz w:val="24"/>
          <w:szCs w:val="24"/>
        </w:rPr>
        <w:t xml:space="preserve">) The firm should demonstrate having technical and managerial capabilities to successfully execute the assignment through a brief presentation of the firm’s management structure and number of permanent staff. </w:t>
      </w:r>
    </w:p>
    <w:p w14:paraId="653997E0" w14:textId="6D84519A" w:rsidR="00C02076" w:rsidRDefault="00C02076">
      <w:pPr>
        <w:spacing w:after="0" w:line="240" w:lineRule="auto"/>
        <w:jc w:val="both"/>
        <w:rPr>
          <w:rFonts w:ascii="Times New Roman" w:eastAsia="Calibri" w:hAnsi="Times New Roman" w:cs="Times New Roman"/>
          <w:spacing w:val="-2"/>
          <w:sz w:val="24"/>
          <w:szCs w:val="24"/>
        </w:rPr>
      </w:pPr>
    </w:p>
    <w:p w14:paraId="083B6A00" w14:textId="2D12A20F" w:rsidR="00C02076" w:rsidRPr="00FE0311" w:rsidRDefault="00C02076">
      <w:pPr>
        <w:spacing w:after="0" w:line="240" w:lineRule="auto"/>
        <w:jc w:val="both"/>
        <w:rPr>
          <w:rFonts w:ascii="Times New Roman" w:eastAsia="Calibri" w:hAnsi="Times New Roman" w:cs="Times New Roman"/>
          <w:b/>
          <w:bCs/>
          <w:spacing w:val="-2"/>
          <w:sz w:val="24"/>
          <w:szCs w:val="24"/>
        </w:rPr>
      </w:pPr>
      <w:r>
        <w:rPr>
          <w:rFonts w:ascii="Times New Roman" w:eastAsia="Calibri" w:hAnsi="Times New Roman" w:cs="Times New Roman"/>
          <w:spacing w:val="-2"/>
          <w:sz w:val="24"/>
          <w:szCs w:val="24"/>
        </w:rPr>
        <w:t xml:space="preserve">(d) The firm should demonstrate capabilities and experience in delivering the expectations outlined in the draft TOR in </w:t>
      </w:r>
      <w:r w:rsidRPr="00C02076">
        <w:rPr>
          <w:rFonts w:ascii="Times New Roman" w:eastAsia="Calibri" w:hAnsi="Times New Roman" w:cs="Times New Roman"/>
          <w:b/>
          <w:bCs/>
          <w:spacing w:val="-2"/>
          <w:sz w:val="24"/>
          <w:szCs w:val="24"/>
        </w:rPr>
        <w:t>Annex 1</w:t>
      </w:r>
      <w:r>
        <w:rPr>
          <w:rFonts w:ascii="Times New Roman" w:eastAsia="Calibri" w:hAnsi="Times New Roman" w:cs="Times New Roman"/>
          <w:spacing w:val="-2"/>
          <w:sz w:val="24"/>
          <w:szCs w:val="24"/>
        </w:rPr>
        <w:t>.</w:t>
      </w:r>
    </w:p>
    <w:p w14:paraId="277CF0F7" w14:textId="77777777" w:rsidR="00CB73A8" w:rsidRPr="00FE0311" w:rsidRDefault="00CB73A8">
      <w:pPr>
        <w:spacing w:after="0" w:line="240" w:lineRule="auto"/>
        <w:jc w:val="both"/>
        <w:rPr>
          <w:rFonts w:ascii="Times New Roman" w:eastAsia="Calibri" w:hAnsi="Times New Roman" w:cs="Times New Roman"/>
          <w:spacing w:val="-2"/>
          <w:sz w:val="24"/>
          <w:szCs w:val="24"/>
        </w:rPr>
      </w:pPr>
    </w:p>
    <w:p w14:paraId="206EB3D9" w14:textId="4A6B6155" w:rsidR="00566FAB" w:rsidRPr="00FE0311" w:rsidRDefault="003D78CE" w:rsidP="00FE0311">
      <w:pPr>
        <w:spacing w:after="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Key Experts will not be evaluated at the shortlisting stage but expected proficiency is available in the </w:t>
      </w:r>
      <w:r w:rsidR="00C02076">
        <w:rPr>
          <w:rFonts w:ascii="Times New Roman" w:eastAsia="Calibri" w:hAnsi="Times New Roman" w:cs="Times New Roman"/>
          <w:spacing w:val="-2"/>
          <w:sz w:val="24"/>
          <w:szCs w:val="24"/>
        </w:rPr>
        <w:t>draft</w:t>
      </w:r>
      <w:r w:rsidRPr="00FE0311">
        <w:rPr>
          <w:rFonts w:ascii="Times New Roman" w:eastAsia="Calibri" w:hAnsi="Times New Roman" w:cs="Times New Roman"/>
          <w:spacing w:val="-2"/>
          <w:sz w:val="24"/>
          <w:szCs w:val="24"/>
        </w:rPr>
        <w:t xml:space="preserve"> TOR. </w:t>
      </w:r>
    </w:p>
    <w:p w14:paraId="51F660E0" w14:textId="77777777" w:rsidR="00BA7A4A" w:rsidRPr="00FE0311" w:rsidRDefault="00BA7A4A" w:rsidP="00234B32">
      <w:pPr>
        <w:suppressAutoHyphens/>
        <w:spacing w:after="0" w:line="240" w:lineRule="auto"/>
        <w:jc w:val="both"/>
        <w:rPr>
          <w:rFonts w:ascii="Times New Roman" w:hAnsi="Times New Roman"/>
          <w:spacing w:val="-2"/>
          <w:sz w:val="24"/>
        </w:rPr>
      </w:pPr>
    </w:p>
    <w:p w14:paraId="73EF516E" w14:textId="320391A6" w:rsidR="00566FAB" w:rsidRPr="00FE0311" w:rsidRDefault="00BA7A4A" w:rsidP="00375860">
      <w:pPr>
        <w:suppressAutoHyphens/>
        <w:spacing w:after="0" w:line="240" w:lineRule="auto"/>
        <w:jc w:val="both"/>
        <w:rPr>
          <w:rFonts w:ascii="Times New Roman" w:hAnsi="Times New Roman"/>
          <w:spacing w:val="-2"/>
          <w:sz w:val="24"/>
        </w:rPr>
      </w:pPr>
      <w:r w:rsidRPr="00FE0311">
        <w:rPr>
          <w:rFonts w:ascii="Times New Roman" w:hAnsi="Times New Roman"/>
          <w:spacing w:val="-2"/>
          <w:sz w:val="24"/>
        </w:rPr>
        <w:t xml:space="preserve">The attention of interested Consultants is drawn to Paragraphs, 1.23, and 1.24 of the Guidelines for Procurement of Consultant Services </w:t>
      </w:r>
      <w:r w:rsidR="004F56B6" w:rsidRPr="00FE0311">
        <w:rPr>
          <w:rFonts w:asciiTheme="majorBidi" w:eastAsia="Calibri" w:hAnsiTheme="majorBidi" w:cstheme="majorBidi"/>
          <w:spacing w:val="-2"/>
          <w:sz w:val="24"/>
          <w:szCs w:val="24"/>
        </w:rPr>
        <w:t xml:space="preserve">under Islamic Development Bank Project Financing (the “Procurement Guidelines”), setting forth IsDB’s </w:t>
      </w:r>
      <w:r w:rsidR="00375860" w:rsidRPr="00375860">
        <w:rPr>
          <w:rFonts w:asciiTheme="majorBidi" w:eastAsia="Calibri" w:hAnsiTheme="majorBidi" w:cstheme="majorBidi"/>
          <w:spacing w:val="-2"/>
          <w:sz w:val="24"/>
          <w:szCs w:val="24"/>
        </w:rPr>
        <w:t>policy on conflict of interest</w:t>
      </w:r>
      <w:r w:rsidR="004F56B6" w:rsidRPr="00FE0311">
        <w:rPr>
          <w:rFonts w:asciiTheme="majorBidi" w:eastAsia="Calibri" w:hAnsiTheme="majorBidi" w:cstheme="majorBidi"/>
          <w:spacing w:val="-2"/>
          <w:sz w:val="24"/>
          <w:szCs w:val="24"/>
        </w:rPr>
        <w:t xml:space="preserve">: </w:t>
      </w:r>
      <w:hyperlink r:id="rId7" w:history="1">
        <w:r w:rsidR="004F56B6" w:rsidRPr="00375860">
          <w:rPr>
            <w:rStyle w:val="Hyperlink"/>
            <w:rFonts w:asciiTheme="majorBidi" w:eastAsia="Calibri" w:hAnsiTheme="majorBidi" w:cstheme="majorBidi"/>
            <w:spacing w:val="-2"/>
            <w:sz w:val="24"/>
            <w:szCs w:val="24"/>
          </w:rPr>
          <w:t>https://www.isdb.org/project-procurement/sites/pproc/files/documents/PPR%20Guidelines-Consultants-ENG.pdf</w:t>
        </w:r>
      </w:hyperlink>
      <w:r w:rsidR="004F56B6" w:rsidRPr="00FE0311">
        <w:rPr>
          <w:rFonts w:asciiTheme="majorBidi" w:eastAsia="Calibri" w:hAnsiTheme="majorBidi" w:cstheme="majorBidi"/>
          <w:spacing w:val="-2"/>
          <w:sz w:val="20"/>
          <w:szCs w:val="20"/>
        </w:rPr>
        <w:t xml:space="preserve"> </w:t>
      </w:r>
      <w:r w:rsidRPr="00FE0311">
        <w:rPr>
          <w:rFonts w:ascii="Times New Roman" w:hAnsi="Times New Roman"/>
          <w:spacing w:val="-2"/>
          <w:sz w:val="20"/>
          <w:szCs w:val="18"/>
        </w:rPr>
        <w:t xml:space="preserve">  </w:t>
      </w:r>
    </w:p>
    <w:p w14:paraId="3F13E3EB" w14:textId="77777777" w:rsidR="00BA7A4A" w:rsidRPr="00FE0311" w:rsidRDefault="00BA7A4A" w:rsidP="00234B32">
      <w:pPr>
        <w:suppressAutoHyphens/>
        <w:spacing w:after="0" w:line="240" w:lineRule="auto"/>
        <w:jc w:val="both"/>
        <w:rPr>
          <w:rFonts w:ascii="Times New Roman" w:eastAsia="Calibri" w:hAnsi="Times New Roman" w:cs="Times New Roman"/>
          <w:spacing w:val="-2"/>
          <w:sz w:val="24"/>
          <w:szCs w:val="24"/>
        </w:rPr>
      </w:pPr>
    </w:p>
    <w:p w14:paraId="791B8B0E" w14:textId="4DF7486C" w:rsidR="00566FAB" w:rsidRPr="00FE0311" w:rsidRDefault="00AB633B" w:rsidP="00234B32">
      <w:pPr>
        <w:spacing w:after="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30B28C60"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CC0151E" w14:textId="3FD96E65"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FE0311">
        <w:rPr>
          <w:rFonts w:asciiTheme="majorBidi" w:eastAsia="Calibri" w:hAnsiTheme="majorBidi" w:cstheme="majorBidi"/>
          <w:spacing w:val="-2"/>
          <w:sz w:val="24"/>
          <w:szCs w:val="24"/>
        </w:rPr>
        <w:t>A consultant will be selected in accordance with the Quality and Cost Based Selection</w:t>
      </w:r>
      <w:r w:rsidR="00E13942" w:rsidRPr="00FE0311">
        <w:rPr>
          <w:rFonts w:asciiTheme="majorBidi" w:eastAsia="Calibri" w:hAnsiTheme="majorBidi" w:cstheme="majorBidi"/>
          <w:spacing w:val="-2"/>
          <w:sz w:val="24"/>
          <w:szCs w:val="24"/>
        </w:rPr>
        <w:t xml:space="preserve"> (QCBS)</w:t>
      </w:r>
      <w:r w:rsidRPr="00FE0311">
        <w:rPr>
          <w:rFonts w:asciiTheme="majorBidi" w:eastAsia="Calibri" w:hAnsiTheme="majorBidi" w:cstheme="majorBidi"/>
          <w:spacing w:val="-2"/>
          <w:sz w:val="24"/>
          <w:szCs w:val="24"/>
        </w:rPr>
        <w:t xml:space="preserve"> method as set out in the Procurement Guidelines.</w:t>
      </w:r>
    </w:p>
    <w:p w14:paraId="7FF6FC5B"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13C34CE" w14:textId="052D1906"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FE0311">
        <w:rPr>
          <w:rFonts w:asciiTheme="majorBidi" w:eastAsia="Calibri" w:hAnsiTheme="majorBidi" w:cstheme="majorBidi"/>
          <w:spacing w:val="-2"/>
          <w:sz w:val="24"/>
          <w:szCs w:val="24"/>
        </w:rPr>
        <w:t xml:space="preserve">Interested consultants may obtain further information at the address below during office hours; </w:t>
      </w:r>
      <w:r w:rsidRPr="00FE0311">
        <w:rPr>
          <w:rFonts w:asciiTheme="majorBidi" w:eastAsia="Calibri" w:hAnsiTheme="majorBidi" w:cstheme="majorBidi"/>
          <w:b/>
          <w:spacing w:val="-2"/>
          <w:sz w:val="24"/>
          <w:szCs w:val="24"/>
        </w:rPr>
        <w:t xml:space="preserve">8:30 to 16:30 </w:t>
      </w:r>
      <w:r w:rsidR="001B32F4" w:rsidRPr="00FE0311">
        <w:rPr>
          <w:rFonts w:asciiTheme="majorBidi" w:eastAsia="Calibri" w:hAnsiTheme="majorBidi" w:cstheme="majorBidi"/>
          <w:b/>
          <w:spacing w:val="-2"/>
          <w:sz w:val="24"/>
          <w:szCs w:val="24"/>
        </w:rPr>
        <w:t>hours</w:t>
      </w:r>
      <w:r w:rsidR="001B32F4" w:rsidRPr="00FE0311">
        <w:rPr>
          <w:rFonts w:asciiTheme="majorBidi" w:eastAsia="Calibri" w:hAnsiTheme="majorBidi" w:cstheme="majorBidi"/>
          <w:spacing w:val="-2"/>
          <w:sz w:val="24"/>
          <w:szCs w:val="24"/>
        </w:rPr>
        <w:t xml:space="preserve"> Jeddah</w:t>
      </w:r>
      <w:r w:rsidR="00E13942" w:rsidRPr="00FE0311">
        <w:rPr>
          <w:rFonts w:asciiTheme="majorBidi" w:eastAsia="Calibri" w:hAnsiTheme="majorBidi" w:cstheme="majorBidi"/>
          <w:spacing w:val="-2"/>
          <w:sz w:val="24"/>
          <w:szCs w:val="24"/>
        </w:rPr>
        <w:t xml:space="preserve"> L</w:t>
      </w:r>
      <w:r w:rsidRPr="00FE0311">
        <w:rPr>
          <w:rFonts w:asciiTheme="majorBidi" w:eastAsia="Calibri" w:hAnsiTheme="majorBidi" w:cstheme="majorBidi"/>
          <w:spacing w:val="-2"/>
          <w:sz w:val="24"/>
          <w:szCs w:val="24"/>
        </w:rPr>
        <w:t xml:space="preserve">ocal </w:t>
      </w:r>
      <w:r w:rsidR="00E13942" w:rsidRPr="00FE0311">
        <w:rPr>
          <w:rFonts w:asciiTheme="majorBidi" w:eastAsia="Calibri" w:hAnsiTheme="majorBidi" w:cstheme="majorBidi"/>
          <w:spacing w:val="-2"/>
          <w:sz w:val="24"/>
          <w:szCs w:val="24"/>
        </w:rPr>
        <w:t>T</w:t>
      </w:r>
      <w:r w:rsidRPr="00FE0311">
        <w:rPr>
          <w:rFonts w:asciiTheme="majorBidi" w:eastAsia="Calibri" w:hAnsiTheme="majorBidi" w:cstheme="majorBidi"/>
          <w:spacing w:val="-2"/>
          <w:sz w:val="24"/>
          <w:szCs w:val="24"/>
        </w:rPr>
        <w:t>ime.</w:t>
      </w:r>
    </w:p>
    <w:p w14:paraId="3DC2A584"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03654BE9" w14:textId="5B97A999" w:rsidR="0029079C" w:rsidRPr="00FE0311" w:rsidRDefault="008A3619" w:rsidP="0029079C">
      <w:pPr>
        <w:suppressAutoHyphens/>
        <w:spacing w:after="0" w:line="240" w:lineRule="auto"/>
        <w:jc w:val="both"/>
        <w:rPr>
          <w:rFonts w:asciiTheme="majorBidi" w:eastAsia="Calibri" w:hAnsiTheme="majorBidi" w:cstheme="majorBidi"/>
          <w:spacing w:val="-2"/>
          <w:sz w:val="24"/>
          <w:szCs w:val="24"/>
        </w:rPr>
      </w:pPr>
      <w:r w:rsidRPr="00C9532E">
        <w:rPr>
          <w:rFonts w:asciiTheme="majorBidi" w:eastAsia="Calibri" w:hAnsiTheme="majorBidi" w:cstheme="majorBidi"/>
          <w:spacing w:val="-2"/>
          <w:sz w:val="24"/>
          <w:szCs w:val="24"/>
          <w:highlight w:val="yellow"/>
        </w:rPr>
        <w:t xml:space="preserve">Expressions of interest must be delivered in written form and English to the address below (in person, by mail, or by e-mail) by date </w:t>
      </w:r>
      <w:r w:rsidRPr="00C9532E">
        <w:rPr>
          <w:rFonts w:asciiTheme="majorBidi" w:eastAsia="Calibri" w:hAnsiTheme="majorBidi" w:cstheme="majorBidi"/>
          <w:b/>
          <w:bCs/>
          <w:spacing w:val="-2"/>
          <w:sz w:val="24"/>
          <w:szCs w:val="24"/>
          <w:highlight w:val="yellow"/>
          <w:u w:val="single"/>
        </w:rPr>
        <w:t>3</w:t>
      </w:r>
      <w:r w:rsidRPr="00C9532E">
        <w:rPr>
          <w:rFonts w:asciiTheme="majorBidi" w:eastAsia="Calibri" w:hAnsiTheme="majorBidi" w:cstheme="majorBidi"/>
          <w:b/>
          <w:bCs/>
          <w:spacing w:val="-2"/>
          <w:sz w:val="24"/>
          <w:szCs w:val="24"/>
          <w:highlight w:val="yellow"/>
          <w:u w:val="single"/>
          <w:vertAlign w:val="superscript"/>
        </w:rPr>
        <w:t xml:space="preserve"> </w:t>
      </w:r>
      <w:r w:rsidRPr="00C9532E">
        <w:rPr>
          <w:rFonts w:asciiTheme="majorBidi" w:eastAsia="Calibri" w:hAnsiTheme="majorBidi" w:cstheme="majorBidi"/>
          <w:b/>
          <w:bCs/>
          <w:spacing w:val="-2"/>
          <w:sz w:val="24"/>
          <w:szCs w:val="24"/>
          <w:highlight w:val="yellow"/>
          <w:u w:val="single"/>
        </w:rPr>
        <w:t>September 2023</w:t>
      </w:r>
      <w:r w:rsidRPr="00C9532E">
        <w:rPr>
          <w:rFonts w:asciiTheme="majorBidi" w:eastAsia="Calibri" w:hAnsiTheme="majorBidi" w:cstheme="majorBidi"/>
          <w:spacing w:val="-2"/>
          <w:sz w:val="24"/>
          <w:szCs w:val="24"/>
          <w:highlight w:val="yellow"/>
        </w:rPr>
        <w:t>.</w:t>
      </w:r>
      <w:r w:rsidR="0029079C" w:rsidRPr="00602BA3">
        <w:rPr>
          <w:rFonts w:asciiTheme="majorBidi" w:eastAsia="Calibri" w:hAnsiTheme="majorBidi" w:cstheme="majorBidi"/>
          <w:spacing w:val="-2"/>
          <w:sz w:val="24"/>
          <w:szCs w:val="24"/>
        </w:rPr>
        <w:t xml:space="preserve"> </w:t>
      </w:r>
    </w:p>
    <w:p w14:paraId="601DDEEB" w14:textId="77777777" w:rsidR="0029079C" w:rsidRPr="00FE0311" w:rsidRDefault="0029079C" w:rsidP="0029079C">
      <w:pPr>
        <w:suppressAutoHyphens/>
        <w:spacing w:after="0" w:line="240" w:lineRule="auto"/>
        <w:jc w:val="both"/>
        <w:rPr>
          <w:rFonts w:asciiTheme="majorBidi" w:eastAsia="Calibri" w:hAnsiTheme="majorBidi" w:cstheme="majorBidi"/>
          <w:spacing w:val="-2"/>
          <w:sz w:val="24"/>
          <w:szCs w:val="24"/>
        </w:rPr>
      </w:pPr>
    </w:p>
    <w:p w14:paraId="74FDBCD4" w14:textId="77777777" w:rsidR="0029079C" w:rsidRPr="00FE0311" w:rsidRDefault="0029079C" w:rsidP="0029079C">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THE ISLAMIC DEVELOPMENT BANK INSTITUTE</w:t>
      </w:r>
    </w:p>
    <w:p w14:paraId="4541FA97" w14:textId="77777777" w:rsidR="0029079C" w:rsidRPr="00FE0311" w:rsidRDefault="0029079C" w:rsidP="0029079C">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Attention:        </w:t>
      </w:r>
      <w:r w:rsidRPr="00881120">
        <w:rPr>
          <w:rFonts w:asciiTheme="majorBidi" w:eastAsia="Calibri" w:hAnsiTheme="majorBidi" w:cstheme="majorBidi"/>
          <w:spacing w:val="-2"/>
          <w:sz w:val="24"/>
          <w:szCs w:val="24"/>
        </w:rPr>
        <w:t>T</w:t>
      </w:r>
      <w:r>
        <w:rPr>
          <w:rFonts w:asciiTheme="majorBidi" w:eastAsia="Calibri" w:hAnsiTheme="majorBidi" w:cstheme="majorBidi"/>
          <w:spacing w:val="-2"/>
          <w:sz w:val="24"/>
          <w:szCs w:val="24"/>
        </w:rPr>
        <w:t>he</w:t>
      </w:r>
      <w:r w:rsidRPr="00881120">
        <w:rPr>
          <w:rFonts w:asciiTheme="majorBidi" w:eastAsia="Calibri" w:hAnsiTheme="majorBidi" w:cstheme="majorBidi"/>
          <w:spacing w:val="-2"/>
          <w:sz w:val="24"/>
          <w:szCs w:val="24"/>
        </w:rPr>
        <w:t xml:space="preserve"> I</w:t>
      </w:r>
      <w:r>
        <w:rPr>
          <w:rFonts w:asciiTheme="majorBidi" w:eastAsia="Calibri" w:hAnsiTheme="majorBidi" w:cstheme="majorBidi"/>
          <w:spacing w:val="-2"/>
          <w:sz w:val="24"/>
          <w:szCs w:val="24"/>
        </w:rPr>
        <w:t xml:space="preserve">slamic </w:t>
      </w:r>
      <w:r w:rsidRPr="00881120">
        <w:rPr>
          <w:rFonts w:asciiTheme="majorBidi" w:eastAsia="Calibri" w:hAnsiTheme="majorBidi" w:cstheme="majorBidi"/>
          <w:spacing w:val="-2"/>
          <w:sz w:val="24"/>
          <w:szCs w:val="24"/>
        </w:rPr>
        <w:t>D</w:t>
      </w:r>
      <w:r>
        <w:rPr>
          <w:rFonts w:asciiTheme="majorBidi" w:eastAsia="Calibri" w:hAnsiTheme="majorBidi" w:cstheme="majorBidi"/>
          <w:spacing w:val="-2"/>
          <w:sz w:val="24"/>
          <w:szCs w:val="24"/>
        </w:rPr>
        <w:t xml:space="preserve">evelopment </w:t>
      </w:r>
      <w:r w:rsidRPr="00881120">
        <w:rPr>
          <w:rFonts w:asciiTheme="majorBidi" w:eastAsia="Calibri" w:hAnsiTheme="majorBidi" w:cstheme="majorBidi"/>
          <w:spacing w:val="-2"/>
          <w:sz w:val="24"/>
          <w:szCs w:val="24"/>
        </w:rPr>
        <w:t>B</w:t>
      </w:r>
      <w:r>
        <w:rPr>
          <w:rFonts w:asciiTheme="majorBidi" w:eastAsia="Calibri" w:hAnsiTheme="majorBidi" w:cstheme="majorBidi"/>
          <w:spacing w:val="-2"/>
          <w:sz w:val="24"/>
          <w:szCs w:val="24"/>
        </w:rPr>
        <w:t xml:space="preserve">ank </w:t>
      </w:r>
      <w:r w:rsidRPr="00881120">
        <w:rPr>
          <w:rFonts w:asciiTheme="majorBidi" w:eastAsia="Calibri" w:hAnsiTheme="majorBidi" w:cstheme="majorBidi"/>
          <w:spacing w:val="-2"/>
          <w:sz w:val="24"/>
          <w:szCs w:val="24"/>
        </w:rPr>
        <w:t>I</w:t>
      </w:r>
      <w:r>
        <w:rPr>
          <w:rFonts w:asciiTheme="majorBidi" w:eastAsia="Calibri" w:hAnsiTheme="majorBidi" w:cstheme="majorBidi"/>
          <w:spacing w:val="-2"/>
          <w:sz w:val="24"/>
          <w:szCs w:val="24"/>
        </w:rPr>
        <w:t>nstitute</w:t>
      </w:r>
    </w:p>
    <w:p w14:paraId="0F374A26" w14:textId="77777777" w:rsidR="0029079C" w:rsidRPr="00FE0311" w:rsidRDefault="0029079C" w:rsidP="0029079C">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Address:</w:t>
      </w:r>
      <w:r w:rsidRPr="00FE0311">
        <w:rPr>
          <w:rFonts w:asciiTheme="majorBidi" w:eastAsia="Calibri" w:hAnsiTheme="majorBidi" w:cstheme="majorBidi"/>
          <w:spacing w:val="-2"/>
          <w:sz w:val="24"/>
          <w:szCs w:val="24"/>
        </w:rPr>
        <w:tab/>
        <w:t>8111 King Khalid Street,</w:t>
      </w:r>
      <w:r>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 xml:space="preserve">Al </w:t>
      </w:r>
      <w:proofErr w:type="spellStart"/>
      <w:r w:rsidRPr="00FE0311">
        <w:rPr>
          <w:rFonts w:asciiTheme="majorBidi" w:eastAsia="Calibri" w:hAnsiTheme="majorBidi" w:cstheme="majorBidi"/>
          <w:spacing w:val="-2"/>
          <w:sz w:val="24"/>
          <w:szCs w:val="24"/>
        </w:rPr>
        <w:t>Nuzlah</w:t>
      </w:r>
      <w:proofErr w:type="spellEnd"/>
      <w:r w:rsidRPr="00FE0311">
        <w:rPr>
          <w:rFonts w:asciiTheme="majorBidi" w:eastAsia="Calibri" w:hAnsiTheme="majorBidi" w:cstheme="majorBidi"/>
          <w:spacing w:val="-2"/>
          <w:sz w:val="24"/>
          <w:szCs w:val="24"/>
        </w:rPr>
        <w:t xml:space="preserve"> Al </w:t>
      </w:r>
      <w:proofErr w:type="spellStart"/>
      <w:r w:rsidRPr="00FE0311">
        <w:rPr>
          <w:rFonts w:asciiTheme="majorBidi" w:eastAsia="Calibri" w:hAnsiTheme="majorBidi" w:cstheme="majorBidi"/>
          <w:spacing w:val="-2"/>
          <w:sz w:val="24"/>
          <w:szCs w:val="24"/>
        </w:rPr>
        <w:t>Yamania</w:t>
      </w:r>
      <w:proofErr w:type="spellEnd"/>
      <w:r w:rsidRPr="00FE0311">
        <w:rPr>
          <w:rFonts w:asciiTheme="majorBidi" w:eastAsia="Calibri" w:hAnsiTheme="majorBidi" w:cstheme="majorBidi"/>
          <w:spacing w:val="-2"/>
          <w:sz w:val="24"/>
          <w:szCs w:val="24"/>
        </w:rPr>
        <w:t xml:space="preserve"> District, Unit no. 1 </w:t>
      </w:r>
    </w:p>
    <w:p w14:paraId="57245EBB" w14:textId="77777777" w:rsidR="0029079C" w:rsidRPr="00FE0311" w:rsidRDefault="0029079C" w:rsidP="0029079C">
      <w:pPr>
        <w:suppressAutoHyphens/>
        <w:spacing w:after="0" w:line="240" w:lineRule="auto"/>
        <w:ind w:left="720"/>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ab/>
        <w:t>Jeddah 22332-2444, Kingdom of Saudi Arabia </w:t>
      </w:r>
    </w:p>
    <w:p w14:paraId="29531E5A" w14:textId="77777777" w:rsidR="0029079C" w:rsidRPr="00FE0311" w:rsidRDefault="0029079C" w:rsidP="0029079C">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Email:</w:t>
      </w:r>
      <w:r w:rsidRPr="00FE0311">
        <w:rPr>
          <w:rFonts w:asciiTheme="majorBidi" w:eastAsia="Calibri" w:hAnsiTheme="majorBidi" w:cstheme="majorBidi"/>
          <w:spacing w:val="-2"/>
          <w:sz w:val="24"/>
          <w:szCs w:val="24"/>
        </w:rPr>
        <w:tab/>
      </w:r>
      <w:r w:rsidRPr="00FE0311">
        <w:rPr>
          <w:rFonts w:asciiTheme="majorBidi" w:eastAsia="Calibri" w:hAnsiTheme="majorBidi" w:cstheme="majorBidi"/>
          <w:spacing w:val="-2"/>
          <w:sz w:val="24"/>
          <w:szCs w:val="24"/>
        </w:rPr>
        <w:tab/>
      </w:r>
      <w:hyperlink r:id="rId8" w:history="1">
        <w:r w:rsidRPr="00881120">
          <w:rPr>
            <w:rFonts w:asciiTheme="majorBidi" w:eastAsia="Calibri" w:hAnsiTheme="majorBidi" w:cstheme="majorBidi"/>
            <w:b/>
            <w:bCs/>
            <w:color w:val="548DD4" w:themeColor="text2" w:themeTint="99"/>
            <w:spacing w:val="-2"/>
            <w:sz w:val="24"/>
            <w:szCs w:val="24"/>
            <w:u w:val="single"/>
          </w:rPr>
          <w:t>isdbinstitute@isdb.org</w:t>
        </w:r>
      </w:hyperlink>
      <w:r>
        <w:rPr>
          <w:rFonts w:asciiTheme="majorBidi" w:eastAsia="Calibri" w:hAnsiTheme="majorBidi" w:cstheme="majorBidi"/>
          <w:spacing w:val="-2"/>
          <w:sz w:val="24"/>
          <w:szCs w:val="24"/>
        </w:rPr>
        <w:t xml:space="preserve"> </w:t>
      </w:r>
    </w:p>
    <w:p w14:paraId="4A552B6E" w14:textId="3FD9036D"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w:t>
      </w:r>
    </w:p>
    <w:p w14:paraId="5298F803" w14:textId="516F6A9F" w:rsidR="009623FD" w:rsidRPr="00FE0311" w:rsidRDefault="009623FD" w:rsidP="00E95475">
      <w:pPr>
        <w:suppressAutoHyphens/>
        <w:spacing w:after="0" w:line="240" w:lineRule="auto"/>
        <w:jc w:val="both"/>
        <w:rPr>
          <w:rFonts w:ascii="Times New Roman" w:eastAsia="Calibri" w:hAnsi="Times New Roman" w:cs="Times New Roman"/>
          <w:spacing w:val="-2"/>
          <w:sz w:val="24"/>
          <w:szCs w:val="24"/>
        </w:rPr>
      </w:pPr>
    </w:p>
    <w:p w14:paraId="08B4FD1B" w14:textId="0C543784" w:rsidR="009623FD" w:rsidRPr="00E92ABC" w:rsidRDefault="009623FD" w:rsidP="00160586">
      <w:pPr>
        <w:rPr>
          <w:rFonts w:asciiTheme="majorBidi" w:hAnsiTheme="majorBidi" w:cstheme="majorBidi"/>
          <w:b/>
          <w:bCs/>
          <w:sz w:val="28"/>
          <w:szCs w:val="28"/>
        </w:rPr>
      </w:pPr>
      <w:r w:rsidRPr="00E92ABC">
        <w:rPr>
          <w:rFonts w:asciiTheme="majorBidi" w:hAnsiTheme="majorBidi" w:cstheme="majorBidi"/>
          <w:b/>
          <w:bCs/>
          <w:sz w:val="28"/>
          <w:szCs w:val="28"/>
        </w:rPr>
        <w:t xml:space="preserve">Annex-1- </w:t>
      </w:r>
      <w:r w:rsidR="00FE3BA6" w:rsidRPr="00E92ABC">
        <w:rPr>
          <w:rFonts w:asciiTheme="majorBidi" w:hAnsiTheme="majorBidi" w:cstheme="majorBidi"/>
          <w:b/>
          <w:bCs/>
          <w:sz w:val="28"/>
          <w:szCs w:val="28"/>
        </w:rPr>
        <w:t xml:space="preserve">Tentative </w:t>
      </w:r>
      <w:r w:rsidRPr="00E92ABC">
        <w:rPr>
          <w:rFonts w:asciiTheme="majorBidi" w:hAnsiTheme="majorBidi" w:cstheme="majorBidi"/>
          <w:b/>
          <w:bCs/>
          <w:sz w:val="28"/>
          <w:szCs w:val="28"/>
        </w:rPr>
        <w:t>Terms of Reference</w:t>
      </w:r>
    </w:p>
    <w:p w14:paraId="45D32CFC" w14:textId="77777777" w:rsidR="00DF00D9" w:rsidRPr="00FE0311" w:rsidRDefault="00DF00D9" w:rsidP="009623FD">
      <w:pPr>
        <w:spacing w:after="0" w:line="240" w:lineRule="auto"/>
        <w:jc w:val="center"/>
        <w:rPr>
          <w:rFonts w:asciiTheme="majorBidi" w:hAnsiTheme="majorBidi" w:cstheme="majorBidi"/>
          <w:b/>
          <w:bCs/>
          <w:sz w:val="24"/>
          <w:szCs w:val="24"/>
        </w:rPr>
      </w:pPr>
    </w:p>
    <w:p w14:paraId="225E9A20" w14:textId="77777777" w:rsidR="009623FD" w:rsidRPr="00FE0311" w:rsidRDefault="009623FD" w:rsidP="009623FD">
      <w:pPr>
        <w:spacing w:after="0" w:line="240" w:lineRule="auto"/>
        <w:jc w:val="center"/>
        <w:rPr>
          <w:rFonts w:asciiTheme="majorBidi" w:hAnsiTheme="majorBidi" w:cstheme="majorBidi"/>
          <w:b/>
          <w:bCs/>
          <w:sz w:val="6"/>
          <w:szCs w:val="6"/>
        </w:rPr>
      </w:pPr>
    </w:p>
    <w:p w14:paraId="46BB997F" w14:textId="41873E30" w:rsidR="004E73B7" w:rsidRPr="004E73B7" w:rsidRDefault="004E73B7" w:rsidP="004E73B7">
      <w:pPr>
        <w:pStyle w:val="ListParagraph"/>
        <w:ind w:left="0"/>
        <w:rPr>
          <w:rFonts w:asciiTheme="majorBidi" w:hAnsiTheme="majorBidi" w:cstheme="majorBidi"/>
          <w:lang w:val="en-GB"/>
        </w:rPr>
      </w:pPr>
      <w:r w:rsidRPr="004E73B7">
        <w:rPr>
          <w:rFonts w:asciiTheme="majorBidi" w:hAnsiTheme="majorBidi" w:cstheme="majorBidi"/>
          <w:lang w:val="en-GB"/>
        </w:rPr>
        <w:t xml:space="preserve">The </w:t>
      </w:r>
      <w:r w:rsidR="002B4826">
        <w:rPr>
          <w:rFonts w:asciiTheme="majorBidi" w:hAnsiTheme="majorBidi" w:cstheme="majorBidi"/>
          <w:lang w:val="en-GB"/>
        </w:rPr>
        <w:t xml:space="preserve">detailed </w:t>
      </w:r>
      <w:r w:rsidRPr="004E73B7">
        <w:rPr>
          <w:rFonts w:asciiTheme="majorBidi" w:hAnsiTheme="majorBidi" w:cstheme="majorBidi"/>
          <w:lang w:val="en-GB"/>
        </w:rPr>
        <w:t>scope of this project includes the following</w:t>
      </w:r>
      <w:r w:rsidR="002B4826">
        <w:rPr>
          <w:rFonts w:asciiTheme="majorBidi" w:hAnsiTheme="majorBidi" w:cstheme="majorBidi"/>
          <w:lang w:val="en-GB"/>
        </w:rPr>
        <w:t>:</w:t>
      </w:r>
    </w:p>
    <w:p w14:paraId="019AC848" w14:textId="77777777" w:rsidR="002B4826" w:rsidRPr="00CD0BB2" w:rsidRDefault="002B4826" w:rsidP="00512C9C">
      <w:pPr>
        <w:autoSpaceDE w:val="0"/>
        <w:autoSpaceDN w:val="0"/>
        <w:adjustRightInd w:val="0"/>
        <w:spacing w:after="0" w:line="240" w:lineRule="auto"/>
        <w:rPr>
          <w:rFonts w:asciiTheme="majorBidi" w:hAnsiTheme="majorBidi" w:cstheme="majorBidi"/>
          <w:b/>
          <w:bCs/>
          <w:sz w:val="24"/>
          <w:szCs w:val="24"/>
        </w:rPr>
      </w:pPr>
      <w:r w:rsidRPr="00CD0BB2">
        <w:rPr>
          <w:rFonts w:asciiTheme="majorBidi" w:hAnsiTheme="majorBidi" w:cstheme="majorBidi"/>
          <w:b/>
          <w:bCs/>
          <w:sz w:val="24"/>
          <w:szCs w:val="24"/>
        </w:rPr>
        <w:t>Phase I</w:t>
      </w:r>
    </w:p>
    <w:p w14:paraId="200322E3" w14:textId="77777777" w:rsidR="002B4826" w:rsidRPr="00512C9C" w:rsidRDefault="002B4826" w:rsidP="00512C9C">
      <w:pPr>
        <w:autoSpaceDE w:val="0"/>
        <w:autoSpaceDN w:val="0"/>
        <w:adjustRightInd w:val="0"/>
        <w:spacing w:after="0" w:line="240" w:lineRule="auto"/>
        <w:rPr>
          <w:rFonts w:asciiTheme="majorBidi" w:hAnsiTheme="majorBidi" w:cstheme="majorBidi"/>
          <w:sz w:val="20"/>
          <w:szCs w:val="20"/>
        </w:rPr>
      </w:pPr>
    </w:p>
    <w:p w14:paraId="7DAB9002" w14:textId="2736ED8C" w:rsidR="002B4826" w:rsidRPr="007F4909" w:rsidRDefault="002B4826" w:rsidP="00512C9C">
      <w:pPr>
        <w:pStyle w:val="ListParagraph"/>
        <w:numPr>
          <w:ilvl w:val="0"/>
          <w:numId w:val="21"/>
        </w:numPr>
        <w:autoSpaceDE w:val="0"/>
        <w:autoSpaceDN w:val="0"/>
        <w:adjustRightInd w:val="0"/>
        <w:spacing w:after="0" w:line="240" w:lineRule="auto"/>
        <w:rPr>
          <w:rFonts w:asciiTheme="majorBidi" w:hAnsiTheme="majorBidi" w:cstheme="majorBidi"/>
          <w:b/>
          <w:bCs/>
          <w:sz w:val="24"/>
          <w:szCs w:val="24"/>
        </w:rPr>
      </w:pPr>
      <w:r w:rsidRPr="007F4909">
        <w:rPr>
          <w:rFonts w:asciiTheme="majorBidi" w:hAnsiTheme="majorBidi" w:cstheme="majorBidi"/>
          <w:b/>
          <w:bCs/>
          <w:sz w:val="24"/>
          <w:szCs w:val="24"/>
        </w:rPr>
        <w:t>Legal and Regulatory Feasibility</w:t>
      </w:r>
    </w:p>
    <w:p w14:paraId="18E869FE" w14:textId="77777777" w:rsidR="00512C9C" w:rsidRPr="00512C9C" w:rsidRDefault="00512C9C" w:rsidP="00512C9C">
      <w:pPr>
        <w:pStyle w:val="ListParagraph"/>
        <w:autoSpaceDE w:val="0"/>
        <w:autoSpaceDN w:val="0"/>
        <w:adjustRightInd w:val="0"/>
        <w:spacing w:after="0" w:line="240" w:lineRule="auto"/>
        <w:rPr>
          <w:rFonts w:asciiTheme="majorBidi" w:hAnsiTheme="majorBidi" w:cstheme="majorBidi"/>
          <w:sz w:val="24"/>
          <w:szCs w:val="24"/>
        </w:rPr>
      </w:pPr>
    </w:p>
    <w:p w14:paraId="1DF9C0C6" w14:textId="77777777" w:rsidR="00083566" w:rsidRDefault="009D4320" w:rsidP="009D4320">
      <w:pPr>
        <w:pStyle w:val="ListParagraph"/>
        <w:numPr>
          <w:ilvl w:val="0"/>
          <w:numId w:val="22"/>
        </w:numPr>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Undertake a comprehensive a</w:t>
      </w:r>
      <w:r w:rsidR="002B4826" w:rsidRPr="009D4320">
        <w:rPr>
          <w:rFonts w:ascii="Times New Roman" w:eastAsia="Calibri" w:hAnsi="Times New Roman" w:cs="Times New Roman"/>
          <w:spacing w:val="-2"/>
          <w:sz w:val="24"/>
          <w:szCs w:val="24"/>
        </w:rPr>
        <w:t>ssessment of existing and potential legal and regulatory frameworks to</w:t>
      </w:r>
      <w:r w:rsidR="0016596B" w:rsidRPr="009D4320">
        <w:rPr>
          <w:rFonts w:ascii="Times New Roman" w:eastAsia="Calibri" w:hAnsi="Times New Roman" w:cs="Times New Roman"/>
          <w:spacing w:val="-2"/>
          <w:sz w:val="24"/>
          <w:szCs w:val="24"/>
        </w:rPr>
        <w:t xml:space="preserve"> </w:t>
      </w:r>
      <w:r w:rsidR="002B4826" w:rsidRPr="009D4320">
        <w:rPr>
          <w:rFonts w:ascii="Times New Roman" w:eastAsia="Calibri" w:hAnsi="Times New Roman" w:cs="Times New Roman"/>
          <w:spacing w:val="-2"/>
          <w:sz w:val="24"/>
          <w:szCs w:val="24"/>
        </w:rPr>
        <w:t>create, regulate and supervise AFZs.</w:t>
      </w:r>
    </w:p>
    <w:p w14:paraId="27335C94" w14:textId="3DCE2BD9" w:rsidR="00AE7567" w:rsidRDefault="00AE7567" w:rsidP="009D4320">
      <w:pPr>
        <w:pStyle w:val="ListParagraph"/>
        <w:numPr>
          <w:ilvl w:val="0"/>
          <w:numId w:val="22"/>
        </w:numPr>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Review</w:t>
      </w:r>
      <w:r w:rsidR="00C33E09">
        <w:rPr>
          <w:rFonts w:ascii="Times New Roman" w:eastAsia="Calibri" w:hAnsi="Times New Roman" w:cs="Times New Roman"/>
          <w:spacing w:val="-2"/>
          <w:sz w:val="24"/>
          <w:szCs w:val="24"/>
        </w:rPr>
        <w:t xml:space="preserve"> the main prevailing free zone models to identify best practices that can be easily replicated with due modifications for implementation in IsDB MCs</w:t>
      </w:r>
    </w:p>
    <w:p w14:paraId="4608D70B" w14:textId="61D5BBAC" w:rsidR="00CB07F6" w:rsidRPr="00CB07F6" w:rsidRDefault="00504B89" w:rsidP="00CB07F6">
      <w:pPr>
        <w:pStyle w:val="ListParagraph"/>
        <w:numPr>
          <w:ilvl w:val="0"/>
          <w:numId w:val="22"/>
        </w:numPr>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Identify issues and challenges and suggest ways of addressing these </w:t>
      </w:r>
      <w:r w:rsidR="00CB07F6">
        <w:rPr>
          <w:rFonts w:ascii="Times New Roman" w:eastAsia="Calibri" w:hAnsi="Times New Roman" w:cs="Times New Roman"/>
          <w:spacing w:val="-2"/>
          <w:sz w:val="24"/>
          <w:szCs w:val="24"/>
        </w:rPr>
        <w:t>from a legal, regulatory</w:t>
      </w:r>
      <w:r w:rsidR="0049127F">
        <w:rPr>
          <w:rFonts w:ascii="Times New Roman" w:eastAsia="Calibri" w:hAnsi="Times New Roman" w:cs="Times New Roman"/>
          <w:spacing w:val="-2"/>
          <w:sz w:val="24"/>
          <w:szCs w:val="24"/>
        </w:rPr>
        <w:t>,</w:t>
      </w:r>
      <w:r w:rsidR="00CB07F6">
        <w:rPr>
          <w:rFonts w:ascii="Times New Roman" w:eastAsia="Calibri" w:hAnsi="Times New Roman" w:cs="Times New Roman"/>
          <w:spacing w:val="-2"/>
          <w:sz w:val="24"/>
          <w:szCs w:val="24"/>
        </w:rPr>
        <w:t xml:space="preserve"> and supervisory standpoint</w:t>
      </w:r>
    </w:p>
    <w:p w14:paraId="14997511" w14:textId="1AEBC448" w:rsidR="005E4220" w:rsidRPr="005E4220" w:rsidRDefault="009F10BE" w:rsidP="0051652C">
      <w:pPr>
        <w:pStyle w:val="ListParagraph"/>
        <w:numPr>
          <w:ilvl w:val="0"/>
          <w:numId w:val="22"/>
        </w:numPr>
        <w:spacing w:after="0" w:line="240" w:lineRule="auto"/>
        <w:jc w:val="both"/>
        <w:rPr>
          <w:rFonts w:asciiTheme="majorBidi" w:hAnsiTheme="majorBidi" w:cstheme="majorBidi"/>
          <w:sz w:val="24"/>
          <w:szCs w:val="24"/>
        </w:rPr>
      </w:pPr>
      <w:r>
        <w:rPr>
          <w:rFonts w:ascii="Times New Roman" w:eastAsia="Calibri" w:hAnsi="Times New Roman" w:cs="Times New Roman"/>
          <w:spacing w:val="-2"/>
          <w:sz w:val="24"/>
          <w:szCs w:val="24"/>
        </w:rPr>
        <w:t>Propose</w:t>
      </w:r>
      <w:r w:rsidR="00BB54CE" w:rsidRPr="00BB54CE">
        <w:rPr>
          <w:rFonts w:ascii="Times New Roman" w:eastAsia="Calibri" w:hAnsi="Times New Roman" w:cs="Times New Roman"/>
          <w:spacing w:val="-2"/>
          <w:sz w:val="24"/>
          <w:szCs w:val="24"/>
        </w:rPr>
        <w:t xml:space="preserve"> </w:t>
      </w:r>
      <w:r w:rsidR="00BB54CE">
        <w:rPr>
          <w:rFonts w:ascii="Times New Roman" w:eastAsia="Calibri" w:hAnsi="Times New Roman" w:cs="Times New Roman"/>
          <w:spacing w:val="-2"/>
          <w:sz w:val="24"/>
          <w:szCs w:val="24"/>
        </w:rPr>
        <w:t>an</w:t>
      </w:r>
      <w:r w:rsidR="002B4826" w:rsidRPr="00BB54CE">
        <w:rPr>
          <w:rFonts w:ascii="Times New Roman" w:eastAsia="Calibri" w:hAnsi="Times New Roman" w:cs="Times New Roman"/>
          <w:spacing w:val="-2"/>
          <w:sz w:val="24"/>
          <w:szCs w:val="24"/>
        </w:rPr>
        <w:t xml:space="preserve"> enabling</w:t>
      </w:r>
      <w:r w:rsidR="00225A27" w:rsidRPr="00BB54CE">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rPr>
        <w:t>legal, regulatory</w:t>
      </w:r>
      <w:r w:rsidR="00D55217">
        <w:rPr>
          <w:rFonts w:ascii="Times New Roman" w:eastAsia="Calibri" w:hAnsi="Times New Roman" w:cs="Times New Roman"/>
          <w:spacing w:val="-2"/>
          <w:sz w:val="24"/>
          <w:szCs w:val="24"/>
        </w:rPr>
        <w:t>,</w:t>
      </w:r>
      <w:r>
        <w:rPr>
          <w:rFonts w:ascii="Times New Roman" w:eastAsia="Calibri" w:hAnsi="Times New Roman" w:cs="Times New Roman"/>
          <w:spacing w:val="-2"/>
          <w:sz w:val="24"/>
          <w:szCs w:val="24"/>
        </w:rPr>
        <w:t xml:space="preserve"> and supervisory </w:t>
      </w:r>
      <w:r w:rsidR="002B4826" w:rsidRPr="00BB54CE">
        <w:rPr>
          <w:rFonts w:ascii="Times New Roman" w:eastAsia="Calibri" w:hAnsi="Times New Roman" w:cs="Times New Roman"/>
          <w:spacing w:val="-2"/>
          <w:sz w:val="24"/>
          <w:szCs w:val="24"/>
        </w:rPr>
        <w:t>e</w:t>
      </w:r>
      <w:r>
        <w:rPr>
          <w:rFonts w:ascii="Times New Roman" w:eastAsia="Calibri" w:hAnsi="Times New Roman" w:cs="Times New Roman"/>
          <w:spacing w:val="-2"/>
          <w:sz w:val="24"/>
          <w:szCs w:val="24"/>
        </w:rPr>
        <w:t>n</w:t>
      </w:r>
      <w:r w:rsidR="002B4826" w:rsidRPr="00BB54CE">
        <w:rPr>
          <w:rFonts w:ascii="Times New Roman" w:eastAsia="Calibri" w:hAnsi="Times New Roman" w:cs="Times New Roman"/>
          <w:spacing w:val="-2"/>
          <w:sz w:val="24"/>
          <w:szCs w:val="24"/>
        </w:rPr>
        <w:t>vironment for AFZs</w:t>
      </w:r>
      <w:r w:rsidR="00BB54CE">
        <w:rPr>
          <w:rFonts w:ascii="Times New Roman" w:eastAsia="Calibri" w:hAnsi="Times New Roman" w:cs="Times New Roman"/>
          <w:spacing w:val="-2"/>
          <w:sz w:val="24"/>
          <w:szCs w:val="24"/>
        </w:rPr>
        <w:t xml:space="preserve"> that provides stakeholders </w:t>
      </w:r>
      <w:r w:rsidR="006D594F">
        <w:rPr>
          <w:rFonts w:ascii="Times New Roman" w:eastAsia="Calibri" w:hAnsi="Times New Roman" w:cs="Times New Roman"/>
          <w:spacing w:val="-2"/>
          <w:sz w:val="24"/>
          <w:szCs w:val="24"/>
        </w:rPr>
        <w:t xml:space="preserve">including </w:t>
      </w:r>
      <w:r w:rsidR="00803414">
        <w:rPr>
          <w:rFonts w:ascii="Times New Roman" w:eastAsia="Calibri" w:hAnsi="Times New Roman" w:cs="Times New Roman"/>
          <w:spacing w:val="-2"/>
          <w:sz w:val="24"/>
          <w:szCs w:val="24"/>
        </w:rPr>
        <w:t xml:space="preserve">MCs, </w:t>
      </w:r>
      <w:proofErr w:type="spellStart"/>
      <w:r w:rsidR="00D55217" w:rsidRPr="00D55217">
        <w:rPr>
          <w:rFonts w:ascii="Times New Roman" w:eastAsia="Calibri" w:hAnsi="Times New Roman" w:cs="Times New Roman"/>
          <w:i/>
          <w:iCs/>
          <w:spacing w:val="-2"/>
          <w:sz w:val="24"/>
          <w:szCs w:val="24"/>
        </w:rPr>
        <w:t>W</w:t>
      </w:r>
      <w:r w:rsidR="006D594F" w:rsidRPr="00D55217">
        <w:rPr>
          <w:rFonts w:ascii="Times New Roman" w:eastAsia="Calibri" w:hAnsi="Times New Roman" w:cs="Times New Roman"/>
          <w:i/>
          <w:iCs/>
          <w:spacing w:val="-2"/>
          <w:sz w:val="24"/>
          <w:szCs w:val="24"/>
        </w:rPr>
        <w:t>aqifeen</w:t>
      </w:r>
      <w:proofErr w:type="spellEnd"/>
      <w:r w:rsidR="0049127F">
        <w:rPr>
          <w:rFonts w:ascii="Times New Roman" w:eastAsia="Calibri" w:hAnsi="Times New Roman" w:cs="Times New Roman"/>
          <w:i/>
          <w:iCs/>
          <w:spacing w:val="-2"/>
          <w:sz w:val="24"/>
          <w:szCs w:val="24"/>
        </w:rPr>
        <w:t xml:space="preserve"> </w:t>
      </w:r>
      <w:r w:rsidR="0049127F" w:rsidRPr="0049127F">
        <w:rPr>
          <w:rFonts w:ascii="Times New Roman" w:eastAsia="Calibri" w:hAnsi="Times New Roman" w:cs="Times New Roman"/>
          <w:spacing w:val="-2"/>
          <w:sz w:val="24"/>
          <w:szCs w:val="24"/>
        </w:rPr>
        <w:t>(</w:t>
      </w:r>
      <w:r w:rsidR="0049127F">
        <w:rPr>
          <w:rFonts w:ascii="Times New Roman" w:eastAsia="Calibri" w:hAnsi="Times New Roman" w:cs="Times New Roman"/>
          <w:spacing w:val="-2"/>
          <w:sz w:val="24"/>
          <w:szCs w:val="24"/>
        </w:rPr>
        <w:t xml:space="preserve">Islamic </w:t>
      </w:r>
      <w:r w:rsidR="0049127F" w:rsidRPr="0049127F">
        <w:rPr>
          <w:rFonts w:ascii="Times New Roman" w:eastAsia="Calibri" w:hAnsi="Times New Roman" w:cs="Times New Roman"/>
          <w:spacing w:val="-2"/>
          <w:sz w:val="24"/>
          <w:szCs w:val="24"/>
        </w:rPr>
        <w:t>donors)</w:t>
      </w:r>
      <w:r w:rsidR="00560B3F">
        <w:rPr>
          <w:rFonts w:ascii="Times New Roman" w:eastAsia="Calibri" w:hAnsi="Times New Roman" w:cs="Times New Roman"/>
          <w:spacing w:val="-2"/>
          <w:sz w:val="24"/>
          <w:szCs w:val="24"/>
        </w:rPr>
        <w:t xml:space="preserve">, </w:t>
      </w:r>
      <w:r w:rsidR="006D594F">
        <w:rPr>
          <w:rFonts w:ascii="Times New Roman" w:eastAsia="Calibri" w:hAnsi="Times New Roman" w:cs="Times New Roman"/>
          <w:spacing w:val="-2"/>
          <w:sz w:val="24"/>
          <w:szCs w:val="24"/>
        </w:rPr>
        <w:t xml:space="preserve">investors </w:t>
      </w:r>
      <w:r w:rsidR="00560B3F">
        <w:rPr>
          <w:rFonts w:ascii="Times New Roman" w:eastAsia="Calibri" w:hAnsi="Times New Roman" w:cs="Times New Roman"/>
          <w:spacing w:val="-2"/>
          <w:sz w:val="24"/>
          <w:szCs w:val="24"/>
        </w:rPr>
        <w:t xml:space="preserve">and operators </w:t>
      </w:r>
      <w:r w:rsidR="006D594F">
        <w:rPr>
          <w:rFonts w:ascii="Times New Roman" w:eastAsia="Calibri" w:hAnsi="Times New Roman" w:cs="Times New Roman"/>
          <w:spacing w:val="-2"/>
          <w:sz w:val="24"/>
          <w:szCs w:val="24"/>
        </w:rPr>
        <w:t>the assurance and confidence</w:t>
      </w:r>
      <w:r w:rsidR="00C25C1F">
        <w:rPr>
          <w:rFonts w:ascii="Times New Roman" w:eastAsia="Calibri" w:hAnsi="Times New Roman" w:cs="Times New Roman"/>
          <w:spacing w:val="-2"/>
          <w:sz w:val="24"/>
          <w:szCs w:val="24"/>
        </w:rPr>
        <w:t xml:space="preserve"> regarding their investments and Awqaf</w:t>
      </w:r>
    </w:p>
    <w:p w14:paraId="7B5E0F51" w14:textId="16DB0CAE" w:rsidR="002B4826" w:rsidRPr="00BB54CE" w:rsidRDefault="005E4220" w:rsidP="0051652C">
      <w:pPr>
        <w:pStyle w:val="ListParagraph"/>
        <w:numPr>
          <w:ilvl w:val="0"/>
          <w:numId w:val="22"/>
        </w:numPr>
        <w:spacing w:after="0" w:line="240" w:lineRule="auto"/>
        <w:jc w:val="both"/>
        <w:rPr>
          <w:rFonts w:asciiTheme="majorBidi" w:hAnsiTheme="majorBidi" w:cstheme="majorBidi"/>
          <w:sz w:val="24"/>
          <w:szCs w:val="24"/>
        </w:rPr>
      </w:pPr>
      <w:r w:rsidRPr="00BB54CE">
        <w:rPr>
          <w:rFonts w:ascii="Times New Roman" w:eastAsia="Calibri" w:hAnsi="Times New Roman" w:cs="Times New Roman"/>
          <w:spacing w:val="-2"/>
          <w:sz w:val="24"/>
          <w:szCs w:val="24"/>
        </w:rPr>
        <w:t xml:space="preserve">The recommendation should </w:t>
      </w:r>
      <w:r w:rsidR="002B22DD">
        <w:rPr>
          <w:rFonts w:ascii="Times New Roman" w:eastAsia="Calibri" w:hAnsi="Times New Roman" w:cs="Times New Roman"/>
          <w:spacing w:val="-2"/>
          <w:sz w:val="24"/>
          <w:szCs w:val="24"/>
        </w:rPr>
        <w:t>include</w:t>
      </w:r>
      <w:r w:rsidRPr="00BB54CE">
        <w:rPr>
          <w:rFonts w:ascii="Times New Roman" w:eastAsia="Calibri" w:hAnsi="Times New Roman" w:cs="Times New Roman"/>
          <w:spacing w:val="-2"/>
          <w:sz w:val="24"/>
          <w:szCs w:val="24"/>
        </w:rPr>
        <w:t xml:space="preserve"> a model </w:t>
      </w:r>
      <w:r w:rsidR="00803414">
        <w:rPr>
          <w:rFonts w:ascii="Times New Roman" w:eastAsia="Calibri" w:hAnsi="Times New Roman" w:cs="Times New Roman"/>
          <w:spacing w:val="-2"/>
          <w:sz w:val="24"/>
          <w:szCs w:val="24"/>
        </w:rPr>
        <w:t xml:space="preserve">AFZ </w:t>
      </w:r>
      <w:r w:rsidRPr="00BB54CE">
        <w:rPr>
          <w:rFonts w:ascii="Times New Roman" w:eastAsia="Calibri" w:hAnsi="Times New Roman" w:cs="Times New Roman"/>
          <w:spacing w:val="-2"/>
          <w:sz w:val="24"/>
          <w:szCs w:val="24"/>
        </w:rPr>
        <w:t xml:space="preserve">law and regulatory framework with </w:t>
      </w:r>
      <w:r>
        <w:rPr>
          <w:rFonts w:ascii="Times New Roman" w:eastAsia="Calibri" w:hAnsi="Times New Roman" w:cs="Times New Roman"/>
          <w:spacing w:val="-2"/>
          <w:sz w:val="24"/>
          <w:szCs w:val="24"/>
        </w:rPr>
        <w:t xml:space="preserve">detailed </w:t>
      </w:r>
      <w:r w:rsidRPr="00BB54CE">
        <w:rPr>
          <w:rFonts w:ascii="Times New Roman" w:eastAsia="Calibri" w:hAnsi="Times New Roman" w:cs="Times New Roman"/>
          <w:spacing w:val="-2"/>
          <w:sz w:val="24"/>
          <w:szCs w:val="24"/>
        </w:rPr>
        <w:t>policies, regulations,</w:t>
      </w:r>
      <w:r>
        <w:rPr>
          <w:rFonts w:ascii="Times New Roman" w:eastAsia="Calibri" w:hAnsi="Times New Roman" w:cs="Times New Roman"/>
          <w:spacing w:val="-2"/>
          <w:sz w:val="24"/>
          <w:szCs w:val="24"/>
        </w:rPr>
        <w:t xml:space="preserve"> and</w:t>
      </w:r>
      <w:r w:rsidRPr="00BB54CE">
        <w:rPr>
          <w:rFonts w:ascii="Times New Roman" w:eastAsia="Calibri" w:hAnsi="Times New Roman" w:cs="Times New Roman"/>
          <w:spacing w:val="-2"/>
          <w:sz w:val="24"/>
          <w:szCs w:val="24"/>
        </w:rPr>
        <w:t xml:space="preserve"> guidelines</w:t>
      </w:r>
      <w:r>
        <w:rPr>
          <w:rFonts w:ascii="Times New Roman" w:eastAsia="Calibri" w:hAnsi="Times New Roman" w:cs="Times New Roman"/>
          <w:spacing w:val="-2"/>
          <w:sz w:val="24"/>
          <w:szCs w:val="24"/>
        </w:rPr>
        <w:t xml:space="preserve"> that can be adapted and customized based on specific IsDB MC circumstances.</w:t>
      </w:r>
      <w:r w:rsidR="006D594F">
        <w:rPr>
          <w:rFonts w:ascii="Times New Roman" w:eastAsia="Calibri" w:hAnsi="Times New Roman" w:cs="Times New Roman"/>
          <w:spacing w:val="-2"/>
          <w:sz w:val="24"/>
          <w:szCs w:val="24"/>
        </w:rPr>
        <w:t xml:space="preserve"> </w:t>
      </w:r>
    </w:p>
    <w:p w14:paraId="718548C5" w14:textId="77777777" w:rsidR="00512C9C" w:rsidRPr="00512C9C" w:rsidRDefault="00512C9C" w:rsidP="00512C9C">
      <w:pPr>
        <w:autoSpaceDE w:val="0"/>
        <w:autoSpaceDN w:val="0"/>
        <w:adjustRightInd w:val="0"/>
        <w:spacing w:after="0" w:line="240" w:lineRule="auto"/>
        <w:rPr>
          <w:rFonts w:asciiTheme="majorBidi" w:hAnsiTheme="majorBidi" w:cstheme="majorBidi"/>
          <w:sz w:val="24"/>
          <w:szCs w:val="24"/>
        </w:rPr>
      </w:pPr>
    </w:p>
    <w:p w14:paraId="627E9E92" w14:textId="12EB8CCD" w:rsidR="002B4826" w:rsidRPr="00CD0BB2" w:rsidRDefault="002B4826" w:rsidP="00512C9C">
      <w:pPr>
        <w:autoSpaceDE w:val="0"/>
        <w:autoSpaceDN w:val="0"/>
        <w:adjustRightInd w:val="0"/>
        <w:spacing w:after="0" w:line="240" w:lineRule="auto"/>
        <w:rPr>
          <w:rFonts w:asciiTheme="majorBidi" w:hAnsiTheme="majorBidi" w:cstheme="majorBidi"/>
          <w:b/>
          <w:bCs/>
          <w:sz w:val="24"/>
          <w:szCs w:val="24"/>
        </w:rPr>
      </w:pPr>
      <w:r w:rsidRPr="00CD0BB2">
        <w:rPr>
          <w:rFonts w:asciiTheme="majorBidi" w:hAnsiTheme="majorBidi" w:cstheme="majorBidi"/>
          <w:b/>
          <w:bCs/>
          <w:sz w:val="24"/>
          <w:szCs w:val="24"/>
        </w:rPr>
        <w:t>Phase II</w:t>
      </w:r>
    </w:p>
    <w:p w14:paraId="07EBFE8B" w14:textId="77777777" w:rsidR="00512C9C" w:rsidRPr="00512C9C" w:rsidRDefault="00512C9C" w:rsidP="00512C9C">
      <w:pPr>
        <w:autoSpaceDE w:val="0"/>
        <w:autoSpaceDN w:val="0"/>
        <w:adjustRightInd w:val="0"/>
        <w:spacing w:after="0" w:line="240" w:lineRule="auto"/>
        <w:rPr>
          <w:rFonts w:asciiTheme="majorBidi" w:hAnsiTheme="majorBidi" w:cstheme="majorBidi"/>
          <w:sz w:val="24"/>
          <w:szCs w:val="24"/>
        </w:rPr>
      </w:pPr>
    </w:p>
    <w:p w14:paraId="2E962287" w14:textId="37912494" w:rsidR="002B4826" w:rsidRPr="001C3283" w:rsidRDefault="002B4826" w:rsidP="00512C9C">
      <w:pPr>
        <w:pStyle w:val="ListParagraph"/>
        <w:numPr>
          <w:ilvl w:val="0"/>
          <w:numId w:val="21"/>
        </w:numPr>
        <w:autoSpaceDE w:val="0"/>
        <w:autoSpaceDN w:val="0"/>
        <w:adjustRightInd w:val="0"/>
        <w:spacing w:after="0" w:line="240" w:lineRule="auto"/>
        <w:rPr>
          <w:rFonts w:asciiTheme="majorBidi" w:hAnsiTheme="majorBidi" w:cstheme="majorBidi"/>
          <w:b/>
          <w:bCs/>
          <w:sz w:val="24"/>
          <w:szCs w:val="24"/>
        </w:rPr>
      </w:pPr>
      <w:r w:rsidRPr="001C3283">
        <w:rPr>
          <w:rFonts w:asciiTheme="majorBidi" w:hAnsiTheme="majorBidi" w:cstheme="majorBidi"/>
          <w:b/>
          <w:bCs/>
          <w:sz w:val="24"/>
          <w:szCs w:val="24"/>
        </w:rPr>
        <w:t>Governance and Operational Model(s)</w:t>
      </w:r>
    </w:p>
    <w:p w14:paraId="4A338D6F" w14:textId="77777777" w:rsidR="00225A27" w:rsidRDefault="00225A27" w:rsidP="00512C9C">
      <w:pPr>
        <w:autoSpaceDE w:val="0"/>
        <w:autoSpaceDN w:val="0"/>
        <w:adjustRightInd w:val="0"/>
        <w:spacing w:after="0" w:line="240" w:lineRule="auto"/>
        <w:rPr>
          <w:rFonts w:asciiTheme="majorBidi" w:eastAsia="YuGothicUI-Semilight" w:hAnsiTheme="majorBidi" w:cstheme="majorBidi"/>
          <w:sz w:val="24"/>
          <w:szCs w:val="24"/>
        </w:rPr>
      </w:pPr>
    </w:p>
    <w:p w14:paraId="2FDE6A40" w14:textId="508C0FB7" w:rsidR="00BD69F7" w:rsidRDefault="002B4826" w:rsidP="00D55217">
      <w:pPr>
        <w:pStyle w:val="ListParagraph"/>
        <w:numPr>
          <w:ilvl w:val="0"/>
          <w:numId w:val="23"/>
        </w:numPr>
        <w:autoSpaceDE w:val="0"/>
        <w:autoSpaceDN w:val="0"/>
        <w:adjustRightInd w:val="0"/>
        <w:spacing w:after="0" w:line="240" w:lineRule="auto"/>
        <w:jc w:val="both"/>
        <w:rPr>
          <w:rFonts w:asciiTheme="majorBidi" w:hAnsiTheme="majorBidi" w:cstheme="majorBidi"/>
          <w:sz w:val="24"/>
          <w:szCs w:val="24"/>
        </w:rPr>
      </w:pPr>
      <w:r w:rsidRPr="00D55217">
        <w:rPr>
          <w:rFonts w:asciiTheme="majorBidi" w:hAnsiTheme="majorBidi" w:cstheme="majorBidi"/>
          <w:sz w:val="24"/>
          <w:szCs w:val="24"/>
        </w:rPr>
        <w:t>Evaluat</w:t>
      </w:r>
      <w:r w:rsidR="00BD69F7">
        <w:rPr>
          <w:rFonts w:asciiTheme="majorBidi" w:hAnsiTheme="majorBidi" w:cstheme="majorBidi"/>
          <w:sz w:val="24"/>
          <w:szCs w:val="24"/>
        </w:rPr>
        <w:t>e</w:t>
      </w:r>
      <w:r w:rsidRPr="00D55217">
        <w:rPr>
          <w:rFonts w:asciiTheme="majorBidi" w:hAnsiTheme="majorBidi" w:cstheme="majorBidi"/>
          <w:sz w:val="24"/>
          <w:szCs w:val="24"/>
        </w:rPr>
        <w:t xml:space="preserve"> and </w:t>
      </w:r>
      <w:r w:rsidR="00BD69F7">
        <w:rPr>
          <w:rFonts w:asciiTheme="majorBidi" w:hAnsiTheme="majorBidi" w:cstheme="majorBidi"/>
          <w:sz w:val="24"/>
          <w:szCs w:val="24"/>
        </w:rPr>
        <w:t>r</w:t>
      </w:r>
      <w:r w:rsidRPr="00D55217">
        <w:rPr>
          <w:rFonts w:asciiTheme="majorBidi" w:hAnsiTheme="majorBidi" w:cstheme="majorBidi"/>
          <w:sz w:val="24"/>
          <w:szCs w:val="24"/>
        </w:rPr>
        <w:t xml:space="preserve">ecommend potential options for the </w:t>
      </w:r>
      <w:r w:rsidR="00BD69F7">
        <w:rPr>
          <w:rFonts w:asciiTheme="majorBidi" w:hAnsiTheme="majorBidi" w:cstheme="majorBidi"/>
          <w:sz w:val="24"/>
          <w:szCs w:val="24"/>
        </w:rPr>
        <w:t xml:space="preserve">corporate </w:t>
      </w:r>
      <w:r w:rsidRPr="00D55217">
        <w:rPr>
          <w:rFonts w:asciiTheme="majorBidi" w:hAnsiTheme="majorBidi" w:cstheme="majorBidi"/>
          <w:sz w:val="24"/>
          <w:szCs w:val="24"/>
        </w:rPr>
        <w:t>governance</w:t>
      </w:r>
      <w:r w:rsidR="00225A27" w:rsidRPr="00D55217">
        <w:rPr>
          <w:rFonts w:asciiTheme="majorBidi" w:hAnsiTheme="majorBidi" w:cstheme="majorBidi"/>
          <w:sz w:val="24"/>
          <w:szCs w:val="24"/>
        </w:rPr>
        <w:t xml:space="preserve"> </w:t>
      </w:r>
      <w:r w:rsidR="00BD69F7">
        <w:rPr>
          <w:rFonts w:asciiTheme="majorBidi" w:hAnsiTheme="majorBidi" w:cstheme="majorBidi"/>
          <w:sz w:val="24"/>
          <w:szCs w:val="24"/>
        </w:rPr>
        <w:t>of the proposed AFZ including</w:t>
      </w:r>
      <w:r w:rsidR="003244F5">
        <w:rPr>
          <w:rFonts w:asciiTheme="majorBidi" w:hAnsiTheme="majorBidi" w:cstheme="majorBidi"/>
          <w:sz w:val="24"/>
          <w:szCs w:val="24"/>
        </w:rPr>
        <w:t xml:space="preserve"> </w:t>
      </w:r>
      <w:proofErr w:type="gramStart"/>
      <w:r w:rsidR="00021F17">
        <w:rPr>
          <w:rFonts w:asciiTheme="majorBidi" w:hAnsiTheme="majorBidi" w:cstheme="majorBidi"/>
          <w:sz w:val="24"/>
          <w:szCs w:val="24"/>
        </w:rPr>
        <w:t>e.g.</w:t>
      </w:r>
      <w:proofErr w:type="gramEnd"/>
      <w:r w:rsidR="00021F17">
        <w:rPr>
          <w:rFonts w:asciiTheme="majorBidi" w:hAnsiTheme="majorBidi" w:cstheme="majorBidi"/>
          <w:sz w:val="24"/>
          <w:szCs w:val="24"/>
        </w:rPr>
        <w:t xml:space="preserve"> </w:t>
      </w:r>
      <w:r w:rsidR="003244F5">
        <w:rPr>
          <w:rFonts w:asciiTheme="majorBidi" w:hAnsiTheme="majorBidi" w:cstheme="majorBidi"/>
          <w:sz w:val="24"/>
          <w:szCs w:val="24"/>
        </w:rPr>
        <w:t>creation of Free Zone Authority</w:t>
      </w:r>
      <w:r w:rsidR="00B04613">
        <w:rPr>
          <w:rFonts w:asciiTheme="majorBidi" w:hAnsiTheme="majorBidi" w:cstheme="majorBidi"/>
          <w:sz w:val="24"/>
          <w:szCs w:val="24"/>
        </w:rPr>
        <w:t xml:space="preserve"> and other</w:t>
      </w:r>
      <w:r w:rsidR="00990DCD">
        <w:rPr>
          <w:rFonts w:asciiTheme="majorBidi" w:hAnsiTheme="majorBidi" w:cstheme="majorBidi"/>
          <w:sz w:val="24"/>
          <w:szCs w:val="24"/>
        </w:rPr>
        <w:t xml:space="preserve"> operational considerations such as one stop shop for bureaucratic procedures, </w:t>
      </w:r>
      <w:r w:rsidR="004D05A7">
        <w:rPr>
          <w:rFonts w:asciiTheme="majorBidi" w:hAnsiTheme="majorBidi" w:cstheme="majorBidi"/>
          <w:sz w:val="24"/>
          <w:szCs w:val="24"/>
        </w:rPr>
        <w:t>tax incentives, arbitration etc.</w:t>
      </w:r>
      <w:r w:rsidR="00BD69F7">
        <w:rPr>
          <w:rFonts w:asciiTheme="majorBidi" w:hAnsiTheme="majorBidi" w:cstheme="majorBidi"/>
          <w:sz w:val="24"/>
          <w:szCs w:val="24"/>
        </w:rPr>
        <w:t xml:space="preserve"> </w:t>
      </w:r>
    </w:p>
    <w:p w14:paraId="5FAF5270" w14:textId="79B0AF60" w:rsidR="00273E64" w:rsidRDefault="00273E64" w:rsidP="00D55217">
      <w:pPr>
        <w:pStyle w:val="ListParagraph"/>
        <w:numPr>
          <w:ilvl w:val="0"/>
          <w:numId w:val="23"/>
        </w:num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Provide a realistic assessment on the role of the IsDB Group in AFZs and identify suitable partners, including responsibilities, obligations, etc. for each of the proposed parties. Also</w:t>
      </w:r>
      <w:r w:rsidR="009A4216">
        <w:rPr>
          <w:rFonts w:asciiTheme="majorBidi" w:hAnsiTheme="majorBidi" w:cstheme="majorBidi"/>
          <w:sz w:val="24"/>
          <w:szCs w:val="24"/>
        </w:rPr>
        <w:t>,</w:t>
      </w:r>
      <w:r>
        <w:rPr>
          <w:rFonts w:asciiTheme="majorBidi" w:hAnsiTheme="majorBidi" w:cstheme="majorBidi"/>
          <w:sz w:val="24"/>
          <w:szCs w:val="24"/>
        </w:rPr>
        <w:t xml:space="preserve"> to include e</w:t>
      </w:r>
      <w:r w:rsidRPr="00CD4E01">
        <w:rPr>
          <w:rFonts w:asciiTheme="majorBidi" w:hAnsiTheme="majorBidi" w:cstheme="majorBidi"/>
          <w:sz w:val="24"/>
          <w:szCs w:val="24"/>
        </w:rPr>
        <w:t xml:space="preserve">laboration of </w:t>
      </w:r>
      <w:r>
        <w:rPr>
          <w:rFonts w:asciiTheme="majorBidi" w:hAnsiTheme="majorBidi" w:cstheme="majorBidi"/>
          <w:sz w:val="24"/>
          <w:szCs w:val="24"/>
        </w:rPr>
        <w:t xml:space="preserve">proposed </w:t>
      </w:r>
      <w:proofErr w:type="gramStart"/>
      <w:r>
        <w:rPr>
          <w:rFonts w:asciiTheme="majorBidi" w:hAnsiTheme="majorBidi" w:cstheme="majorBidi"/>
          <w:sz w:val="24"/>
          <w:szCs w:val="24"/>
        </w:rPr>
        <w:t>partners’</w:t>
      </w:r>
      <w:proofErr w:type="gramEnd"/>
      <w:r w:rsidRPr="00CD4E01">
        <w:rPr>
          <w:rFonts w:asciiTheme="majorBidi" w:hAnsiTheme="majorBidi" w:cstheme="majorBidi"/>
          <w:sz w:val="24"/>
          <w:szCs w:val="24"/>
        </w:rPr>
        <w:t xml:space="preserve"> detailed institutional analysis, including but not limited to Stakeholder Map, SWOT for each stakeholder, and recommendations for the institutional setup</w:t>
      </w:r>
      <w:r w:rsidR="00527F7A">
        <w:rPr>
          <w:rFonts w:asciiTheme="majorBidi" w:hAnsiTheme="majorBidi" w:cstheme="majorBidi"/>
          <w:sz w:val="24"/>
          <w:szCs w:val="24"/>
        </w:rPr>
        <w:t xml:space="preserve"> given the unique combination of Awqaf and Free Zone concept.</w:t>
      </w:r>
    </w:p>
    <w:p w14:paraId="46922F82" w14:textId="7FFF0E08" w:rsidR="002B4826" w:rsidRDefault="004D05A7" w:rsidP="00D55217">
      <w:pPr>
        <w:pStyle w:val="ListParagraph"/>
        <w:numPr>
          <w:ilvl w:val="0"/>
          <w:numId w:val="23"/>
        </w:num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Recommend potential </w:t>
      </w:r>
      <w:r w:rsidR="002B4826" w:rsidRPr="00D55217">
        <w:rPr>
          <w:rFonts w:asciiTheme="majorBidi" w:hAnsiTheme="majorBidi" w:cstheme="majorBidi"/>
          <w:sz w:val="24"/>
          <w:szCs w:val="24"/>
        </w:rPr>
        <w:t xml:space="preserve">operational models of AFZs including </w:t>
      </w:r>
      <w:r w:rsidR="000136C8">
        <w:rPr>
          <w:rFonts w:asciiTheme="majorBidi" w:hAnsiTheme="majorBidi" w:cstheme="majorBidi"/>
          <w:sz w:val="24"/>
          <w:szCs w:val="24"/>
        </w:rPr>
        <w:t xml:space="preserve">feasible </w:t>
      </w:r>
      <w:r w:rsidR="002B4826" w:rsidRPr="00D55217">
        <w:rPr>
          <w:rFonts w:asciiTheme="majorBidi" w:hAnsiTheme="majorBidi" w:cstheme="majorBidi"/>
          <w:sz w:val="24"/>
          <w:szCs w:val="24"/>
        </w:rPr>
        <w:t>technology platforms</w:t>
      </w:r>
      <w:r w:rsidR="000136C8">
        <w:rPr>
          <w:rFonts w:asciiTheme="majorBidi" w:hAnsiTheme="majorBidi" w:cstheme="majorBidi"/>
          <w:sz w:val="24"/>
          <w:szCs w:val="24"/>
        </w:rPr>
        <w:t xml:space="preserve"> such as Blockchain, IoT and others</w:t>
      </w:r>
      <w:r w:rsidR="00B60DB6">
        <w:rPr>
          <w:rFonts w:asciiTheme="majorBidi" w:hAnsiTheme="majorBidi" w:cstheme="majorBidi"/>
          <w:sz w:val="24"/>
          <w:szCs w:val="24"/>
        </w:rPr>
        <w:t>.</w:t>
      </w:r>
    </w:p>
    <w:p w14:paraId="65267C08" w14:textId="77777777" w:rsidR="00512C9C" w:rsidRPr="00512C9C" w:rsidRDefault="00512C9C" w:rsidP="00512C9C">
      <w:pPr>
        <w:autoSpaceDE w:val="0"/>
        <w:autoSpaceDN w:val="0"/>
        <w:adjustRightInd w:val="0"/>
        <w:spacing w:after="0" w:line="240" w:lineRule="auto"/>
        <w:rPr>
          <w:rFonts w:asciiTheme="majorBidi" w:hAnsiTheme="majorBidi" w:cstheme="majorBidi"/>
          <w:sz w:val="24"/>
          <w:szCs w:val="24"/>
        </w:rPr>
      </w:pPr>
    </w:p>
    <w:p w14:paraId="71356152" w14:textId="0F6C35F2" w:rsidR="002B4826" w:rsidRPr="001C3283" w:rsidRDefault="002B4826" w:rsidP="00512C9C">
      <w:pPr>
        <w:pStyle w:val="ListParagraph"/>
        <w:numPr>
          <w:ilvl w:val="0"/>
          <w:numId w:val="21"/>
        </w:numPr>
        <w:autoSpaceDE w:val="0"/>
        <w:autoSpaceDN w:val="0"/>
        <w:adjustRightInd w:val="0"/>
        <w:spacing w:after="0" w:line="240" w:lineRule="auto"/>
        <w:rPr>
          <w:rFonts w:asciiTheme="majorBidi" w:hAnsiTheme="majorBidi" w:cstheme="majorBidi"/>
          <w:b/>
          <w:bCs/>
          <w:sz w:val="24"/>
          <w:szCs w:val="24"/>
        </w:rPr>
      </w:pPr>
      <w:r w:rsidRPr="001C3283">
        <w:rPr>
          <w:rFonts w:asciiTheme="majorBidi" w:hAnsiTheme="majorBidi" w:cstheme="majorBidi"/>
          <w:b/>
          <w:bCs/>
          <w:sz w:val="24"/>
          <w:szCs w:val="24"/>
        </w:rPr>
        <w:t>Economic and Financial Feasibility</w:t>
      </w:r>
    </w:p>
    <w:p w14:paraId="15470A3F" w14:textId="77777777" w:rsidR="00225A27" w:rsidRPr="00512C9C" w:rsidRDefault="00225A27" w:rsidP="00225A27">
      <w:pPr>
        <w:pStyle w:val="ListParagraph"/>
        <w:autoSpaceDE w:val="0"/>
        <w:autoSpaceDN w:val="0"/>
        <w:adjustRightInd w:val="0"/>
        <w:spacing w:after="0" w:line="240" w:lineRule="auto"/>
        <w:rPr>
          <w:rFonts w:asciiTheme="majorBidi" w:hAnsiTheme="majorBidi" w:cstheme="majorBidi"/>
          <w:sz w:val="24"/>
          <w:szCs w:val="24"/>
        </w:rPr>
      </w:pPr>
    </w:p>
    <w:p w14:paraId="424340D1" w14:textId="77777777" w:rsidR="004B5C3E" w:rsidRDefault="002B4826" w:rsidP="004B5C3E">
      <w:pPr>
        <w:pStyle w:val="ListParagraph"/>
        <w:numPr>
          <w:ilvl w:val="0"/>
          <w:numId w:val="24"/>
        </w:numPr>
        <w:autoSpaceDE w:val="0"/>
        <w:autoSpaceDN w:val="0"/>
        <w:adjustRightInd w:val="0"/>
        <w:spacing w:after="0" w:line="240" w:lineRule="auto"/>
        <w:jc w:val="both"/>
        <w:rPr>
          <w:rFonts w:asciiTheme="majorBidi" w:hAnsiTheme="majorBidi" w:cstheme="majorBidi"/>
          <w:sz w:val="24"/>
          <w:szCs w:val="24"/>
        </w:rPr>
      </w:pPr>
      <w:r w:rsidRPr="0088361A">
        <w:rPr>
          <w:rFonts w:asciiTheme="majorBidi" w:hAnsiTheme="majorBidi" w:cstheme="majorBidi"/>
          <w:sz w:val="24"/>
          <w:szCs w:val="24"/>
        </w:rPr>
        <w:t>Review the global Awqaf industry and Free Zones with the objective of</w:t>
      </w:r>
      <w:r w:rsidR="00225A27" w:rsidRPr="0088361A">
        <w:rPr>
          <w:rFonts w:asciiTheme="majorBidi" w:hAnsiTheme="majorBidi" w:cstheme="majorBidi"/>
          <w:sz w:val="24"/>
          <w:szCs w:val="24"/>
        </w:rPr>
        <w:t xml:space="preserve"> </w:t>
      </w:r>
      <w:r w:rsidRPr="0088361A">
        <w:rPr>
          <w:rFonts w:asciiTheme="majorBidi" w:hAnsiTheme="majorBidi" w:cstheme="majorBidi"/>
          <w:sz w:val="24"/>
          <w:szCs w:val="24"/>
        </w:rPr>
        <w:t>drawing insights and best practices.</w:t>
      </w:r>
    </w:p>
    <w:p w14:paraId="25C0589D" w14:textId="77777777" w:rsidR="004B5C3E" w:rsidRDefault="002B4826" w:rsidP="004B5C3E">
      <w:pPr>
        <w:pStyle w:val="ListParagraph"/>
        <w:numPr>
          <w:ilvl w:val="0"/>
          <w:numId w:val="24"/>
        </w:numPr>
        <w:autoSpaceDE w:val="0"/>
        <w:autoSpaceDN w:val="0"/>
        <w:adjustRightInd w:val="0"/>
        <w:spacing w:after="0" w:line="240" w:lineRule="auto"/>
        <w:jc w:val="both"/>
        <w:rPr>
          <w:rFonts w:asciiTheme="majorBidi" w:hAnsiTheme="majorBidi" w:cstheme="majorBidi"/>
          <w:sz w:val="24"/>
          <w:szCs w:val="24"/>
        </w:rPr>
      </w:pPr>
      <w:r w:rsidRPr="004B5C3E">
        <w:rPr>
          <w:rFonts w:asciiTheme="majorBidi" w:hAnsiTheme="majorBidi" w:cstheme="majorBidi"/>
          <w:sz w:val="24"/>
          <w:szCs w:val="24"/>
        </w:rPr>
        <w:t>Validat</w:t>
      </w:r>
      <w:r w:rsidR="004B5C3E">
        <w:rPr>
          <w:rFonts w:asciiTheme="majorBidi" w:hAnsiTheme="majorBidi" w:cstheme="majorBidi"/>
          <w:sz w:val="24"/>
          <w:szCs w:val="24"/>
        </w:rPr>
        <w:t>e</w:t>
      </w:r>
      <w:r w:rsidRPr="004B5C3E">
        <w:rPr>
          <w:rFonts w:asciiTheme="majorBidi" w:hAnsiTheme="majorBidi" w:cstheme="majorBidi"/>
          <w:sz w:val="24"/>
          <w:szCs w:val="24"/>
        </w:rPr>
        <w:t xml:space="preserve"> the market potential, demand, and opportunities for establishing</w:t>
      </w:r>
      <w:r w:rsidR="00B84920" w:rsidRPr="004B5C3E">
        <w:rPr>
          <w:rFonts w:asciiTheme="majorBidi" w:hAnsiTheme="majorBidi" w:cstheme="majorBidi"/>
          <w:sz w:val="24"/>
          <w:szCs w:val="24"/>
        </w:rPr>
        <w:t xml:space="preserve"> </w:t>
      </w:r>
      <w:r w:rsidRPr="004B5C3E">
        <w:rPr>
          <w:rFonts w:asciiTheme="majorBidi" w:hAnsiTheme="majorBidi" w:cstheme="majorBidi"/>
          <w:sz w:val="24"/>
          <w:szCs w:val="24"/>
        </w:rPr>
        <w:t>AFZs in IsDB MCs including viability for all stakeholders.</w:t>
      </w:r>
    </w:p>
    <w:p w14:paraId="371A60BF" w14:textId="261EB4E5" w:rsidR="000876B0" w:rsidRDefault="000876B0" w:rsidP="004B5C3E">
      <w:pPr>
        <w:pStyle w:val="ListParagraph"/>
        <w:numPr>
          <w:ilvl w:val="0"/>
          <w:numId w:val="24"/>
        </w:num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Identify the potential economic activities, sectors that the AFZ may prioritize </w:t>
      </w:r>
      <w:r w:rsidR="001E6995">
        <w:rPr>
          <w:rFonts w:asciiTheme="majorBidi" w:hAnsiTheme="majorBidi" w:cstheme="majorBidi"/>
          <w:sz w:val="24"/>
          <w:szCs w:val="24"/>
        </w:rPr>
        <w:t>for its operations</w:t>
      </w:r>
    </w:p>
    <w:p w14:paraId="7C6C2ACB" w14:textId="5F145906" w:rsidR="002B4826" w:rsidRDefault="002B4826" w:rsidP="004B5C3E">
      <w:pPr>
        <w:pStyle w:val="ListParagraph"/>
        <w:numPr>
          <w:ilvl w:val="0"/>
          <w:numId w:val="24"/>
        </w:numPr>
        <w:autoSpaceDE w:val="0"/>
        <w:autoSpaceDN w:val="0"/>
        <w:adjustRightInd w:val="0"/>
        <w:spacing w:after="0" w:line="240" w:lineRule="auto"/>
        <w:jc w:val="both"/>
        <w:rPr>
          <w:rFonts w:asciiTheme="majorBidi" w:hAnsiTheme="majorBidi" w:cstheme="majorBidi"/>
          <w:sz w:val="24"/>
          <w:szCs w:val="24"/>
        </w:rPr>
      </w:pPr>
      <w:r w:rsidRPr="004B5C3E">
        <w:rPr>
          <w:rFonts w:asciiTheme="majorBidi" w:hAnsiTheme="majorBidi" w:cstheme="majorBidi"/>
          <w:sz w:val="24"/>
          <w:szCs w:val="24"/>
        </w:rPr>
        <w:t>Assess the commercial and financial viability of the AFZ concept.</w:t>
      </w:r>
      <w:r w:rsidR="00B84920" w:rsidRPr="004B5C3E">
        <w:rPr>
          <w:rFonts w:asciiTheme="majorBidi" w:hAnsiTheme="majorBidi" w:cstheme="majorBidi"/>
          <w:sz w:val="24"/>
          <w:szCs w:val="24"/>
        </w:rPr>
        <w:t xml:space="preserve"> </w:t>
      </w:r>
      <w:r w:rsidRPr="004B5C3E">
        <w:rPr>
          <w:rFonts w:asciiTheme="majorBidi" w:hAnsiTheme="majorBidi" w:cstheme="majorBidi"/>
          <w:sz w:val="24"/>
          <w:szCs w:val="24"/>
        </w:rPr>
        <w:t>This may be based on a benchmark of Free Zones with indicative investment</w:t>
      </w:r>
      <w:r w:rsidR="00B84920" w:rsidRPr="004B5C3E">
        <w:rPr>
          <w:rFonts w:asciiTheme="majorBidi" w:hAnsiTheme="majorBidi" w:cstheme="majorBidi"/>
          <w:sz w:val="24"/>
          <w:szCs w:val="24"/>
        </w:rPr>
        <w:t xml:space="preserve"> </w:t>
      </w:r>
      <w:r w:rsidRPr="004B5C3E">
        <w:rPr>
          <w:rFonts w:asciiTheme="majorBidi" w:hAnsiTheme="majorBidi" w:cstheme="majorBidi"/>
          <w:sz w:val="24"/>
          <w:szCs w:val="24"/>
        </w:rPr>
        <w:t>requirements, start up and operational costs, and indicative returns etc.</w:t>
      </w:r>
    </w:p>
    <w:p w14:paraId="603E9FC1" w14:textId="76EB717E" w:rsidR="007C0B38" w:rsidRDefault="007C0B38" w:rsidP="004B5C3E">
      <w:pPr>
        <w:pStyle w:val="ListParagraph"/>
        <w:numPr>
          <w:ilvl w:val="0"/>
          <w:numId w:val="24"/>
        </w:num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Develop a 10</w:t>
      </w:r>
      <w:r w:rsidR="00C24B71">
        <w:rPr>
          <w:rFonts w:asciiTheme="majorBidi" w:hAnsiTheme="majorBidi" w:cstheme="majorBidi"/>
          <w:sz w:val="24"/>
          <w:szCs w:val="24"/>
        </w:rPr>
        <w:t>-year</w:t>
      </w:r>
      <w:r>
        <w:rPr>
          <w:rFonts w:asciiTheme="majorBidi" w:hAnsiTheme="majorBidi" w:cstheme="majorBidi"/>
          <w:sz w:val="24"/>
          <w:szCs w:val="24"/>
        </w:rPr>
        <w:t xml:space="preserve"> business plan backed by an indicative financial model and sensitivity analysis demonstrating base-, </w:t>
      </w:r>
      <w:r w:rsidR="00390A5A">
        <w:rPr>
          <w:rFonts w:asciiTheme="majorBidi" w:hAnsiTheme="majorBidi" w:cstheme="majorBidi"/>
          <w:sz w:val="24"/>
          <w:szCs w:val="24"/>
        </w:rPr>
        <w:t>best- and worst-case scenarios based on a set of reasonable assumptions</w:t>
      </w:r>
    </w:p>
    <w:p w14:paraId="0DD82A55" w14:textId="4B6AB0E0" w:rsidR="00A138CF" w:rsidRPr="003A5B6E" w:rsidRDefault="00A138CF" w:rsidP="003A5B6E">
      <w:pPr>
        <w:pStyle w:val="ListParagraph"/>
        <w:numPr>
          <w:ilvl w:val="0"/>
          <w:numId w:val="24"/>
        </w:num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Provide </w:t>
      </w:r>
      <w:r w:rsidRPr="00CD4E01">
        <w:rPr>
          <w:rFonts w:asciiTheme="majorBidi" w:hAnsiTheme="majorBidi" w:cstheme="majorBidi"/>
          <w:sz w:val="24"/>
          <w:szCs w:val="24"/>
        </w:rPr>
        <w:t>detailed risk analysis, including political, socio-economic, logistical</w:t>
      </w:r>
      <w:r w:rsidR="003A5B6E">
        <w:rPr>
          <w:rFonts w:asciiTheme="majorBidi" w:hAnsiTheme="majorBidi" w:cstheme="majorBidi"/>
          <w:sz w:val="24"/>
          <w:szCs w:val="24"/>
        </w:rPr>
        <w:t>,</w:t>
      </w:r>
      <w:r w:rsidRPr="00CD4E01">
        <w:rPr>
          <w:rFonts w:asciiTheme="majorBidi" w:hAnsiTheme="majorBidi" w:cstheme="majorBidi"/>
          <w:sz w:val="24"/>
          <w:szCs w:val="24"/>
        </w:rPr>
        <w:t xml:space="preserve"> and environmental risks as well as mitigating actions that lie within the scope of the project.</w:t>
      </w:r>
    </w:p>
    <w:p w14:paraId="6210980B" w14:textId="77777777" w:rsidR="00512C9C" w:rsidRPr="00512C9C" w:rsidRDefault="00512C9C" w:rsidP="00512C9C">
      <w:pPr>
        <w:autoSpaceDE w:val="0"/>
        <w:autoSpaceDN w:val="0"/>
        <w:adjustRightInd w:val="0"/>
        <w:spacing w:after="0" w:line="240" w:lineRule="auto"/>
        <w:rPr>
          <w:rFonts w:asciiTheme="majorBidi" w:hAnsiTheme="majorBidi" w:cstheme="majorBidi"/>
          <w:sz w:val="24"/>
          <w:szCs w:val="24"/>
        </w:rPr>
      </w:pPr>
    </w:p>
    <w:p w14:paraId="5CB2A541" w14:textId="10713525" w:rsidR="002B4826" w:rsidRPr="00CD0BB2" w:rsidRDefault="002B4826" w:rsidP="00512C9C">
      <w:pPr>
        <w:autoSpaceDE w:val="0"/>
        <w:autoSpaceDN w:val="0"/>
        <w:adjustRightInd w:val="0"/>
        <w:spacing w:after="0" w:line="240" w:lineRule="auto"/>
        <w:rPr>
          <w:rFonts w:asciiTheme="majorBidi" w:hAnsiTheme="majorBidi" w:cstheme="majorBidi"/>
          <w:b/>
          <w:bCs/>
          <w:sz w:val="24"/>
          <w:szCs w:val="24"/>
        </w:rPr>
      </w:pPr>
      <w:r w:rsidRPr="00CD0BB2">
        <w:rPr>
          <w:rFonts w:asciiTheme="majorBidi" w:hAnsiTheme="majorBidi" w:cstheme="majorBidi"/>
          <w:b/>
          <w:bCs/>
          <w:sz w:val="24"/>
          <w:szCs w:val="24"/>
        </w:rPr>
        <w:t>Phase III</w:t>
      </w:r>
    </w:p>
    <w:p w14:paraId="3F1FAC2E" w14:textId="77777777" w:rsidR="00512C9C" w:rsidRPr="00512C9C" w:rsidRDefault="00512C9C" w:rsidP="002E73C4">
      <w:pPr>
        <w:pStyle w:val="ListParagraph"/>
        <w:autoSpaceDE w:val="0"/>
        <w:autoSpaceDN w:val="0"/>
        <w:adjustRightInd w:val="0"/>
        <w:spacing w:after="0" w:line="240" w:lineRule="auto"/>
        <w:rPr>
          <w:rFonts w:asciiTheme="majorBidi" w:hAnsiTheme="majorBidi" w:cstheme="majorBidi"/>
          <w:sz w:val="24"/>
          <w:szCs w:val="24"/>
        </w:rPr>
      </w:pPr>
    </w:p>
    <w:p w14:paraId="4C7AA407" w14:textId="6C5EB669" w:rsidR="002B4826" w:rsidRPr="001C3283" w:rsidRDefault="002B4826" w:rsidP="00512C9C">
      <w:pPr>
        <w:pStyle w:val="ListParagraph"/>
        <w:numPr>
          <w:ilvl w:val="0"/>
          <w:numId w:val="21"/>
        </w:numPr>
        <w:autoSpaceDE w:val="0"/>
        <w:autoSpaceDN w:val="0"/>
        <w:adjustRightInd w:val="0"/>
        <w:spacing w:after="0" w:line="240" w:lineRule="auto"/>
        <w:rPr>
          <w:rFonts w:asciiTheme="majorBidi" w:hAnsiTheme="majorBidi" w:cstheme="majorBidi"/>
          <w:b/>
          <w:bCs/>
          <w:sz w:val="24"/>
          <w:szCs w:val="24"/>
        </w:rPr>
      </w:pPr>
      <w:r w:rsidRPr="001C3283">
        <w:rPr>
          <w:rFonts w:asciiTheme="majorBidi" w:hAnsiTheme="majorBidi" w:cstheme="majorBidi"/>
          <w:b/>
          <w:bCs/>
          <w:sz w:val="24"/>
          <w:szCs w:val="24"/>
        </w:rPr>
        <w:t>Implementation Road Map and Strategy</w:t>
      </w:r>
    </w:p>
    <w:p w14:paraId="299D6D88" w14:textId="77777777" w:rsidR="00F404BB" w:rsidRDefault="00F404BB" w:rsidP="00512C9C">
      <w:pPr>
        <w:autoSpaceDE w:val="0"/>
        <w:autoSpaceDN w:val="0"/>
        <w:adjustRightInd w:val="0"/>
        <w:spacing w:after="0" w:line="240" w:lineRule="auto"/>
        <w:rPr>
          <w:rFonts w:asciiTheme="majorBidi" w:eastAsia="YuGothicUI-Semilight" w:hAnsiTheme="majorBidi" w:cstheme="majorBidi"/>
          <w:sz w:val="24"/>
          <w:szCs w:val="24"/>
        </w:rPr>
      </w:pPr>
    </w:p>
    <w:p w14:paraId="7C455295" w14:textId="77777777" w:rsidR="000623C9" w:rsidRDefault="002C639E" w:rsidP="002C639E">
      <w:pPr>
        <w:pStyle w:val="ListParagraph"/>
        <w:numPr>
          <w:ilvl w:val="0"/>
          <w:numId w:val="24"/>
        </w:num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Develop a </w:t>
      </w:r>
      <w:r w:rsidR="002B4826" w:rsidRPr="00512C9C">
        <w:rPr>
          <w:rFonts w:asciiTheme="majorBidi" w:hAnsiTheme="majorBidi" w:cstheme="majorBidi"/>
          <w:sz w:val="24"/>
          <w:szCs w:val="24"/>
        </w:rPr>
        <w:t>detailed roadmap and strategy on steps, activities, milestones, and critical</w:t>
      </w:r>
      <w:r w:rsidR="00F404BB">
        <w:rPr>
          <w:rFonts w:asciiTheme="majorBidi" w:hAnsiTheme="majorBidi" w:cstheme="majorBidi"/>
          <w:sz w:val="24"/>
          <w:szCs w:val="24"/>
        </w:rPr>
        <w:t xml:space="preserve"> </w:t>
      </w:r>
      <w:r w:rsidR="002B4826" w:rsidRPr="00512C9C">
        <w:rPr>
          <w:rFonts w:asciiTheme="majorBidi" w:hAnsiTheme="majorBidi" w:cstheme="majorBidi"/>
          <w:sz w:val="24"/>
          <w:szCs w:val="24"/>
        </w:rPr>
        <w:t>success factors to further develop and implement the AFZ concept</w:t>
      </w:r>
    </w:p>
    <w:p w14:paraId="79A4A891" w14:textId="77777777" w:rsidR="0030263F" w:rsidRDefault="000623C9" w:rsidP="002C639E">
      <w:pPr>
        <w:pStyle w:val="ListParagraph"/>
        <w:numPr>
          <w:ilvl w:val="0"/>
          <w:numId w:val="24"/>
        </w:num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Suggest </w:t>
      </w:r>
      <w:r w:rsidR="00D043BE">
        <w:rPr>
          <w:rFonts w:asciiTheme="majorBidi" w:hAnsiTheme="majorBidi" w:cstheme="majorBidi"/>
          <w:sz w:val="24"/>
          <w:szCs w:val="24"/>
        </w:rPr>
        <w:t xml:space="preserve">a framework for </w:t>
      </w:r>
      <w:r w:rsidR="002B4826" w:rsidRPr="00512C9C">
        <w:rPr>
          <w:rFonts w:asciiTheme="majorBidi" w:hAnsiTheme="majorBidi" w:cstheme="majorBidi"/>
          <w:sz w:val="24"/>
          <w:szCs w:val="24"/>
        </w:rPr>
        <w:t>piloting of the concept in 1-2 IsDB MCs</w:t>
      </w:r>
      <w:r w:rsidR="004900BF">
        <w:rPr>
          <w:rFonts w:asciiTheme="majorBidi" w:hAnsiTheme="majorBidi" w:cstheme="majorBidi"/>
          <w:sz w:val="24"/>
          <w:szCs w:val="24"/>
        </w:rPr>
        <w:t xml:space="preserve"> based on the market potential and critical s</w:t>
      </w:r>
      <w:r w:rsidR="00D043BE">
        <w:rPr>
          <w:rFonts w:asciiTheme="majorBidi" w:hAnsiTheme="majorBidi" w:cstheme="majorBidi"/>
          <w:sz w:val="24"/>
          <w:szCs w:val="24"/>
        </w:rPr>
        <w:t>uccess factors identified earlier</w:t>
      </w:r>
      <w:r w:rsidR="002B4826" w:rsidRPr="00512C9C">
        <w:rPr>
          <w:rFonts w:asciiTheme="majorBidi" w:hAnsiTheme="majorBidi" w:cstheme="majorBidi"/>
          <w:sz w:val="24"/>
          <w:szCs w:val="24"/>
        </w:rPr>
        <w:t>.</w:t>
      </w:r>
    </w:p>
    <w:p w14:paraId="3CE3BC23" w14:textId="31C40AD7" w:rsidR="0030263F" w:rsidRDefault="0030263F" w:rsidP="0030263F">
      <w:pPr>
        <w:numPr>
          <w:ilvl w:val="0"/>
          <w:numId w:val="24"/>
        </w:numPr>
        <w:spacing w:before="120" w:after="120" w:line="240" w:lineRule="auto"/>
        <w:jc w:val="both"/>
        <w:rPr>
          <w:rFonts w:asciiTheme="majorBidi" w:hAnsiTheme="majorBidi" w:cstheme="majorBidi"/>
          <w:sz w:val="24"/>
          <w:szCs w:val="24"/>
        </w:rPr>
      </w:pPr>
      <w:r w:rsidRPr="00511110">
        <w:rPr>
          <w:rFonts w:asciiTheme="majorBidi" w:hAnsiTheme="majorBidi" w:cstheme="majorBidi"/>
          <w:sz w:val="24"/>
          <w:szCs w:val="24"/>
        </w:rPr>
        <w:t>Recommend</w:t>
      </w:r>
      <w:r>
        <w:rPr>
          <w:rFonts w:asciiTheme="majorBidi" w:hAnsiTheme="majorBidi" w:cstheme="majorBidi"/>
          <w:sz w:val="24"/>
          <w:szCs w:val="24"/>
        </w:rPr>
        <w:t xml:space="preserve"> any awareness, roadshow, and</w:t>
      </w:r>
      <w:r w:rsidRPr="00511110">
        <w:rPr>
          <w:rFonts w:asciiTheme="majorBidi" w:hAnsiTheme="majorBidi" w:cstheme="majorBidi"/>
          <w:sz w:val="24"/>
          <w:szCs w:val="24"/>
        </w:rPr>
        <w:t xml:space="preserve"> </w:t>
      </w:r>
      <w:r>
        <w:rPr>
          <w:rFonts w:asciiTheme="majorBidi" w:hAnsiTheme="majorBidi" w:cstheme="majorBidi"/>
          <w:sz w:val="24"/>
          <w:szCs w:val="24"/>
        </w:rPr>
        <w:t>c</w:t>
      </w:r>
      <w:r w:rsidRPr="00511110">
        <w:rPr>
          <w:rFonts w:asciiTheme="majorBidi" w:hAnsiTheme="majorBidi" w:cstheme="majorBidi"/>
          <w:sz w:val="24"/>
          <w:szCs w:val="24"/>
        </w:rPr>
        <w:t xml:space="preserve">apacity building </w:t>
      </w:r>
      <w:r>
        <w:rPr>
          <w:rFonts w:asciiTheme="majorBidi" w:hAnsiTheme="majorBidi" w:cstheme="majorBidi"/>
          <w:sz w:val="24"/>
          <w:szCs w:val="24"/>
        </w:rPr>
        <w:t>activities</w:t>
      </w:r>
      <w:r w:rsidRPr="00511110">
        <w:rPr>
          <w:rFonts w:asciiTheme="majorBidi" w:hAnsiTheme="majorBidi" w:cstheme="majorBidi"/>
          <w:sz w:val="24"/>
          <w:szCs w:val="24"/>
        </w:rPr>
        <w:t xml:space="preserve"> necessary for</w:t>
      </w:r>
      <w:r>
        <w:rPr>
          <w:rFonts w:asciiTheme="majorBidi" w:hAnsiTheme="majorBidi" w:cstheme="majorBidi"/>
          <w:sz w:val="24"/>
          <w:szCs w:val="24"/>
        </w:rPr>
        <w:t xml:space="preserve"> </w:t>
      </w:r>
      <w:r w:rsidR="00E0610F">
        <w:rPr>
          <w:rFonts w:asciiTheme="majorBidi" w:hAnsiTheme="majorBidi" w:cstheme="majorBidi"/>
          <w:sz w:val="24"/>
          <w:szCs w:val="24"/>
        </w:rPr>
        <w:t>the promotion of Awqaf Free Zones in IsDB MCs</w:t>
      </w:r>
      <w:r w:rsidRPr="00511110">
        <w:rPr>
          <w:rFonts w:asciiTheme="majorBidi" w:hAnsiTheme="majorBidi" w:cstheme="majorBidi"/>
          <w:sz w:val="24"/>
          <w:szCs w:val="24"/>
        </w:rPr>
        <w:t>.</w:t>
      </w:r>
    </w:p>
    <w:p w14:paraId="39F41D39" w14:textId="77777777" w:rsidR="009623FD" w:rsidRPr="00FE0311" w:rsidRDefault="009623FD" w:rsidP="00E0610F">
      <w:pPr>
        <w:spacing w:after="0" w:line="240" w:lineRule="auto"/>
        <w:rPr>
          <w:rFonts w:asciiTheme="majorBidi" w:hAnsiTheme="majorBidi" w:cstheme="majorBidi"/>
          <w:sz w:val="8"/>
          <w:szCs w:val="8"/>
        </w:rPr>
      </w:pPr>
    </w:p>
    <w:p w14:paraId="0428855D" w14:textId="77777777" w:rsidR="00630F05" w:rsidRDefault="00630F05" w:rsidP="00385AE8">
      <w:pPr>
        <w:spacing w:after="0" w:line="240" w:lineRule="auto"/>
        <w:rPr>
          <w:rFonts w:asciiTheme="majorBidi" w:hAnsiTheme="majorBidi" w:cstheme="majorBidi"/>
          <w:b/>
          <w:bCs/>
          <w:sz w:val="24"/>
          <w:szCs w:val="24"/>
          <w:u w:val="single"/>
        </w:rPr>
      </w:pPr>
    </w:p>
    <w:p w14:paraId="7A15A9E4" w14:textId="585EC9DA" w:rsidR="00F34F16" w:rsidRDefault="00F34F16" w:rsidP="00385AE8">
      <w:pPr>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t xml:space="preserve">Consultants may propose additional scope to be added to the assignment based on their previous </w:t>
      </w:r>
      <w:r w:rsidR="00DE3A8E">
        <w:rPr>
          <w:rFonts w:asciiTheme="majorBidi" w:hAnsiTheme="majorBidi" w:cstheme="majorBidi"/>
          <w:b/>
          <w:bCs/>
          <w:sz w:val="24"/>
          <w:szCs w:val="24"/>
          <w:u w:val="single"/>
        </w:rPr>
        <w:t xml:space="preserve">experience </w:t>
      </w:r>
      <w:r>
        <w:rPr>
          <w:rFonts w:asciiTheme="majorBidi" w:hAnsiTheme="majorBidi" w:cstheme="majorBidi"/>
          <w:b/>
          <w:bCs/>
          <w:sz w:val="24"/>
          <w:szCs w:val="24"/>
          <w:u w:val="single"/>
        </w:rPr>
        <w:t>and expertise in the relevant area</w:t>
      </w:r>
      <w:r w:rsidR="00DE3A8E">
        <w:rPr>
          <w:rFonts w:asciiTheme="majorBidi" w:hAnsiTheme="majorBidi" w:cstheme="majorBidi"/>
          <w:b/>
          <w:bCs/>
          <w:sz w:val="24"/>
          <w:szCs w:val="24"/>
          <w:u w:val="single"/>
        </w:rPr>
        <w:t>s</w:t>
      </w:r>
    </w:p>
    <w:p w14:paraId="54C36B1A" w14:textId="77777777" w:rsidR="00F34F16" w:rsidRDefault="00F34F16" w:rsidP="00385AE8">
      <w:pPr>
        <w:spacing w:after="0" w:line="240" w:lineRule="auto"/>
        <w:rPr>
          <w:rFonts w:asciiTheme="majorBidi" w:hAnsiTheme="majorBidi" w:cstheme="majorBidi"/>
          <w:b/>
          <w:bCs/>
          <w:sz w:val="24"/>
          <w:szCs w:val="24"/>
          <w:u w:val="single"/>
        </w:rPr>
      </w:pPr>
    </w:p>
    <w:p w14:paraId="23159F3F" w14:textId="6CC95E03" w:rsidR="00602BA3" w:rsidRDefault="00602BA3" w:rsidP="00385AE8">
      <w:pPr>
        <w:spacing w:after="0" w:line="240" w:lineRule="auto"/>
        <w:rPr>
          <w:rFonts w:asciiTheme="majorBidi" w:eastAsia="Calibri" w:hAnsiTheme="majorBidi" w:cstheme="majorBidi"/>
          <w:b/>
          <w:bCs/>
          <w:spacing w:val="-2"/>
          <w:sz w:val="24"/>
          <w:szCs w:val="24"/>
        </w:rPr>
      </w:pPr>
      <w:r>
        <w:rPr>
          <w:rFonts w:asciiTheme="majorBidi" w:eastAsia="Calibri" w:hAnsiTheme="majorBidi" w:cstheme="majorBidi"/>
          <w:b/>
          <w:bCs/>
          <w:spacing w:val="-2"/>
          <w:sz w:val="24"/>
          <w:szCs w:val="24"/>
        </w:rPr>
        <w:t xml:space="preserve">Duration of the Assignment: </w:t>
      </w:r>
    </w:p>
    <w:p w14:paraId="6B982F93" w14:textId="22DD6A90" w:rsidR="00602BA3" w:rsidRDefault="00602BA3" w:rsidP="00602BA3">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consultant assignment is expected to take </w:t>
      </w:r>
      <w:r>
        <w:rPr>
          <w:rFonts w:ascii="Times New Roman" w:hAnsi="Times New Roman"/>
          <w:spacing w:val="-2"/>
          <w:sz w:val="24"/>
          <w:szCs w:val="24"/>
        </w:rPr>
        <w:t xml:space="preserve">not more </w:t>
      </w:r>
      <w:r w:rsidRPr="00602BA3">
        <w:rPr>
          <w:rFonts w:ascii="Times New Roman" w:hAnsi="Times New Roman"/>
          <w:spacing w:val="-2"/>
          <w:sz w:val="24"/>
          <w:szCs w:val="24"/>
        </w:rPr>
        <w:t xml:space="preserve">than </w:t>
      </w:r>
      <w:r w:rsidR="007454E7">
        <w:rPr>
          <w:rFonts w:ascii="Times New Roman" w:hAnsi="Times New Roman"/>
          <w:spacing w:val="-2"/>
          <w:sz w:val="24"/>
          <w:szCs w:val="24"/>
        </w:rPr>
        <w:t>18</w:t>
      </w:r>
      <w:r w:rsidRPr="00602BA3">
        <w:rPr>
          <w:rFonts w:ascii="Times New Roman" w:hAnsi="Times New Roman"/>
          <w:spacing w:val="-2"/>
          <w:sz w:val="24"/>
          <w:szCs w:val="24"/>
        </w:rPr>
        <w:t xml:space="preserve"> months</w:t>
      </w:r>
      <w:r w:rsidRPr="00FE0311">
        <w:rPr>
          <w:rFonts w:ascii="Times New Roman" w:hAnsi="Times New Roman"/>
          <w:spacing w:val="-2"/>
          <w:sz w:val="24"/>
          <w:szCs w:val="24"/>
        </w:rPr>
        <w:t xml:space="preserve"> starting from </w:t>
      </w:r>
      <w:r w:rsidR="005F76B2" w:rsidRPr="005F76B2">
        <w:rPr>
          <w:rFonts w:ascii="Times New Roman" w:hAnsi="Times New Roman"/>
          <w:b/>
          <w:bCs/>
          <w:spacing w:val="-2"/>
          <w:sz w:val="24"/>
          <w:szCs w:val="24"/>
          <w:highlight w:val="yellow"/>
          <w:u w:val="single"/>
        </w:rPr>
        <w:t>November</w:t>
      </w:r>
      <w:r w:rsidR="00630F05" w:rsidRPr="005F76B2">
        <w:rPr>
          <w:rFonts w:ascii="Times New Roman" w:hAnsi="Times New Roman"/>
          <w:b/>
          <w:bCs/>
          <w:spacing w:val="-2"/>
          <w:sz w:val="24"/>
          <w:szCs w:val="24"/>
          <w:highlight w:val="yellow"/>
          <w:u w:val="single"/>
        </w:rPr>
        <w:t xml:space="preserve"> 2023</w:t>
      </w:r>
      <w:r w:rsidRPr="00FE0311">
        <w:rPr>
          <w:rFonts w:ascii="Times New Roman" w:hAnsi="Times New Roman"/>
          <w:spacing w:val="-2"/>
          <w:sz w:val="24"/>
          <w:szCs w:val="24"/>
        </w:rPr>
        <w:t xml:space="preserve">. </w:t>
      </w:r>
    </w:p>
    <w:p w14:paraId="519C4B79" w14:textId="7EBC8259" w:rsidR="00385AE8" w:rsidRPr="00602BA3" w:rsidRDefault="00541E3A" w:rsidP="00385AE8">
      <w:pPr>
        <w:spacing w:after="0" w:line="240" w:lineRule="auto"/>
        <w:rPr>
          <w:rFonts w:asciiTheme="majorBidi" w:eastAsia="Calibri" w:hAnsiTheme="majorBidi" w:cstheme="majorBidi"/>
          <w:b/>
          <w:bCs/>
          <w:spacing w:val="-2"/>
          <w:sz w:val="24"/>
          <w:szCs w:val="24"/>
        </w:rPr>
      </w:pPr>
      <w:r w:rsidRPr="00602BA3">
        <w:rPr>
          <w:rFonts w:asciiTheme="majorBidi" w:eastAsia="Calibri" w:hAnsiTheme="majorBidi" w:cstheme="majorBidi"/>
          <w:b/>
          <w:bCs/>
          <w:spacing w:val="-2"/>
          <w:sz w:val="24"/>
          <w:szCs w:val="24"/>
        </w:rPr>
        <w:t>Key Experts</w:t>
      </w:r>
      <w:r w:rsidR="00602BA3">
        <w:rPr>
          <w:rFonts w:asciiTheme="majorBidi" w:eastAsia="Calibri" w:hAnsiTheme="majorBidi" w:cstheme="majorBidi"/>
          <w:b/>
          <w:bCs/>
          <w:spacing w:val="-2"/>
          <w:sz w:val="24"/>
          <w:szCs w:val="24"/>
        </w:rPr>
        <w:t xml:space="preserve"> required</w:t>
      </w:r>
      <w:r w:rsidRPr="00602BA3">
        <w:rPr>
          <w:rFonts w:asciiTheme="majorBidi" w:eastAsia="Calibri" w:hAnsiTheme="majorBidi" w:cstheme="majorBidi"/>
          <w:b/>
          <w:bCs/>
          <w:spacing w:val="-2"/>
          <w:sz w:val="24"/>
          <w:szCs w:val="24"/>
        </w:rPr>
        <w:t xml:space="preserve"> for the </w:t>
      </w:r>
      <w:r w:rsidR="00602BA3">
        <w:rPr>
          <w:rFonts w:asciiTheme="majorBidi" w:eastAsia="Calibri" w:hAnsiTheme="majorBidi" w:cstheme="majorBidi"/>
          <w:b/>
          <w:bCs/>
          <w:spacing w:val="-2"/>
          <w:sz w:val="24"/>
          <w:szCs w:val="24"/>
        </w:rPr>
        <w:t>A</w:t>
      </w:r>
      <w:r w:rsidR="00602BA3" w:rsidRPr="00602BA3">
        <w:rPr>
          <w:rFonts w:asciiTheme="majorBidi" w:eastAsia="Calibri" w:hAnsiTheme="majorBidi" w:cstheme="majorBidi"/>
          <w:b/>
          <w:bCs/>
          <w:spacing w:val="-2"/>
          <w:sz w:val="24"/>
          <w:szCs w:val="24"/>
        </w:rPr>
        <w:t>ssignment</w:t>
      </w:r>
      <w:r w:rsidRPr="00602BA3">
        <w:rPr>
          <w:rFonts w:asciiTheme="majorBidi" w:eastAsia="Calibri" w:hAnsiTheme="majorBidi" w:cstheme="majorBidi"/>
          <w:b/>
          <w:bCs/>
          <w:spacing w:val="-2"/>
          <w:sz w:val="24"/>
          <w:szCs w:val="24"/>
        </w:rPr>
        <w:t>:</w:t>
      </w:r>
    </w:p>
    <w:p w14:paraId="5D4BC196" w14:textId="7C535347" w:rsidR="00385AE8" w:rsidRPr="00FE0311" w:rsidRDefault="00511110" w:rsidP="00511110">
      <w:pPr>
        <w:tabs>
          <w:tab w:val="left" w:pos="6927"/>
        </w:tabs>
        <w:jc w:val="both"/>
        <w:rPr>
          <w:rFonts w:asciiTheme="majorBidi" w:eastAsia="Calibri" w:hAnsiTheme="majorBidi" w:cstheme="majorBidi"/>
          <w:spacing w:val="-2"/>
          <w:sz w:val="24"/>
          <w:szCs w:val="24"/>
        </w:rPr>
      </w:pPr>
      <w:r w:rsidRPr="00511110">
        <w:rPr>
          <w:rFonts w:asciiTheme="majorBidi" w:eastAsia="Calibri" w:hAnsiTheme="majorBidi" w:cstheme="majorBidi"/>
          <w:spacing w:val="-2"/>
          <w:sz w:val="24"/>
          <w:szCs w:val="24"/>
        </w:rPr>
        <w:t xml:space="preserve">The proposed project team must be composed of the key experts and specialists as indicated in the table below; </w:t>
      </w:r>
      <w:r w:rsidRPr="00511110">
        <w:rPr>
          <w:rFonts w:asciiTheme="majorBidi" w:eastAsia="Calibri" w:hAnsiTheme="majorBidi" w:cstheme="majorBidi"/>
          <w:iCs/>
          <w:spacing w:val="-2"/>
          <w:sz w:val="24"/>
          <w:szCs w:val="24"/>
        </w:rPr>
        <w:t xml:space="preserve">however, the Consultant has the option to add more personnel depending on </w:t>
      </w:r>
      <w:r>
        <w:rPr>
          <w:rFonts w:asciiTheme="majorBidi" w:eastAsia="Calibri" w:hAnsiTheme="majorBidi" w:cstheme="majorBidi"/>
          <w:iCs/>
          <w:spacing w:val="-2"/>
          <w:sz w:val="24"/>
          <w:szCs w:val="24"/>
        </w:rPr>
        <w:t>their</w:t>
      </w:r>
      <w:r w:rsidRPr="00511110">
        <w:rPr>
          <w:rFonts w:asciiTheme="majorBidi" w:eastAsia="Calibri" w:hAnsiTheme="majorBidi" w:cstheme="majorBidi"/>
          <w:iCs/>
          <w:spacing w:val="-2"/>
          <w:sz w:val="24"/>
          <w:szCs w:val="24"/>
        </w:rPr>
        <w:t xml:space="preserve"> work strategy</w:t>
      </w:r>
      <w:r w:rsidRPr="00511110">
        <w:rPr>
          <w:rFonts w:asciiTheme="majorBidi" w:eastAsia="Calibri" w:hAnsiTheme="majorBidi" w:cstheme="majorBidi"/>
          <w:spacing w:val="-2"/>
          <w:sz w:val="24"/>
          <w:szCs w:val="24"/>
        </w:rPr>
        <w:t>:</w:t>
      </w:r>
    </w:p>
    <w:p w14:paraId="3E4E736E" w14:textId="33065E8A" w:rsidR="00385AE8" w:rsidRPr="00FE0311" w:rsidRDefault="00385AE8"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Team Leader: 1</w:t>
      </w:r>
      <w:r w:rsidR="008E106D">
        <w:rPr>
          <w:rFonts w:asciiTheme="majorBidi" w:eastAsia="Calibri" w:hAnsiTheme="majorBidi" w:cstheme="majorBidi"/>
          <w:sz w:val="24"/>
          <w:szCs w:val="24"/>
        </w:rPr>
        <w:t>0</w:t>
      </w:r>
      <w:r w:rsidRPr="00FE0311">
        <w:rPr>
          <w:rFonts w:asciiTheme="majorBidi" w:eastAsia="Calibri" w:hAnsiTheme="majorBidi" w:cstheme="majorBidi"/>
          <w:sz w:val="24"/>
          <w:szCs w:val="24"/>
        </w:rPr>
        <w:t xml:space="preserve">+ Years in </w:t>
      </w:r>
      <w:r w:rsidR="00511110">
        <w:rPr>
          <w:rFonts w:asciiTheme="majorBidi" w:eastAsia="Calibri" w:hAnsiTheme="majorBidi" w:cstheme="majorBidi"/>
          <w:sz w:val="24"/>
          <w:szCs w:val="24"/>
        </w:rPr>
        <w:t xml:space="preserve">International Trade, Economics, </w:t>
      </w:r>
      <w:r w:rsidR="0030318A">
        <w:rPr>
          <w:rFonts w:asciiTheme="majorBidi" w:eastAsia="Calibri" w:hAnsiTheme="majorBidi" w:cstheme="majorBidi"/>
          <w:sz w:val="24"/>
          <w:szCs w:val="24"/>
        </w:rPr>
        <w:t xml:space="preserve">Islamic </w:t>
      </w:r>
      <w:r w:rsidR="00511110">
        <w:rPr>
          <w:rFonts w:asciiTheme="majorBidi" w:eastAsia="Calibri" w:hAnsiTheme="majorBidi" w:cstheme="majorBidi"/>
          <w:sz w:val="24"/>
          <w:szCs w:val="24"/>
        </w:rPr>
        <w:t>Finance</w:t>
      </w:r>
      <w:r w:rsidR="00113FE4">
        <w:rPr>
          <w:rFonts w:asciiTheme="majorBidi" w:eastAsia="Calibri" w:hAnsiTheme="majorBidi" w:cstheme="majorBidi"/>
          <w:sz w:val="24"/>
          <w:szCs w:val="24"/>
        </w:rPr>
        <w:t xml:space="preserve"> (including Awqaf)</w:t>
      </w:r>
      <w:r w:rsidR="00511110">
        <w:rPr>
          <w:rFonts w:asciiTheme="majorBidi" w:eastAsia="Calibri" w:hAnsiTheme="majorBidi" w:cstheme="majorBidi"/>
          <w:sz w:val="24"/>
          <w:szCs w:val="24"/>
        </w:rPr>
        <w:t>, Policymaking</w:t>
      </w:r>
      <w:r w:rsidRPr="00FE0311">
        <w:rPr>
          <w:rFonts w:asciiTheme="majorBidi" w:eastAsia="Calibri" w:hAnsiTheme="majorBidi" w:cstheme="majorBidi"/>
          <w:sz w:val="24"/>
          <w:szCs w:val="24"/>
        </w:rPr>
        <w:t> </w:t>
      </w:r>
      <w:r w:rsidR="00511110">
        <w:rPr>
          <w:rFonts w:asciiTheme="majorBidi" w:eastAsia="Calibri" w:hAnsiTheme="majorBidi" w:cstheme="majorBidi"/>
          <w:sz w:val="24"/>
          <w:szCs w:val="24"/>
        </w:rPr>
        <w:t xml:space="preserve">and specifically </w:t>
      </w:r>
      <w:r w:rsidR="0030318A">
        <w:rPr>
          <w:rFonts w:asciiTheme="majorBidi" w:eastAsia="Calibri" w:hAnsiTheme="majorBidi" w:cstheme="majorBidi"/>
          <w:sz w:val="24"/>
          <w:szCs w:val="24"/>
        </w:rPr>
        <w:t>Free Zones related</w:t>
      </w:r>
      <w:r w:rsidR="00511110">
        <w:rPr>
          <w:rFonts w:asciiTheme="majorBidi" w:eastAsia="Calibri" w:hAnsiTheme="majorBidi" w:cstheme="majorBidi"/>
          <w:sz w:val="24"/>
          <w:szCs w:val="24"/>
        </w:rPr>
        <w:t xml:space="preserve"> experience</w:t>
      </w:r>
    </w:p>
    <w:p w14:paraId="2013E998" w14:textId="552662C2" w:rsidR="00E738A5" w:rsidRDefault="00385AE8"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8E106D">
        <w:rPr>
          <w:rFonts w:asciiTheme="majorBidi" w:eastAsia="Calibri" w:hAnsiTheme="majorBidi" w:cstheme="majorBidi"/>
          <w:sz w:val="24"/>
          <w:szCs w:val="24"/>
        </w:rPr>
        <w:t>5</w:t>
      </w:r>
      <w:r w:rsidRPr="00FE0311">
        <w:rPr>
          <w:rFonts w:asciiTheme="majorBidi" w:eastAsia="Calibri" w:hAnsiTheme="majorBidi" w:cstheme="majorBidi"/>
          <w:sz w:val="24"/>
          <w:szCs w:val="24"/>
        </w:rPr>
        <w:t>+ Years in</w:t>
      </w:r>
      <w:r w:rsidR="0030318A">
        <w:rPr>
          <w:rFonts w:asciiTheme="majorBidi" w:eastAsia="Calibri" w:hAnsiTheme="majorBidi" w:cstheme="majorBidi"/>
          <w:sz w:val="24"/>
          <w:szCs w:val="24"/>
        </w:rPr>
        <w:t xml:space="preserve"> legal and regulatory matters related to Free Zones</w:t>
      </w:r>
      <w:r w:rsidR="00E738A5">
        <w:rPr>
          <w:rFonts w:asciiTheme="majorBidi" w:eastAsia="Calibri" w:hAnsiTheme="majorBidi" w:cstheme="majorBidi"/>
          <w:sz w:val="24"/>
          <w:szCs w:val="24"/>
        </w:rPr>
        <w:t>.</w:t>
      </w:r>
    </w:p>
    <w:p w14:paraId="62AF17EE" w14:textId="03B8AD81" w:rsidR="00385AE8" w:rsidRDefault="00E738A5"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8E106D">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in </w:t>
      </w:r>
      <w:r>
        <w:rPr>
          <w:rFonts w:asciiTheme="majorBidi" w:eastAsia="Calibri" w:hAnsiTheme="majorBidi" w:cstheme="majorBidi"/>
          <w:sz w:val="24"/>
          <w:szCs w:val="24"/>
        </w:rPr>
        <w:t xml:space="preserve">economics and finance feasibility studies, business plans, </w:t>
      </w:r>
      <w:r w:rsidR="00327AE0">
        <w:rPr>
          <w:rFonts w:asciiTheme="majorBidi" w:eastAsia="Calibri" w:hAnsiTheme="majorBidi" w:cstheme="majorBidi"/>
          <w:sz w:val="24"/>
          <w:szCs w:val="24"/>
        </w:rPr>
        <w:t>strategy</w:t>
      </w:r>
      <w:r w:rsidR="00265CB6">
        <w:rPr>
          <w:rFonts w:asciiTheme="majorBidi" w:eastAsia="Calibri" w:hAnsiTheme="majorBidi" w:cstheme="majorBidi"/>
          <w:sz w:val="24"/>
          <w:szCs w:val="24"/>
        </w:rPr>
        <w:t>,</w:t>
      </w:r>
      <w:r w:rsidR="00327AE0">
        <w:rPr>
          <w:rFonts w:asciiTheme="majorBidi" w:eastAsia="Calibri" w:hAnsiTheme="majorBidi" w:cstheme="majorBidi"/>
          <w:sz w:val="24"/>
          <w:szCs w:val="24"/>
        </w:rPr>
        <w:t xml:space="preserve"> and large</w:t>
      </w:r>
      <w:r w:rsidR="002E3B1C">
        <w:rPr>
          <w:rFonts w:asciiTheme="majorBidi" w:eastAsia="Calibri" w:hAnsiTheme="majorBidi" w:cstheme="majorBidi"/>
          <w:sz w:val="24"/>
          <w:szCs w:val="24"/>
        </w:rPr>
        <w:t>-</w:t>
      </w:r>
      <w:r w:rsidR="00327AE0">
        <w:rPr>
          <w:rFonts w:asciiTheme="majorBidi" w:eastAsia="Calibri" w:hAnsiTheme="majorBidi" w:cstheme="majorBidi"/>
          <w:sz w:val="24"/>
          <w:szCs w:val="24"/>
        </w:rPr>
        <w:t>scale project implementation</w:t>
      </w:r>
      <w:r>
        <w:rPr>
          <w:rFonts w:asciiTheme="majorBidi" w:eastAsia="Calibri" w:hAnsiTheme="majorBidi" w:cstheme="majorBidi"/>
          <w:sz w:val="24"/>
          <w:szCs w:val="24"/>
        </w:rPr>
        <w:t>.</w:t>
      </w:r>
    </w:p>
    <w:p w14:paraId="7235DE8C" w14:textId="2DBD11B3" w:rsidR="00385AE8" w:rsidRPr="00FE0311" w:rsidRDefault="00385AE8"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203172">
        <w:rPr>
          <w:rFonts w:asciiTheme="majorBidi" w:eastAsia="Calibri" w:hAnsiTheme="majorBidi" w:cstheme="majorBidi"/>
          <w:sz w:val="24"/>
          <w:szCs w:val="24"/>
        </w:rPr>
        <w:t>5</w:t>
      </w:r>
      <w:r w:rsidRPr="00FE0311">
        <w:rPr>
          <w:rFonts w:asciiTheme="majorBidi" w:eastAsia="Calibri" w:hAnsiTheme="majorBidi" w:cstheme="majorBidi"/>
          <w:sz w:val="24"/>
          <w:szCs w:val="24"/>
        </w:rPr>
        <w:t>+ Y</w:t>
      </w:r>
      <w:r w:rsidR="00691FFE">
        <w:rPr>
          <w:rFonts w:asciiTheme="majorBidi" w:eastAsia="Calibri" w:hAnsiTheme="majorBidi" w:cstheme="majorBidi"/>
          <w:sz w:val="24"/>
          <w:szCs w:val="24"/>
        </w:rPr>
        <w:t>e</w:t>
      </w:r>
      <w:r w:rsidRPr="00FE0311">
        <w:rPr>
          <w:rFonts w:asciiTheme="majorBidi" w:eastAsia="Calibri" w:hAnsiTheme="majorBidi" w:cstheme="majorBidi"/>
          <w:sz w:val="24"/>
          <w:szCs w:val="24"/>
        </w:rPr>
        <w:t xml:space="preserve">ars in </w:t>
      </w:r>
      <w:r w:rsidR="002E3B1C">
        <w:rPr>
          <w:rFonts w:asciiTheme="majorBidi" w:eastAsia="Calibri" w:hAnsiTheme="majorBidi" w:cstheme="majorBidi"/>
          <w:sz w:val="24"/>
          <w:szCs w:val="24"/>
        </w:rPr>
        <w:t>smart/</w:t>
      </w:r>
      <w:r w:rsidR="00E738A5">
        <w:rPr>
          <w:rFonts w:asciiTheme="majorBidi" w:eastAsia="Calibri" w:hAnsiTheme="majorBidi" w:cstheme="majorBidi"/>
          <w:sz w:val="24"/>
          <w:szCs w:val="24"/>
        </w:rPr>
        <w:t xml:space="preserve">intelligent </w:t>
      </w:r>
      <w:r w:rsidR="002E3B1C">
        <w:rPr>
          <w:rFonts w:asciiTheme="majorBidi" w:eastAsia="Calibri" w:hAnsiTheme="majorBidi" w:cstheme="majorBidi"/>
          <w:sz w:val="24"/>
          <w:szCs w:val="24"/>
        </w:rPr>
        <w:t>s</w:t>
      </w:r>
      <w:r w:rsidRPr="00FE0311">
        <w:rPr>
          <w:rFonts w:asciiTheme="majorBidi" w:eastAsia="Calibri" w:hAnsiTheme="majorBidi" w:cstheme="majorBidi"/>
          <w:sz w:val="24"/>
          <w:szCs w:val="24"/>
        </w:rPr>
        <w:t xml:space="preserve">ystems </w:t>
      </w:r>
      <w:r w:rsidR="002E3B1C">
        <w:rPr>
          <w:rFonts w:asciiTheme="majorBidi" w:eastAsia="Calibri" w:hAnsiTheme="majorBidi" w:cstheme="majorBidi"/>
          <w:sz w:val="24"/>
          <w:szCs w:val="24"/>
        </w:rPr>
        <w:t>d</w:t>
      </w:r>
      <w:r w:rsidRPr="00FE0311">
        <w:rPr>
          <w:rFonts w:asciiTheme="majorBidi" w:eastAsia="Calibri" w:hAnsiTheme="majorBidi" w:cstheme="majorBidi"/>
          <w:sz w:val="24"/>
          <w:szCs w:val="24"/>
        </w:rPr>
        <w:t xml:space="preserve">esign and </w:t>
      </w:r>
      <w:r w:rsidR="002E3B1C">
        <w:rPr>
          <w:rFonts w:asciiTheme="majorBidi" w:eastAsia="Calibri" w:hAnsiTheme="majorBidi" w:cstheme="majorBidi"/>
          <w:sz w:val="24"/>
          <w:szCs w:val="24"/>
        </w:rPr>
        <w:t>implementation</w:t>
      </w:r>
      <w:r w:rsidRPr="00FE0311">
        <w:rPr>
          <w:rFonts w:asciiTheme="majorBidi" w:eastAsia="Calibri" w:hAnsiTheme="majorBidi" w:cstheme="majorBidi"/>
          <w:sz w:val="24"/>
          <w:szCs w:val="24"/>
        </w:rPr>
        <w:t> </w:t>
      </w:r>
    </w:p>
    <w:p w14:paraId="52834A3F" w14:textId="77777777" w:rsidR="00511110" w:rsidRDefault="00511110" w:rsidP="00602BA3">
      <w:pPr>
        <w:tabs>
          <w:tab w:val="left" w:pos="6927"/>
        </w:tabs>
        <w:spacing w:after="0" w:line="240" w:lineRule="auto"/>
        <w:jc w:val="both"/>
        <w:rPr>
          <w:rFonts w:asciiTheme="majorBidi" w:eastAsia="Calibri" w:hAnsiTheme="majorBidi" w:cstheme="majorBidi"/>
          <w:sz w:val="24"/>
          <w:szCs w:val="24"/>
        </w:rPr>
      </w:pPr>
      <w:bookmarkStart w:id="0" w:name="_Hlk89443585"/>
    </w:p>
    <w:p w14:paraId="17A79FF1" w14:textId="08AF730D" w:rsidR="00385AE8" w:rsidRDefault="003D239F" w:rsidP="00602BA3">
      <w:pPr>
        <w:tabs>
          <w:tab w:val="left" w:pos="6927"/>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All the above-mentioned Key Experts should have e</w:t>
      </w:r>
      <w:r w:rsidR="00385AE8" w:rsidRPr="00FE0311">
        <w:rPr>
          <w:rFonts w:asciiTheme="majorBidi" w:eastAsia="Calibri" w:hAnsiTheme="majorBidi" w:cstheme="majorBidi"/>
          <w:sz w:val="24"/>
          <w:szCs w:val="24"/>
        </w:rPr>
        <w:t>xperience in at least three (3) similar assignments</w:t>
      </w:r>
      <w:r w:rsidR="00602BA3">
        <w:rPr>
          <w:rFonts w:asciiTheme="majorBidi" w:eastAsia="Calibri" w:hAnsiTheme="majorBidi" w:cstheme="majorBidi"/>
          <w:sz w:val="24"/>
          <w:szCs w:val="24"/>
        </w:rPr>
        <w:t>.</w:t>
      </w:r>
      <w:r w:rsidR="00385AE8" w:rsidRPr="00FE0311">
        <w:rPr>
          <w:rFonts w:asciiTheme="majorBidi" w:eastAsia="Calibri" w:hAnsiTheme="majorBidi" w:cstheme="majorBidi"/>
          <w:sz w:val="24"/>
          <w:szCs w:val="24"/>
        </w:rPr>
        <w:t xml:space="preserve"> </w:t>
      </w:r>
      <w:r w:rsidR="0039321B">
        <w:rPr>
          <w:rFonts w:asciiTheme="majorBidi" w:eastAsia="Calibri" w:hAnsiTheme="majorBidi" w:cstheme="majorBidi"/>
          <w:sz w:val="24"/>
          <w:szCs w:val="24"/>
        </w:rPr>
        <w:t>At least one of the above experts needs to be proficient in Islamic economics and finance.</w:t>
      </w:r>
    </w:p>
    <w:p w14:paraId="7D4F8206" w14:textId="77777777" w:rsidR="00A933A0" w:rsidRDefault="00A933A0" w:rsidP="00602BA3">
      <w:pPr>
        <w:tabs>
          <w:tab w:val="left" w:pos="6927"/>
        </w:tabs>
        <w:spacing w:after="0" w:line="240" w:lineRule="auto"/>
        <w:jc w:val="both"/>
        <w:rPr>
          <w:rFonts w:asciiTheme="majorBidi" w:eastAsia="Calibri" w:hAnsiTheme="majorBidi" w:cstheme="majorBidi"/>
          <w:sz w:val="24"/>
          <w:szCs w:val="24"/>
        </w:rPr>
      </w:pPr>
    </w:p>
    <w:p w14:paraId="21B67245" w14:textId="67D53E24" w:rsidR="00602BA3" w:rsidRPr="00FE0311" w:rsidRDefault="00602BA3" w:rsidP="00602BA3">
      <w:pPr>
        <w:tabs>
          <w:tab w:val="left" w:pos="6927"/>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Request for Proposal (</w:t>
      </w:r>
      <w:proofErr w:type="spellStart"/>
      <w:r>
        <w:rPr>
          <w:rFonts w:asciiTheme="majorBidi" w:eastAsia="Calibri" w:hAnsiTheme="majorBidi" w:cstheme="majorBidi"/>
          <w:sz w:val="24"/>
          <w:szCs w:val="24"/>
        </w:rPr>
        <w:t>Rf</w:t>
      </w:r>
      <w:r w:rsidR="007454E7">
        <w:rPr>
          <w:rFonts w:asciiTheme="majorBidi" w:eastAsia="Calibri" w:hAnsiTheme="majorBidi" w:cstheme="majorBidi"/>
          <w:sz w:val="24"/>
          <w:szCs w:val="24"/>
        </w:rPr>
        <w:t>P</w:t>
      </w:r>
      <w:proofErr w:type="spellEnd"/>
      <w:r>
        <w:rPr>
          <w:rFonts w:asciiTheme="majorBidi" w:eastAsia="Calibri" w:hAnsiTheme="majorBidi" w:cstheme="majorBidi"/>
          <w:sz w:val="24"/>
          <w:szCs w:val="24"/>
        </w:rPr>
        <w:t>) including the detailed Terms of Reference (ToR) will be submitted to the shortlisted consultants.</w:t>
      </w:r>
    </w:p>
    <w:bookmarkEnd w:id="0"/>
    <w:p w14:paraId="7E6AABBF" w14:textId="77777777" w:rsidR="00385AE8" w:rsidRPr="006D2159" w:rsidRDefault="00385AE8" w:rsidP="00FE0311">
      <w:pPr>
        <w:spacing w:after="0" w:line="240" w:lineRule="auto"/>
        <w:rPr>
          <w:rFonts w:ascii="Roboto Light" w:hAnsi="Roboto Light"/>
        </w:rPr>
      </w:pPr>
    </w:p>
    <w:p w14:paraId="2DA15C0D" w14:textId="225536D7" w:rsidR="009623FD" w:rsidRDefault="009623FD" w:rsidP="00E95475">
      <w:pPr>
        <w:suppressAutoHyphens/>
        <w:spacing w:after="0" w:line="240" w:lineRule="auto"/>
        <w:jc w:val="both"/>
        <w:rPr>
          <w:rFonts w:ascii="Times New Roman" w:eastAsia="Calibri" w:hAnsi="Times New Roman" w:cs="Times New Roman"/>
          <w:spacing w:val="-2"/>
          <w:sz w:val="24"/>
          <w:szCs w:val="24"/>
        </w:rPr>
      </w:pPr>
    </w:p>
    <w:p w14:paraId="28DCA1C0" w14:textId="77777777" w:rsidR="009623FD" w:rsidRPr="00566FAB" w:rsidRDefault="009623FD" w:rsidP="00E95475">
      <w:pPr>
        <w:suppressAutoHyphens/>
        <w:spacing w:after="0" w:line="240" w:lineRule="auto"/>
        <w:jc w:val="both"/>
        <w:rPr>
          <w:rFonts w:ascii="Times New Roman" w:eastAsia="Calibri" w:hAnsi="Times New Roman" w:cs="Times New Roman"/>
          <w:spacing w:val="-2"/>
          <w:sz w:val="24"/>
          <w:szCs w:val="24"/>
        </w:rPr>
      </w:pPr>
    </w:p>
    <w:p w14:paraId="79396096" w14:textId="77777777" w:rsidR="00566FAB" w:rsidRPr="00566FAB" w:rsidRDefault="00566FAB" w:rsidP="00E95475">
      <w:pPr>
        <w:suppressAutoHyphens/>
        <w:spacing w:after="0" w:line="240" w:lineRule="auto"/>
        <w:jc w:val="both"/>
        <w:rPr>
          <w:rFonts w:ascii="Times New Roman" w:eastAsia="Calibri" w:hAnsi="Times New Roman" w:cs="Times New Roman"/>
          <w:sz w:val="24"/>
          <w:szCs w:val="24"/>
        </w:rPr>
      </w:pPr>
    </w:p>
    <w:sectPr w:rsidR="00566FAB" w:rsidRPr="00566FAB" w:rsidSect="002A040C">
      <w:pgSz w:w="12240" w:h="15840"/>
      <w:pgMar w:top="99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2061" w14:textId="77777777" w:rsidR="00C208CD" w:rsidRDefault="00C208CD" w:rsidP="009028A1">
      <w:pPr>
        <w:spacing w:after="0" w:line="240" w:lineRule="auto"/>
      </w:pPr>
      <w:r>
        <w:separator/>
      </w:r>
    </w:p>
  </w:endnote>
  <w:endnote w:type="continuationSeparator" w:id="0">
    <w:p w14:paraId="2B031373" w14:textId="77777777" w:rsidR="00C208CD" w:rsidRDefault="00C208CD" w:rsidP="009028A1">
      <w:pPr>
        <w:spacing w:after="0" w:line="240" w:lineRule="auto"/>
      </w:pPr>
      <w:r>
        <w:continuationSeparator/>
      </w:r>
    </w:p>
  </w:endnote>
  <w:endnote w:type="continuationNotice" w:id="1">
    <w:p w14:paraId="210908F2" w14:textId="77777777" w:rsidR="00C208CD" w:rsidRDefault="00C20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GothicUI-Semilight">
    <w:altName w:val="Yu Gothic"/>
    <w:panose1 w:val="00000000000000000000"/>
    <w:charset w:val="80"/>
    <w:family w:val="auto"/>
    <w:notTrueType/>
    <w:pitch w:val="default"/>
    <w:sig w:usb0="00000001" w:usb1="08070000" w:usb2="00000010" w:usb3="00000000" w:csb0="00020000"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CBA2" w14:textId="77777777" w:rsidR="00C208CD" w:rsidRDefault="00C208CD" w:rsidP="009028A1">
      <w:pPr>
        <w:spacing w:after="0" w:line="240" w:lineRule="auto"/>
      </w:pPr>
      <w:r>
        <w:separator/>
      </w:r>
    </w:p>
  </w:footnote>
  <w:footnote w:type="continuationSeparator" w:id="0">
    <w:p w14:paraId="7828DE97" w14:textId="77777777" w:rsidR="00C208CD" w:rsidRDefault="00C208CD" w:rsidP="009028A1">
      <w:pPr>
        <w:spacing w:after="0" w:line="240" w:lineRule="auto"/>
      </w:pPr>
      <w:r>
        <w:continuationSeparator/>
      </w:r>
    </w:p>
  </w:footnote>
  <w:footnote w:type="continuationNotice" w:id="1">
    <w:p w14:paraId="66DD1C74" w14:textId="77777777" w:rsidR="00C208CD" w:rsidRDefault="00C208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8E"/>
    <w:multiLevelType w:val="hybridMultilevel"/>
    <w:tmpl w:val="D86ADD32"/>
    <w:lvl w:ilvl="0" w:tplc="73B461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322A1"/>
    <w:multiLevelType w:val="hybridMultilevel"/>
    <w:tmpl w:val="17D0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14A43"/>
    <w:multiLevelType w:val="hybridMultilevel"/>
    <w:tmpl w:val="E25A334E"/>
    <w:lvl w:ilvl="0" w:tplc="8C6811E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E48EE"/>
    <w:multiLevelType w:val="hybridMultilevel"/>
    <w:tmpl w:val="4EF0A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81B2D"/>
    <w:multiLevelType w:val="hybridMultilevel"/>
    <w:tmpl w:val="8C70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474BF"/>
    <w:multiLevelType w:val="multilevel"/>
    <w:tmpl w:val="5C208C1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B34B0D"/>
    <w:multiLevelType w:val="hybridMultilevel"/>
    <w:tmpl w:val="37703C48"/>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8311712"/>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8E4147"/>
    <w:multiLevelType w:val="hybridMultilevel"/>
    <w:tmpl w:val="13BC90C0"/>
    <w:lvl w:ilvl="0" w:tplc="837CB63C">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8A6EA1"/>
    <w:multiLevelType w:val="hybridMultilevel"/>
    <w:tmpl w:val="D4928FB8"/>
    <w:lvl w:ilvl="0" w:tplc="5DA63C80">
      <w:numFmt w:val="bullet"/>
      <w:lvlText w:val="‑"/>
      <w:lvlJc w:val="left"/>
      <w:pPr>
        <w:ind w:left="1800" w:hanging="360"/>
      </w:pPr>
      <w:rPr>
        <w:rFonts w:ascii="Yu Gothic UI Semilight" w:eastAsia="Yu Gothic UI Semilight" w:hAnsi="Yu Gothic UI Semiligh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015C7"/>
    <w:multiLevelType w:val="hybridMultilevel"/>
    <w:tmpl w:val="72104EEE"/>
    <w:lvl w:ilvl="0" w:tplc="5F4A0C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C0167"/>
    <w:multiLevelType w:val="hybridMultilevel"/>
    <w:tmpl w:val="C28AA3FE"/>
    <w:lvl w:ilvl="0" w:tplc="C5A286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C920D8"/>
    <w:multiLevelType w:val="hybridMultilevel"/>
    <w:tmpl w:val="898664FE"/>
    <w:lvl w:ilvl="0" w:tplc="5DA63C80">
      <w:numFmt w:val="bullet"/>
      <w:lvlText w:val="‑"/>
      <w:lvlJc w:val="left"/>
      <w:pPr>
        <w:ind w:left="720" w:hanging="360"/>
      </w:pPr>
      <w:rPr>
        <w:rFonts w:ascii="Yu Gothic UI Semilight" w:eastAsia="Yu Gothic UI Semilight" w:hAnsi="Yu Gothic UI Semiligh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94A55"/>
    <w:multiLevelType w:val="hybridMultilevel"/>
    <w:tmpl w:val="BBFAF680"/>
    <w:lvl w:ilvl="0" w:tplc="1926280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21A3B"/>
    <w:multiLevelType w:val="hybridMultilevel"/>
    <w:tmpl w:val="F7AAF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42928"/>
    <w:multiLevelType w:val="hybridMultilevel"/>
    <w:tmpl w:val="3424D654"/>
    <w:lvl w:ilvl="0" w:tplc="5DA63C80">
      <w:numFmt w:val="bullet"/>
      <w:lvlText w:val="‑"/>
      <w:lvlJc w:val="left"/>
      <w:pPr>
        <w:ind w:left="720" w:hanging="360"/>
      </w:pPr>
      <w:rPr>
        <w:rFonts w:ascii="Yu Gothic UI Semilight" w:eastAsia="Yu Gothic UI Semilight" w:hAnsi="Yu Gothic UI Semiligh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177DA"/>
    <w:multiLevelType w:val="hybridMultilevel"/>
    <w:tmpl w:val="4BC2E352"/>
    <w:lvl w:ilvl="0" w:tplc="5DA63C80">
      <w:numFmt w:val="bullet"/>
      <w:lvlText w:val="‑"/>
      <w:lvlJc w:val="left"/>
      <w:pPr>
        <w:ind w:left="720" w:hanging="360"/>
      </w:pPr>
      <w:rPr>
        <w:rFonts w:ascii="Yu Gothic UI Semilight" w:eastAsia="Yu Gothic UI Semilight" w:hAnsi="Yu Gothic UI Semiligh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857F1"/>
    <w:multiLevelType w:val="hybridMultilevel"/>
    <w:tmpl w:val="B0CAECCC"/>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071834"/>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E43690"/>
    <w:multiLevelType w:val="hybridMultilevel"/>
    <w:tmpl w:val="C85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65E17"/>
    <w:multiLevelType w:val="hybridMultilevel"/>
    <w:tmpl w:val="2AAC807E"/>
    <w:lvl w:ilvl="0" w:tplc="B5F8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91417"/>
    <w:multiLevelType w:val="multilevel"/>
    <w:tmpl w:val="BEF4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1"/>
  </w:num>
  <w:num w:numId="3">
    <w:abstractNumId w:val="12"/>
  </w:num>
  <w:num w:numId="4">
    <w:abstractNumId w:val="6"/>
  </w:num>
  <w:num w:numId="5">
    <w:abstractNumId w:val="19"/>
  </w:num>
  <w:num w:numId="6">
    <w:abstractNumId w:val="13"/>
  </w:num>
  <w:num w:numId="7">
    <w:abstractNumId w:val="0"/>
  </w:num>
  <w:num w:numId="8">
    <w:abstractNumId w:val="2"/>
  </w:num>
  <w:num w:numId="9">
    <w:abstractNumId w:val="20"/>
  </w:num>
  <w:num w:numId="10">
    <w:abstractNumId w:val="11"/>
  </w:num>
  <w:num w:numId="11">
    <w:abstractNumId w:val="5"/>
  </w:num>
  <w:num w:numId="12">
    <w:abstractNumId w:val="16"/>
  </w:num>
  <w:num w:numId="13">
    <w:abstractNumId w:val="4"/>
  </w:num>
  <w:num w:numId="14">
    <w:abstractNumId w:val="23"/>
  </w:num>
  <w:num w:numId="15">
    <w:abstractNumId w:val="8"/>
  </w:num>
  <w:num w:numId="16">
    <w:abstractNumId w:val="15"/>
  </w:num>
  <w:num w:numId="17">
    <w:abstractNumId w:val="22"/>
  </w:num>
  <w:num w:numId="18">
    <w:abstractNumId w:val="7"/>
  </w:num>
  <w:num w:numId="19">
    <w:abstractNumId w:val="9"/>
  </w:num>
  <w:num w:numId="20">
    <w:abstractNumId w:val="10"/>
  </w:num>
  <w:num w:numId="21">
    <w:abstractNumId w:val="1"/>
  </w:num>
  <w:num w:numId="22">
    <w:abstractNumId w:val="18"/>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xNDcyMTc3szBT0lEKTi0uzszPAykwNKwFAAfrzWMtAAAA"/>
  </w:docVars>
  <w:rsids>
    <w:rsidRoot w:val="0002164D"/>
    <w:rsid w:val="000136C8"/>
    <w:rsid w:val="0002164D"/>
    <w:rsid w:val="00021F17"/>
    <w:rsid w:val="000623C9"/>
    <w:rsid w:val="00071F6E"/>
    <w:rsid w:val="000830F3"/>
    <w:rsid w:val="00083566"/>
    <w:rsid w:val="00086EE3"/>
    <w:rsid w:val="000876B0"/>
    <w:rsid w:val="00094882"/>
    <w:rsid w:val="000A2396"/>
    <w:rsid w:val="000B2124"/>
    <w:rsid w:val="000E1094"/>
    <w:rsid w:val="00105E78"/>
    <w:rsid w:val="00113FE4"/>
    <w:rsid w:val="00120215"/>
    <w:rsid w:val="00140DCA"/>
    <w:rsid w:val="00160586"/>
    <w:rsid w:val="0016596B"/>
    <w:rsid w:val="001A7997"/>
    <w:rsid w:val="001B32F4"/>
    <w:rsid w:val="001C3283"/>
    <w:rsid w:val="001E39E5"/>
    <w:rsid w:val="001E6995"/>
    <w:rsid w:val="0020171B"/>
    <w:rsid w:val="00203172"/>
    <w:rsid w:val="00225A27"/>
    <w:rsid w:val="00234B32"/>
    <w:rsid w:val="00236989"/>
    <w:rsid w:val="00237CDD"/>
    <w:rsid w:val="00240E42"/>
    <w:rsid w:val="002612BA"/>
    <w:rsid w:val="00265CB6"/>
    <w:rsid w:val="00273E64"/>
    <w:rsid w:val="0027716D"/>
    <w:rsid w:val="0029079C"/>
    <w:rsid w:val="002A040C"/>
    <w:rsid w:val="002A15E3"/>
    <w:rsid w:val="002A6172"/>
    <w:rsid w:val="002B22DD"/>
    <w:rsid w:val="002B4826"/>
    <w:rsid w:val="002B6DD9"/>
    <w:rsid w:val="002C639E"/>
    <w:rsid w:val="002E1AA1"/>
    <w:rsid w:val="002E3B1C"/>
    <w:rsid w:val="002E73C4"/>
    <w:rsid w:val="002F6906"/>
    <w:rsid w:val="0030263F"/>
    <w:rsid w:val="0030318A"/>
    <w:rsid w:val="003079E3"/>
    <w:rsid w:val="003135E3"/>
    <w:rsid w:val="003244F5"/>
    <w:rsid w:val="00324E14"/>
    <w:rsid w:val="00327AE0"/>
    <w:rsid w:val="00346184"/>
    <w:rsid w:val="00355FF7"/>
    <w:rsid w:val="0037498A"/>
    <w:rsid w:val="00375860"/>
    <w:rsid w:val="0038432F"/>
    <w:rsid w:val="00385AE8"/>
    <w:rsid w:val="00390A5A"/>
    <w:rsid w:val="0039321B"/>
    <w:rsid w:val="003A5B6E"/>
    <w:rsid w:val="003A773E"/>
    <w:rsid w:val="003C5E99"/>
    <w:rsid w:val="003D239F"/>
    <w:rsid w:val="003D599F"/>
    <w:rsid w:val="003D78CE"/>
    <w:rsid w:val="003F25C6"/>
    <w:rsid w:val="00417872"/>
    <w:rsid w:val="0043724D"/>
    <w:rsid w:val="00447164"/>
    <w:rsid w:val="0047280E"/>
    <w:rsid w:val="00487520"/>
    <w:rsid w:val="004900BF"/>
    <w:rsid w:val="0049127F"/>
    <w:rsid w:val="00492F7C"/>
    <w:rsid w:val="0049771A"/>
    <w:rsid w:val="004B3A7D"/>
    <w:rsid w:val="004B5C3E"/>
    <w:rsid w:val="004B7AFF"/>
    <w:rsid w:val="004C6073"/>
    <w:rsid w:val="004D05A7"/>
    <w:rsid w:val="004E0A87"/>
    <w:rsid w:val="004E73B7"/>
    <w:rsid w:val="004F52D5"/>
    <w:rsid w:val="004F56B6"/>
    <w:rsid w:val="00504B89"/>
    <w:rsid w:val="00511110"/>
    <w:rsid w:val="00512C9C"/>
    <w:rsid w:val="00527F7A"/>
    <w:rsid w:val="00541E3A"/>
    <w:rsid w:val="00560552"/>
    <w:rsid w:val="00560B3F"/>
    <w:rsid w:val="00561EB5"/>
    <w:rsid w:val="00565D92"/>
    <w:rsid w:val="00566FAB"/>
    <w:rsid w:val="005E21C5"/>
    <w:rsid w:val="005E4220"/>
    <w:rsid w:val="005F76B2"/>
    <w:rsid w:val="00602BA3"/>
    <w:rsid w:val="00611E6B"/>
    <w:rsid w:val="00612A1C"/>
    <w:rsid w:val="00616609"/>
    <w:rsid w:val="00630F05"/>
    <w:rsid w:val="00682C2E"/>
    <w:rsid w:val="00691FFE"/>
    <w:rsid w:val="006927F1"/>
    <w:rsid w:val="006967E9"/>
    <w:rsid w:val="006A3C71"/>
    <w:rsid w:val="006D1315"/>
    <w:rsid w:val="006D594F"/>
    <w:rsid w:val="006F641B"/>
    <w:rsid w:val="007454E7"/>
    <w:rsid w:val="00750EF9"/>
    <w:rsid w:val="00760BC1"/>
    <w:rsid w:val="00765364"/>
    <w:rsid w:val="00784EC4"/>
    <w:rsid w:val="00786A06"/>
    <w:rsid w:val="00795C41"/>
    <w:rsid w:val="007A5BCE"/>
    <w:rsid w:val="007C0B38"/>
    <w:rsid w:val="007D4346"/>
    <w:rsid w:val="007F4909"/>
    <w:rsid w:val="008000DA"/>
    <w:rsid w:val="00803414"/>
    <w:rsid w:val="0085719F"/>
    <w:rsid w:val="00864C01"/>
    <w:rsid w:val="00865A51"/>
    <w:rsid w:val="00882AFA"/>
    <w:rsid w:val="0088361A"/>
    <w:rsid w:val="00896E5F"/>
    <w:rsid w:val="008A3619"/>
    <w:rsid w:val="008B5164"/>
    <w:rsid w:val="008C154C"/>
    <w:rsid w:val="008E106D"/>
    <w:rsid w:val="008E7E53"/>
    <w:rsid w:val="008F4241"/>
    <w:rsid w:val="009028A1"/>
    <w:rsid w:val="00910966"/>
    <w:rsid w:val="00927E74"/>
    <w:rsid w:val="00950C69"/>
    <w:rsid w:val="009623FD"/>
    <w:rsid w:val="00990DCD"/>
    <w:rsid w:val="009A4216"/>
    <w:rsid w:val="009B2BAB"/>
    <w:rsid w:val="009B4A6D"/>
    <w:rsid w:val="009D4320"/>
    <w:rsid w:val="009E0879"/>
    <w:rsid w:val="009E1F08"/>
    <w:rsid w:val="009F10BE"/>
    <w:rsid w:val="00A01795"/>
    <w:rsid w:val="00A1080C"/>
    <w:rsid w:val="00A138CF"/>
    <w:rsid w:val="00A25D03"/>
    <w:rsid w:val="00A37021"/>
    <w:rsid w:val="00A42A5E"/>
    <w:rsid w:val="00A52688"/>
    <w:rsid w:val="00A54278"/>
    <w:rsid w:val="00A60E28"/>
    <w:rsid w:val="00A6588B"/>
    <w:rsid w:val="00A80CC4"/>
    <w:rsid w:val="00A933A0"/>
    <w:rsid w:val="00AB633B"/>
    <w:rsid w:val="00AC2B9C"/>
    <w:rsid w:val="00AD3A53"/>
    <w:rsid w:val="00AE7567"/>
    <w:rsid w:val="00B04613"/>
    <w:rsid w:val="00B30092"/>
    <w:rsid w:val="00B318B2"/>
    <w:rsid w:val="00B35686"/>
    <w:rsid w:val="00B60DB6"/>
    <w:rsid w:val="00B61B30"/>
    <w:rsid w:val="00B70452"/>
    <w:rsid w:val="00B70F77"/>
    <w:rsid w:val="00B75C9F"/>
    <w:rsid w:val="00B84920"/>
    <w:rsid w:val="00B96761"/>
    <w:rsid w:val="00BA0CC9"/>
    <w:rsid w:val="00BA5D2B"/>
    <w:rsid w:val="00BA7A4A"/>
    <w:rsid w:val="00BB54CE"/>
    <w:rsid w:val="00BD1148"/>
    <w:rsid w:val="00BD64AF"/>
    <w:rsid w:val="00BD69F7"/>
    <w:rsid w:val="00C02076"/>
    <w:rsid w:val="00C026BC"/>
    <w:rsid w:val="00C033D7"/>
    <w:rsid w:val="00C15752"/>
    <w:rsid w:val="00C208CD"/>
    <w:rsid w:val="00C24B71"/>
    <w:rsid w:val="00C25C1F"/>
    <w:rsid w:val="00C329AE"/>
    <w:rsid w:val="00C33E09"/>
    <w:rsid w:val="00C42B1C"/>
    <w:rsid w:val="00C57368"/>
    <w:rsid w:val="00C77BBA"/>
    <w:rsid w:val="00CA093D"/>
    <w:rsid w:val="00CA43A2"/>
    <w:rsid w:val="00CB07F6"/>
    <w:rsid w:val="00CB73A8"/>
    <w:rsid w:val="00CC0040"/>
    <w:rsid w:val="00CD0BB2"/>
    <w:rsid w:val="00CD4E01"/>
    <w:rsid w:val="00CF4D2B"/>
    <w:rsid w:val="00D043BE"/>
    <w:rsid w:val="00D05512"/>
    <w:rsid w:val="00D117AC"/>
    <w:rsid w:val="00D166F7"/>
    <w:rsid w:val="00D16777"/>
    <w:rsid w:val="00D55217"/>
    <w:rsid w:val="00D6104A"/>
    <w:rsid w:val="00D61443"/>
    <w:rsid w:val="00D76222"/>
    <w:rsid w:val="00DA04D5"/>
    <w:rsid w:val="00DE3A8E"/>
    <w:rsid w:val="00DF00D9"/>
    <w:rsid w:val="00E0610F"/>
    <w:rsid w:val="00E13942"/>
    <w:rsid w:val="00E16238"/>
    <w:rsid w:val="00E3301C"/>
    <w:rsid w:val="00E738A5"/>
    <w:rsid w:val="00E76431"/>
    <w:rsid w:val="00E92ABC"/>
    <w:rsid w:val="00E95475"/>
    <w:rsid w:val="00E961CD"/>
    <w:rsid w:val="00EA537C"/>
    <w:rsid w:val="00ED0ADB"/>
    <w:rsid w:val="00ED4B29"/>
    <w:rsid w:val="00F0617D"/>
    <w:rsid w:val="00F30279"/>
    <w:rsid w:val="00F34F16"/>
    <w:rsid w:val="00F404BB"/>
    <w:rsid w:val="00F4749B"/>
    <w:rsid w:val="00F558F1"/>
    <w:rsid w:val="00F5704B"/>
    <w:rsid w:val="00F60E0B"/>
    <w:rsid w:val="00F62198"/>
    <w:rsid w:val="00F863A7"/>
    <w:rsid w:val="00F97EFF"/>
    <w:rsid w:val="00FE0311"/>
    <w:rsid w:val="00FE3BA6"/>
    <w:rsid w:val="00FE3FB2"/>
    <w:rsid w:val="00FF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2C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lp1"/>
    <w:basedOn w:val="Normal"/>
    <w:link w:val="ListParagraphChar"/>
    <w:uiPriority w:val="34"/>
    <w:qFormat/>
    <w:rsid w:val="00FF1B21"/>
    <w:pPr>
      <w:ind w:left="720"/>
      <w:contextualSpacing/>
    </w:pPr>
  </w:style>
  <w:style w:type="character" w:styleId="Hyperlink">
    <w:name w:val="Hyperlink"/>
    <w:basedOn w:val="DefaultParagraphFont"/>
    <w:uiPriority w:val="99"/>
    <w:unhideWhenUsed/>
    <w:rsid w:val="004F56B6"/>
    <w:rPr>
      <w:color w:val="0000FF" w:themeColor="hyperlink"/>
      <w:u w:val="single"/>
    </w:rPr>
  </w:style>
  <w:style w:type="character" w:styleId="UnresolvedMention">
    <w:name w:val="Unresolved Mention"/>
    <w:basedOn w:val="DefaultParagraphFont"/>
    <w:uiPriority w:val="99"/>
    <w:semiHidden/>
    <w:unhideWhenUsed/>
    <w:rsid w:val="00E95475"/>
    <w:rPr>
      <w:color w:val="605E5C"/>
      <w:shd w:val="clear" w:color="auto" w:fill="E1DFDD"/>
    </w:rPr>
  </w:style>
  <w:style w:type="character" w:styleId="CommentReference">
    <w:name w:val="annotation reference"/>
    <w:basedOn w:val="DefaultParagraphFont"/>
    <w:uiPriority w:val="99"/>
    <w:semiHidden/>
    <w:unhideWhenUsed/>
    <w:rsid w:val="00865A51"/>
    <w:rPr>
      <w:sz w:val="16"/>
      <w:szCs w:val="16"/>
    </w:rPr>
  </w:style>
  <w:style w:type="paragraph" w:styleId="CommentText">
    <w:name w:val="annotation text"/>
    <w:basedOn w:val="Normal"/>
    <w:link w:val="CommentTextChar"/>
    <w:uiPriority w:val="99"/>
    <w:semiHidden/>
    <w:unhideWhenUsed/>
    <w:rsid w:val="00865A51"/>
    <w:pPr>
      <w:spacing w:line="240" w:lineRule="auto"/>
    </w:pPr>
    <w:rPr>
      <w:sz w:val="20"/>
      <w:szCs w:val="20"/>
    </w:rPr>
  </w:style>
  <w:style w:type="character" w:customStyle="1" w:styleId="CommentTextChar">
    <w:name w:val="Comment Text Char"/>
    <w:basedOn w:val="DefaultParagraphFont"/>
    <w:link w:val="CommentText"/>
    <w:uiPriority w:val="99"/>
    <w:semiHidden/>
    <w:rsid w:val="00865A51"/>
    <w:rPr>
      <w:sz w:val="20"/>
      <w:szCs w:val="20"/>
    </w:rPr>
  </w:style>
  <w:style w:type="paragraph" w:styleId="CommentSubject">
    <w:name w:val="annotation subject"/>
    <w:basedOn w:val="CommentText"/>
    <w:next w:val="CommentText"/>
    <w:link w:val="CommentSubjectChar"/>
    <w:uiPriority w:val="99"/>
    <w:semiHidden/>
    <w:unhideWhenUsed/>
    <w:rsid w:val="00865A51"/>
    <w:rPr>
      <w:b/>
      <w:bCs/>
    </w:rPr>
  </w:style>
  <w:style w:type="character" w:customStyle="1" w:styleId="CommentSubjectChar">
    <w:name w:val="Comment Subject Char"/>
    <w:basedOn w:val="CommentTextChar"/>
    <w:link w:val="CommentSubject"/>
    <w:uiPriority w:val="99"/>
    <w:semiHidden/>
    <w:rsid w:val="00865A51"/>
    <w:rPr>
      <w:b/>
      <w:bCs/>
      <w:sz w:val="20"/>
      <w:szCs w:val="20"/>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F60E0B"/>
  </w:style>
  <w:style w:type="character" w:styleId="FollowedHyperlink">
    <w:name w:val="FollowedHyperlink"/>
    <w:basedOn w:val="DefaultParagraphFont"/>
    <w:uiPriority w:val="99"/>
    <w:semiHidden/>
    <w:unhideWhenUsed/>
    <w:rsid w:val="00A933A0"/>
    <w:rPr>
      <w:color w:val="800080" w:themeColor="followedHyperlink"/>
      <w:u w:val="single"/>
    </w:rPr>
  </w:style>
  <w:style w:type="paragraph" w:styleId="Header">
    <w:name w:val="header"/>
    <w:basedOn w:val="Normal"/>
    <w:link w:val="HeaderChar"/>
    <w:uiPriority w:val="99"/>
    <w:semiHidden/>
    <w:unhideWhenUsed/>
    <w:rsid w:val="009B2B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2BAB"/>
  </w:style>
  <w:style w:type="paragraph" w:styleId="Footer">
    <w:name w:val="footer"/>
    <w:basedOn w:val="Normal"/>
    <w:link w:val="FooterChar"/>
    <w:uiPriority w:val="99"/>
    <w:semiHidden/>
    <w:unhideWhenUsed/>
    <w:rsid w:val="009B2B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44264433">
      <w:bodyDiv w:val="1"/>
      <w:marLeft w:val="0"/>
      <w:marRight w:val="0"/>
      <w:marTop w:val="0"/>
      <w:marBottom w:val="0"/>
      <w:divBdr>
        <w:top w:val="none" w:sz="0" w:space="0" w:color="auto"/>
        <w:left w:val="none" w:sz="0" w:space="0" w:color="auto"/>
        <w:bottom w:val="none" w:sz="0" w:space="0" w:color="auto"/>
        <w:right w:val="none" w:sz="0" w:space="0" w:color="auto"/>
      </w:divBdr>
    </w:div>
    <w:div w:id="1980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dbinstitute@isdb.org" TargetMode="External"/><Relationship Id="rId3" Type="http://schemas.openxmlformats.org/officeDocument/2006/relationships/settings" Target="settings.xml"/><Relationship Id="rId7" Type="http://schemas.openxmlformats.org/officeDocument/2006/relationships/hyperlink" Target="https://www.isdb.org/project-procurement/sites/pproc/files/documents/PPR%20Guidelines-Consultants-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Yahya Rehman</dc:creator>
  <cp:lastModifiedBy>Mehmet Eken</cp:lastModifiedBy>
  <cp:revision>148</cp:revision>
  <cp:lastPrinted>2019-03-25T05:15:00Z</cp:lastPrinted>
  <dcterms:created xsi:type="dcterms:W3CDTF">2023-04-17T07:14:00Z</dcterms:created>
  <dcterms:modified xsi:type="dcterms:W3CDTF">2023-08-03T10:45:00Z</dcterms:modified>
</cp:coreProperties>
</file>