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B70A5" w14:textId="072C3B5D" w:rsidR="007C25A9" w:rsidRPr="00E642C5" w:rsidRDefault="007C25A9" w:rsidP="003066B4">
      <w:pPr>
        <w:spacing w:after="0" w:line="240" w:lineRule="auto"/>
        <w:jc w:val="center"/>
        <w:rPr>
          <w:rFonts w:ascii="Roboto Light" w:hAnsi="Roboto Light"/>
          <w:b/>
          <w:bCs/>
          <w:color w:val="000000" w:themeColor="text1"/>
          <w:sz w:val="24"/>
          <w:szCs w:val="24"/>
        </w:rPr>
      </w:pPr>
      <w:r w:rsidRPr="00E642C5">
        <w:rPr>
          <w:rFonts w:ascii="Roboto Light" w:hAnsi="Roboto Light"/>
          <w:b/>
          <w:bCs/>
          <w:color w:val="000000" w:themeColor="text1"/>
          <w:sz w:val="24"/>
          <w:szCs w:val="24"/>
        </w:rPr>
        <w:t xml:space="preserve">Terms of Reference (TORs) for </w:t>
      </w:r>
      <w:proofErr w:type="gramStart"/>
      <w:r w:rsidR="001C6130" w:rsidRPr="00E642C5">
        <w:rPr>
          <w:rFonts w:ascii="Roboto Light" w:hAnsi="Roboto Light"/>
          <w:b/>
          <w:bCs/>
          <w:color w:val="000000" w:themeColor="text1"/>
          <w:sz w:val="24"/>
          <w:szCs w:val="24"/>
        </w:rPr>
        <w:t>C</w:t>
      </w:r>
      <w:r w:rsidRPr="00E642C5">
        <w:rPr>
          <w:rFonts w:ascii="Roboto Light" w:hAnsi="Roboto Light"/>
          <w:b/>
          <w:bCs/>
          <w:color w:val="000000" w:themeColor="text1"/>
          <w:sz w:val="24"/>
          <w:szCs w:val="24"/>
        </w:rPr>
        <w:t>onsultant</w:t>
      </w:r>
      <w:proofErr w:type="gramEnd"/>
      <w:r w:rsidRPr="00E642C5">
        <w:rPr>
          <w:rFonts w:ascii="Roboto Light" w:hAnsi="Roboto Light"/>
          <w:b/>
          <w:bCs/>
          <w:color w:val="000000" w:themeColor="text1"/>
          <w:sz w:val="24"/>
          <w:szCs w:val="24"/>
        </w:rPr>
        <w:t xml:space="preserve"> to Prepare Health Industry Strategy</w:t>
      </w:r>
      <w:r w:rsidR="001C6130" w:rsidRPr="00E642C5">
        <w:rPr>
          <w:rFonts w:ascii="Roboto Light" w:hAnsi="Roboto Light"/>
          <w:b/>
          <w:bCs/>
          <w:color w:val="000000" w:themeColor="text1"/>
          <w:sz w:val="24"/>
          <w:szCs w:val="24"/>
        </w:rPr>
        <w:t>.</w:t>
      </w:r>
    </w:p>
    <w:p w14:paraId="0765DF66" w14:textId="77777777" w:rsidR="003066B4" w:rsidRPr="00E642C5" w:rsidRDefault="003066B4" w:rsidP="003066B4">
      <w:pPr>
        <w:spacing w:after="0" w:line="240" w:lineRule="auto"/>
        <w:jc w:val="center"/>
        <w:rPr>
          <w:rFonts w:ascii="Roboto Light" w:hAnsi="Roboto Light"/>
          <w:b/>
          <w:bCs/>
          <w:color w:val="000000" w:themeColor="text1"/>
          <w:sz w:val="24"/>
          <w:szCs w:val="24"/>
        </w:rPr>
      </w:pPr>
    </w:p>
    <w:p w14:paraId="1C4D1387" w14:textId="174FD5A9" w:rsidR="007C25A9" w:rsidRPr="00E642C5" w:rsidRDefault="007C25A9" w:rsidP="003066B4">
      <w:pPr>
        <w:pStyle w:val="ListParagraph"/>
        <w:numPr>
          <w:ilvl w:val="0"/>
          <w:numId w:val="4"/>
        </w:numPr>
        <w:spacing w:after="0" w:line="240" w:lineRule="auto"/>
        <w:ind w:left="288" w:hanging="288"/>
        <w:jc w:val="both"/>
        <w:rPr>
          <w:rFonts w:ascii="Roboto Light" w:hAnsi="Roboto Light"/>
          <w:b/>
          <w:bCs/>
          <w:color w:val="000000" w:themeColor="text1"/>
          <w:sz w:val="24"/>
          <w:szCs w:val="24"/>
        </w:rPr>
      </w:pPr>
      <w:r w:rsidRPr="00E642C5">
        <w:rPr>
          <w:rFonts w:ascii="Roboto Light" w:hAnsi="Roboto Light"/>
          <w:b/>
          <w:bCs/>
          <w:color w:val="000000" w:themeColor="text1"/>
          <w:sz w:val="24"/>
          <w:szCs w:val="24"/>
        </w:rPr>
        <w:t>Introduction:</w:t>
      </w:r>
    </w:p>
    <w:p w14:paraId="1724FD04" w14:textId="25BD0FDF" w:rsidR="00ED33DC" w:rsidRPr="00E642C5" w:rsidRDefault="00ED33DC" w:rsidP="003066B4">
      <w:pPr>
        <w:pStyle w:val="Default"/>
        <w:jc w:val="both"/>
        <w:rPr>
          <w:rFonts w:ascii="Roboto Light" w:hAnsi="Roboto Light" w:cstheme="minorBidi"/>
          <w:color w:val="000000" w:themeColor="text1"/>
        </w:rPr>
      </w:pPr>
      <w:r w:rsidRPr="00E642C5">
        <w:rPr>
          <w:rFonts w:ascii="Roboto Light" w:hAnsi="Roboto Light" w:cstheme="minorBidi"/>
          <w:color w:val="000000" w:themeColor="text1"/>
        </w:rPr>
        <w:t>The African Development Bank (AfDB) and the Islamic Development Bank (</w:t>
      </w:r>
      <w:proofErr w:type="spellStart"/>
      <w:r w:rsidRPr="00E642C5">
        <w:rPr>
          <w:rFonts w:ascii="Roboto Light" w:hAnsi="Roboto Light" w:cstheme="minorBidi"/>
          <w:color w:val="000000" w:themeColor="text1"/>
        </w:rPr>
        <w:t>IsDB</w:t>
      </w:r>
      <w:proofErr w:type="spellEnd"/>
      <w:r w:rsidRPr="00E642C5">
        <w:rPr>
          <w:rFonts w:ascii="Roboto Light" w:hAnsi="Roboto Light" w:cstheme="minorBidi"/>
          <w:color w:val="000000" w:themeColor="text1"/>
        </w:rPr>
        <w:t xml:space="preserve">) are collaborating to expedite implementation of effective pharmaceutical programs through promoting the pharmaceutical sector and mobilizing local and global stakeholders to co-finance common and complementary activities. Both institutions are building together a strong pipeline of pharmaceutical development projects, working on exploring sustainable business opportunities in mature pharma markets in common African member countries, (Egypt, Morocco, Tunisia, and Nigeria, etc.…) and trying to address technology transfer issues by engaging with international technology providers and local manufacturers with the objective of developing comprehensive technology transfer framework agreements involving full capacity building programs.  </w:t>
      </w:r>
    </w:p>
    <w:p w14:paraId="2A9F0B52" w14:textId="3CC4F052" w:rsidR="007C25A9" w:rsidRPr="00E642C5" w:rsidRDefault="007C25A9" w:rsidP="003066B4">
      <w:pPr>
        <w:pStyle w:val="Default"/>
        <w:jc w:val="both"/>
        <w:rPr>
          <w:rFonts w:ascii="Roboto Light" w:hAnsi="Roboto Light" w:cstheme="minorBidi"/>
          <w:color w:val="000000" w:themeColor="text1"/>
        </w:rPr>
      </w:pPr>
      <w:r w:rsidRPr="00E642C5">
        <w:rPr>
          <w:rFonts w:ascii="Roboto Light" w:hAnsi="Roboto Light" w:cstheme="minorBidi"/>
          <w:color w:val="000000" w:themeColor="text1"/>
        </w:rPr>
        <w:t xml:space="preserve">AfDB and </w:t>
      </w:r>
      <w:proofErr w:type="spellStart"/>
      <w:r w:rsidR="00ED33DC" w:rsidRPr="00E642C5">
        <w:rPr>
          <w:rFonts w:ascii="Roboto Light" w:hAnsi="Roboto Light" w:cstheme="minorBidi"/>
          <w:color w:val="000000" w:themeColor="text1"/>
        </w:rPr>
        <w:t>IsDB</w:t>
      </w:r>
      <w:proofErr w:type="spellEnd"/>
      <w:r w:rsidRPr="00E642C5">
        <w:rPr>
          <w:rFonts w:ascii="Roboto Light" w:hAnsi="Roboto Light" w:cstheme="minorBidi"/>
          <w:color w:val="000000" w:themeColor="text1"/>
        </w:rPr>
        <w:t xml:space="preserve"> are seeking a consultant to assist in developing a comprehensive health industry strategy in their common member countries in Africa.</w:t>
      </w:r>
      <w:r w:rsidR="00ED33DC" w:rsidRPr="00E642C5">
        <w:rPr>
          <w:rFonts w:ascii="Roboto Light" w:hAnsi="Roboto Light" w:cstheme="minorBidi"/>
          <w:color w:val="000000" w:themeColor="text1"/>
        </w:rPr>
        <w:t xml:space="preserve"> </w:t>
      </w:r>
      <w:r w:rsidRPr="00E642C5">
        <w:rPr>
          <w:rFonts w:ascii="Roboto Light" w:hAnsi="Roboto Light" w:cstheme="minorBidi"/>
          <w:color w:val="000000" w:themeColor="text1"/>
        </w:rPr>
        <w:t>The objective of this project is to identify opportunities, challenges, and recommendations for the health industry</w:t>
      </w:r>
      <w:r w:rsidR="00ED33DC" w:rsidRPr="00E642C5">
        <w:rPr>
          <w:rFonts w:ascii="Roboto Light" w:hAnsi="Roboto Light" w:cstheme="minorBidi"/>
          <w:color w:val="000000" w:themeColor="text1"/>
        </w:rPr>
        <w:t>, including the pharmaceutical development sector</w:t>
      </w:r>
      <w:r w:rsidRPr="00E642C5">
        <w:rPr>
          <w:rFonts w:ascii="Roboto Light" w:hAnsi="Roboto Light" w:cstheme="minorBidi"/>
          <w:color w:val="000000" w:themeColor="text1"/>
        </w:rPr>
        <w:t>, aligning with our organization's goals of improving healthcare services and promoting innovation</w:t>
      </w:r>
      <w:r w:rsidR="00D41E9F" w:rsidRPr="00E642C5">
        <w:rPr>
          <w:rFonts w:ascii="Roboto Light" w:hAnsi="Roboto Light" w:cstheme="minorBidi"/>
          <w:color w:val="000000" w:themeColor="text1"/>
        </w:rPr>
        <w:t xml:space="preserve"> in our member countries</w:t>
      </w:r>
      <w:r w:rsidR="00ED33DC" w:rsidRPr="00E642C5">
        <w:rPr>
          <w:rFonts w:ascii="Roboto Light" w:hAnsi="Roboto Light" w:cstheme="minorBidi"/>
          <w:color w:val="000000" w:themeColor="text1"/>
        </w:rPr>
        <w:t>.</w:t>
      </w:r>
    </w:p>
    <w:p w14:paraId="1D89361C" w14:textId="77777777" w:rsidR="00ED33DC" w:rsidRPr="00E642C5" w:rsidRDefault="00ED33DC" w:rsidP="003066B4">
      <w:pPr>
        <w:pStyle w:val="Default"/>
        <w:jc w:val="both"/>
        <w:rPr>
          <w:rFonts w:ascii="Roboto Light" w:hAnsi="Roboto Light" w:cstheme="minorBidi"/>
          <w:color w:val="000000" w:themeColor="text1"/>
        </w:rPr>
      </w:pPr>
    </w:p>
    <w:p w14:paraId="68ACAD1F" w14:textId="4469D1B1" w:rsidR="00030332" w:rsidRPr="00E642C5" w:rsidRDefault="007C25A9" w:rsidP="00030332">
      <w:pPr>
        <w:pStyle w:val="ListParagraph"/>
        <w:numPr>
          <w:ilvl w:val="0"/>
          <w:numId w:val="4"/>
        </w:numPr>
        <w:spacing w:after="0" w:line="240" w:lineRule="auto"/>
        <w:ind w:left="288" w:hanging="288"/>
        <w:jc w:val="both"/>
        <w:rPr>
          <w:rFonts w:ascii="Roboto Light" w:hAnsi="Roboto Light"/>
          <w:b/>
          <w:bCs/>
          <w:color w:val="000000" w:themeColor="text1"/>
          <w:sz w:val="24"/>
          <w:szCs w:val="24"/>
        </w:rPr>
      </w:pPr>
      <w:r w:rsidRPr="00E642C5">
        <w:rPr>
          <w:rFonts w:ascii="Roboto Light" w:hAnsi="Roboto Light"/>
          <w:b/>
          <w:bCs/>
          <w:color w:val="000000" w:themeColor="text1"/>
          <w:sz w:val="24"/>
          <w:szCs w:val="24"/>
        </w:rPr>
        <w:t>Scope of Work</w:t>
      </w:r>
      <w:r w:rsidR="00030332" w:rsidRPr="00E642C5">
        <w:rPr>
          <w:rFonts w:ascii="Roboto Light" w:hAnsi="Roboto Light"/>
          <w:b/>
          <w:bCs/>
          <w:color w:val="000000" w:themeColor="text1"/>
          <w:sz w:val="24"/>
          <w:szCs w:val="24"/>
        </w:rPr>
        <w:t xml:space="preserve"> and Responsibilities:</w:t>
      </w:r>
    </w:p>
    <w:p w14:paraId="32820BED" w14:textId="437A6510" w:rsidR="007C25A9" w:rsidRPr="00E642C5" w:rsidRDefault="007C25A9" w:rsidP="00030332">
      <w:pPr>
        <w:pStyle w:val="ListParagraph"/>
        <w:spacing w:after="0" w:line="240" w:lineRule="auto"/>
        <w:ind w:left="288"/>
        <w:jc w:val="both"/>
        <w:rPr>
          <w:rFonts w:ascii="Roboto Light" w:hAnsi="Roboto Light"/>
          <w:b/>
          <w:bCs/>
          <w:color w:val="000000" w:themeColor="text1"/>
          <w:sz w:val="24"/>
          <w:szCs w:val="24"/>
        </w:rPr>
      </w:pPr>
    </w:p>
    <w:p w14:paraId="42105359" w14:textId="0BB609A6" w:rsidR="007C25A9" w:rsidRPr="00E642C5" w:rsidRDefault="007C25A9" w:rsidP="003066B4">
      <w:pPr>
        <w:pStyle w:val="Default"/>
        <w:numPr>
          <w:ilvl w:val="0"/>
          <w:numId w:val="5"/>
        </w:numPr>
        <w:ind w:left="648"/>
        <w:jc w:val="both"/>
        <w:rPr>
          <w:rFonts w:ascii="Roboto Light" w:hAnsi="Roboto Light" w:cstheme="minorBidi"/>
          <w:color w:val="000000" w:themeColor="text1"/>
        </w:rPr>
      </w:pPr>
      <w:r w:rsidRPr="00E642C5">
        <w:rPr>
          <w:rFonts w:ascii="Roboto Light" w:hAnsi="Roboto Light" w:cstheme="minorBidi"/>
          <w:color w:val="000000" w:themeColor="text1"/>
        </w:rPr>
        <w:t xml:space="preserve">Conduct extensive research on the health industry, including market trends, technological advancements, </w:t>
      </w:r>
      <w:r w:rsidR="00ED33DC" w:rsidRPr="00E642C5">
        <w:rPr>
          <w:rFonts w:ascii="Roboto Light" w:hAnsi="Roboto Light" w:cstheme="minorBidi"/>
          <w:color w:val="000000" w:themeColor="text1"/>
        </w:rPr>
        <w:t xml:space="preserve">pharmaceutic development, </w:t>
      </w:r>
      <w:r w:rsidRPr="00E642C5">
        <w:rPr>
          <w:rFonts w:ascii="Roboto Light" w:hAnsi="Roboto Light" w:cstheme="minorBidi"/>
          <w:color w:val="000000" w:themeColor="text1"/>
        </w:rPr>
        <w:t>and best practices.</w:t>
      </w:r>
    </w:p>
    <w:p w14:paraId="2D25C34F" w14:textId="1C5162D3" w:rsidR="007C25A9" w:rsidRPr="00E642C5" w:rsidRDefault="007C25A9" w:rsidP="00043F4F">
      <w:pPr>
        <w:pStyle w:val="Default"/>
        <w:numPr>
          <w:ilvl w:val="0"/>
          <w:numId w:val="5"/>
        </w:numPr>
        <w:ind w:left="648"/>
        <w:jc w:val="both"/>
        <w:rPr>
          <w:rFonts w:ascii="Roboto Light" w:hAnsi="Roboto Light" w:cstheme="minorBidi"/>
          <w:color w:val="000000" w:themeColor="text1"/>
        </w:rPr>
      </w:pPr>
      <w:r w:rsidRPr="00E642C5">
        <w:rPr>
          <w:rFonts w:ascii="Roboto Light" w:hAnsi="Roboto Light" w:cstheme="minorBidi"/>
          <w:color w:val="000000" w:themeColor="text1"/>
        </w:rPr>
        <w:t>Engage with key stakeholders, including healthcare professionals, policymakers, patient advocacy groups, and industry experts</w:t>
      </w:r>
      <w:r w:rsidR="00030332" w:rsidRPr="00E642C5">
        <w:rPr>
          <w:rFonts w:ascii="Roboto Light" w:hAnsi="Roboto Light" w:cstheme="minorBidi"/>
          <w:color w:val="000000" w:themeColor="text1"/>
        </w:rPr>
        <w:t>, and private sectors</w:t>
      </w:r>
      <w:r w:rsidR="00E642C5" w:rsidRPr="00E642C5">
        <w:rPr>
          <w:rFonts w:ascii="Roboto Light" w:hAnsi="Roboto Light" w:cstheme="minorBidi"/>
          <w:color w:val="000000" w:themeColor="text1"/>
        </w:rPr>
        <w:t>, etc</w:t>
      </w:r>
      <w:r w:rsidRPr="00E642C5">
        <w:rPr>
          <w:rFonts w:ascii="Roboto Light" w:hAnsi="Roboto Light" w:cstheme="minorBidi"/>
          <w:color w:val="000000" w:themeColor="text1"/>
        </w:rPr>
        <w:t>.</w:t>
      </w:r>
    </w:p>
    <w:p w14:paraId="1F043D16" w14:textId="77777777" w:rsidR="00030332" w:rsidRPr="00E642C5" w:rsidRDefault="00030332" w:rsidP="00030332">
      <w:pPr>
        <w:pStyle w:val="Default"/>
        <w:numPr>
          <w:ilvl w:val="0"/>
          <w:numId w:val="5"/>
        </w:numPr>
        <w:ind w:left="648"/>
        <w:jc w:val="both"/>
        <w:rPr>
          <w:rFonts w:ascii="Roboto Light" w:hAnsi="Roboto Light" w:cstheme="minorBidi"/>
          <w:color w:val="000000" w:themeColor="text1"/>
        </w:rPr>
      </w:pPr>
      <w:r w:rsidRPr="00E642C5">
        <w:rPr>
          <w:rFonts w:ascii="Roboto Light" w:hAnsi="Roboto Light" w:cstheme="minorBidi"/>
          <w:color w:val="000000" w:themeColor="text1"/>
        </w:rPr>
        <w:t xml:space="preserve">Assess the current health industry landscape, identifying gaps and areas for improvement. </w:t>
      </w:r>
    </w:p>
    <w:p w14:paraId="526D2424" w14:textId="77777777" w:rsidR="00030332" w:rsidRPr="00E642C5" w:rsidRDefault="00030332" w:rsidP="00030332">
      <w:pPr>
        <w:pStyle w:val="Default"/>
        <w:numPr>
          <w:ilvl w:val="0"/>
          <w:numId w:val="5"/>
        </w:numPr>
        <w:ind w:left="648"/>
        <w:jc w:val="both"/>
        <w:rPr>
          <w:rFonts w:ascii="Roboto Light" w:hAnsi="Roboto Light" w:cstheme="minorBidi"/>
          <w:color w:val="000000" w:themeColor="text1"/>
        </w:rPr>
      </w:pPr>
      <w:r w:rsidRPr="00E642C5">
        <w:rPr>
          <w:rFonts w:ascii="Roboto Light" w:hAnsi="Roboto Light" w:cstheme="minorBidi"/>
          <w:color w:val="000000" w:themeColor="text1"/>
        </w:rPr>
        <w:t>P</w:t>
      </w:r>
      <w:r w:rsidR="007C25A9" w:rsidRPr="00E642C5">
        <w:rPr>
          <w:rFonts w:ascii="Roboto Light" w:hAnsi="Roboto Light" w:cstheme="minorBidi"/>
          <w:color w:val="000000" w:themeColor="text1"/>
        </w:rPr>
        <w:t>erform a thorough analysis of the health industry, examining factors such as demographic trends, regulatory frameworks, funding mechanisms, and emerging technologies.</w:t>
      </w:r>
    </w:p>
    <w:p w14:paraId="3C7BECC7" w14:textId="77777777" w:rsidR="00030332" w:rsidRPr="00E642C5" w:rsidRDefault="00030332" w:rsidP="00030332">
      <w:pPr>
        <w:pStyle w:val="Default"/>
        <w:numPr>
          <w:ilvl w:val="0"/>
          <w:numId w:val="5"/>
        </w:numPr>
        <w:ind w:left="648"/>
        <w:jc w:val="both"/>
        <w:rPr>
          <w:rFonts w:ascii="Roboto Light" w:hAnsi="Roboto Light" w:cstheme="minorBidi"/>
          <w:color w:val="000000" w:themeColor="text1"/>
        </w:rPr>
      </w:pPr>
      <w:r w:rsidRPr="00E642C5">
        <w:rPr>
          <w:rFonts w:ascii="Roboto Light" w:hAnsi="Roboto Light" w:cstheme="minorBidi"/>
          <w:color w:val="000000" w:themeColor="text1"/>
        </w:rPr>
        <w:t>Conduct interviews, surveys, and focus groups with relevant stakeholders to gather insights and perspectives.</w:t>
      </w:r>
    </w:p>
    <w:p w14:paraId="0817063B" w14:textId="366BC7E2" w:rsidR="003066B4" w:rsidRPr="00E642C5" w:rsidRDefault="003066B4" w:rsidP="00030332">
      <w:pPr>
        <w:pStyle w:val="Default"/>
        <w:numPr>
          <w:ilvl w:val="0"/>
          <w:numId w:val="5"/>
        </w:numPr>
        <w:ind w:left="648"/>
        <w:jc w:val="both"/>
        <w:rPr>
          <w:rFonts w:ascii="Roboto Light" w:hAnsi="Roboto Light" w:cstheme="minorBidi"/>
          <w:color w:val="000000" w:themeColor="text1"/>
        </w:rPr>
      </w:pPr>
      <w:r w:rsidRPr="00E642C5">
        <w:rPr>
          <w:rFonts w:ascii="Roboto Light" w:hAnsi="Roboto Light" w:cstheme="minorBidi"/>
          <w:color w:val="000000" w:themeColor="text1"/>
        </w:rPr>
        <w:t>Analyzing existing policies and regulations related to the health industry</w:t>
      </w:r>
      <w:r w:rsidR="00E642C5" w:rsidRPr="00E642C5">
        <w:rPr>
          <w:rFonts w:ascii="Roboto Light" w:hAnsi="Roboto Light" w:cstheme="minorBidi"/>
          <w:color w:val="000000" w:themeColor="text1"/>
        </w:rPr>
        <w:t xml:space="preserve"> including pharmaceutical sector</w:t>
      </w:r>
      <w:r w:rsidRPr="00E642C5">
        <w:rPr>
          <w:rFonts w:ascii="Roboto Light" w:hAnsi="Roboto Light" w:cstheme="minorBidi"/>
          <w:color w:val="000000" w:themeColor="text1"/>
        </w:rPr>
        <w:t>.</w:t>
      </w:r>
    </w:p>
    <w:p w14:paraId="2F77BC1F" w14:textId="22DA739B" w:rsidR="00030332" w:rsidRPr="00E642C5" w:rsidRDefault="00030332" w:rsidP="00030332">
      <w:pPr>
        <w:pStyle w:val="Default"/>
        <w:numPr>
          <w:ilvl w:val="0"/>
          <w:numId w:val="5"/>
        </w:numPr>
        <w:ind w:left="648"/>
        <w:jc w:val="both"/>
        <w:rPr>
          <w:rFonts w:ascii="Roboto Light" w:hAnsi="Roboto Light"/>
          <w:color w:val="000000" w:themeColor="text1"/>
        </w:rPr>
      </w:pPr>
      <w:r w:rsidRPr="00E642C5">
        <w:rPr>
          <w:rFonts w:ascii="Roboto Light" w:hAnsi="Roboto Light" w:cstheme="minorBidi"/>
          <w:color w:val="000000" w:themeColor="text1"/>
        </w:rPr>
        <w:t>Compile</w:t>
      </w:r>
      <w:r w:rsidRPr="00E642C5">
        <w:rPr>
          <w:rFonts w:ascii="Roboto Light" w:hAnsi="Roboto Light"/>
          <w:color w:val="000000" w:themeColor="text1"/>
        </w:rPr>
        <w:t xml:space="preserve"> documents relevant to the health industry including national health regulations; laboratory sector regulations; licensing, certification, and accreditation standards; quality management and biosafety and biosecurity standards, etc....</w:t>
      </w:r>
    </w:p>
    <w:p w14:paraId="321F6703" w14:textId="77777777" w:rsidR="007C25A9" w:rsidRPr="00E642C5" w:rsidRDefault="007C25A9" w:rsidP="00030332">
      <w:pPr>
        <w:pStyle w:val="Default"/>
        <w:numPr>
          <w:ilvl w:val="0"/>
          <w:numId w:val="5"/>
        </w:numPr>
        <w:ind w:left="648"/>
        <w:jc w:val="both"/>
        <w:rPr>
          <w:rFonts w:ascii="Roboto Light" w:hAnsi="Roboto Light" w:cstheme="minorBidi"/>
          <w:color w:val="000000" w:themeColor="text1"/>
        </w:rPr>
      </w:pPr>
      <w:r w:rsidRPr="00E642C5">
        <w:rPr>
          <w:rFonts w:ascii="Roboto Light" w:hAnsi="Roboto Light" w:cstheme="minorBidi"/>
          <w:color w:val="000000" w:themeColor="text1"/>
        </w:rPr>
        <w:t>Identify and evaluate successful health industry strategies from other regions or countries that could be adapted to our context.</w:t>
      </w:r>
    </w:p>
    <w:p w14:paraId="162A8360" w14:textId="77777777" w:rsidR="00030332" w:rsidRPr="00E642C5" w:rsidRDefault="00030332" w:rsidP="00030332">
      <w:pPr>
        <w:pStyle w:val="Default"/>
        <w:numPr>
          <w:ilvl w:val="0"/>
          <w:numId w:val="5"/>
        </w:numPr>
        <w:ind w:left="648"/>
        <w:jc w:val="both"/>
        <w:rPr>
          <w:rFonts w:ascii="Roboto Light" w:hAnsi="Roboto Light" w:cstheme="minorBidi"/>
          <w:color w:val="000000" w:themeColor="text1"/>
        </w:rPr>
      </w:pPr>
      <w:r w:rsidRPr="00E642C5">
        <w:rPr>
          <w:rFonts w:ascii="Roboto Light" w:hAnsi="Roboto Light" w:cstheme="minorBidi"/>
          <w:color w:val="000000" w:themeColor="text1"/>
        </w:rPr>
        <w:lastRenderedPageBreak/>
        <w:t>Develop a health industry strategy document that outlines actionable including clear goals, objectives, roadmap for implementation, recommendations, and implementation plans in common African member countries.</w:t>
      </w:r>
    </w:p>
    <w:p w14:paraId="79BFB11B" w14:textId="56CB6154" w:rsidR="007C25A9" w:rsidRPr="00E642C5" w:rsidRDefault="007C66C2" w:rsidP="00030332">
      <w:pPr>
        <w:pStyle w:val="Default"/>
        <w:numPr>
          <w:ilvl w:val="0"/>
          <w:numId w:val="5"/>
        </w:numPr>
        <w:ind w:left="648"/>
        <w:jc w:val="both"/>
        <w:rPr>
          <w:rFonts w:ascii="Roboto Light" w:hAnsi="Roboto Light" w:cstheme="minorBidi"/>
          <w:color w:val="000000" w:themeColor="text1"/>
        </w:rPr>
      </w:pPr>
      <w:r w:rsidRPr="00E642C5">
        <w:rPr>
          <w:rFonts w:ascii="Roboto Light" w:hAnsi="Roboto Light" w:cstheme="minorBidi"/>
          <w:color w:val="000000" w:themeColor="text1"/>
        </w:rPr>
        <w:t>Provide</w:t>
      </w:r>
      <w:r w:rsidR="007C25A9" w:rsidRPr="00E642C5">
        <w:rPr>
          <w:rFonts w:ascii="Roboto Light" w:hAnsi="Roboto Light" w:cstheme="minorBidi"/>
          <w:color w:val="000000" w:themeColor="text1"/>
        </w:rPr>
        <w:t xml:space="preserve"> a comprehensive health industry strategy document, </w:t>
      </w:r>
    </w:p>
    <w:p w14:paraId="29353652" w14:textId="77777777" w:rsidR="00D41E9F" w:rsidRPr="00E642C5" w:rsidRDefault="00D41E9F" w:rsidP="00030332">
      <w:pPr>
        <w:pStyle w:val="Default"/>
        <w:numPr>
          <w:ilvl w:val="0"/>
          <w:numId w:val="5"/>
        </w:numPr>
        <w:ind w:left="648"/>
        <w:jc w:val="both"/>
        <w:rPr>
          <w:rFonts w:ascii="Roboto Light" w:hAnsi="Roboto Light" w:cstheme="minorBidi"/>
          <w:color w:val="000000" w:themeColor="text1"/>
        </w:rPr>
      </w:pPr>
      <w:r w:rsidRPr="00E642C5">
        <w:rPr>
          <w:rFonts w:ascii="Roboto Light" w:hAnsi="Roboto Light" w:cstheme="minorBidi"/>
          <w:color w:val="000000" w:themeColor="text1"/>
        </w:rPr>
        <w:t xml:space="preserve">Perform other related duties, as assigned. </w:t>
      </w:r>
    </w:p>
    <w:p w14:paraId="4EDD7FC7" w14:textId="1A4FD426" w:rsidR="00E92CC0" w:rsidRPr="00E642C5" w:rsidRDefault="00E92CC0" w:rsidP="00E92CC0">
      <w:pPr>
        <w:pStyle w:val="ListParagraph"/>
        <w:numPr>
          <w:ilvl w:val="0"/>
          <w:numId w:val="4"/>
        </w:numPr>
        <w:spacing w:after="0" w:line="240" w:lineRule="auto"/>
        <w:ind w:left="288" w:hanging="288"/>
        <w:jc w:val="both"/>
        <w:rPr>
          <w:rFonts w:ascii="Roboto Light" w:hAnsi="Roboto Light"/>
          <w:b/>
          <w:bCs/>
          <w:color w:val="000000" w:themeColor="text1"/>
          <w:sz w:val="24"/>
          <w:szCs w:val="24"/>
        </w:rPr>
      </w:pPr>
      <w:r w:rsidRPr="00E642C5">
        <w:rPr>
          <w:rFonts w:ascii="Roboto Light" w:hAnsi="Roboto Light"/>
          <w:b/>
          <w:bCs/>
          <w:color w:val="000000" w:themeColor="text1"/>
          <w:sz w:val="24"/>
          <w:szCs w:val="24"/>
        </w:rPr>
        <w:t xml:space="preserve">DELIVERABLES </w:t>
      </w:r>
    </w:p>
    <w:p w14:paraId="227BDEF2" w14:textId="69DCA82C" w:rsidR="00E92CC0" w:rsidRPr="00E642C5" w:rsidRDefault="00E92CC0" w:rsidP="00E642C5">
      <w:pPr>
        <w:pStyle w:val="ListParagraph"/>
        <w:numPr>
          <w:ilvl w:val="0"/>
          <w:numId w:val="7"/>
        </w:numPr>
        <w:spacing w:after="0" w:line="240" w:lineRule="auto"/>
        <w:ind w:left="360"/>
        <w:jc w:val="both"/>
        <w:rPr>
          <w:rFonts w:ascii="Roboto Light" w:hAnsi="Roboto Light"/>
          <w:color w:val="000000" w:themeColor="text1"/>
          <w:sz w:val="24"/>
          <w:szCs w:val="24"/>
        </w:rPr>
      </w:pPr>
      <w:r w:rsidRPr="00E642C5">
        <w:rPr>
          <w:rFonts w:ascii="Roboto Light" w:hAnsi="Roboto Light"/>
          <w:color w:val="000000" w:themeColor="text1"/>
          <w:sz w:val="24"/>
          <w:szCs w:val="24"/>
        </w:rPr>
        <w:t>Development and submission of a work plan for the development of the Health Industry Strategy</w:t>
      </w:r>
      <w:r w:rsidR="00E642C5" w:rsidRPr="00E642C5">
        <w:rPr>
          <w:rFonts w:ascii="Roboto Light" w:hAnsi="Roboto Light"/>
          <w:color w:val="000000" w:themeColor="text1"/>
          <w:sz w:val="24"/>
          <w:szCs w:val="24"/>
        </w:rPr>
        <w:t xml:space="preserve"> including pharmaceutical sector.</w:t>
      </w:r>
    </w:p>
    <w:p w14:paraId="0524A1BD" w14:textId="57377DA1" w:rsidR="00E92CC0" w:rsidRPr="00E642C5" w:rsidRDefault="00E92CC0" w:rsidP="00E92CC0">
      <w:pPr>
        <w:pStyle w:val="ListParagraph"/>
        <w:numPr>
          <w:ilvl w:val="0"/>
          <w:numId w:val="7"/>
        </w:numPr>
        <w:spacing w:after="0" w:line="240" w:lineRule="auto"/>
        <w:ind w:left="360"/>
        <w:jc w:val="both"/>
        <w:rPr>
          <w:rFonts w:ascii="Roboto Light" w:hAnsi="Roboto Light"/>
          <w:color w:val="000000" w:themeColor="text1"/>
          <w:sz w:val="24"/>
          <w:szCs w:val="24"/>
        </w:rPr>
      </w:pPr>
      <w:r w:rsidRPr="00E642C5">
        <w:rPr>
          <w:rFonts w:ascii="Roboto Light" w:hAnsi="Roboto Light"/>
          <w:color w:val="000000" w:themeColor="text1"/>
          <w:sz w:val="24"/>
          <w:szCs w:val="24"/>
        </w:rPr>
        <w:t xml:space="preserve">Development of a situation analysis based on the available assessment reports and complementary discussions with national counterparts and stakeholders. </w:t>
      </w:r>
    </w:p>
    <w:p w14:paraId="2ECC84E7" w14:textId="648F829A" w:rsidR="00E92CC0" w:rsidRPr="00E642C5" w:rsidRDefault="00E92CC0" w:rsidP="00E92CC0">
      <w:pPr>
        <w:pStyle w:val="ListParagraph"/>
        <w:numPr>
          <w:ilvl w:val="0"/>
          <w:numId w:val="7"/>
        </w:numPr>
        <w:spacing w:after="0" w:line="240" w:lineRule="auto"/>
        <w:ind w:left="360"/>
        <w:jc w:val="both"/>
        <w:rPr>
          <w:rFonts w:ascii="Roboto Light" w:hAnsi="Roboto Light"/>
          <w:color w:val="000000" w:themeColor="text1"/>
          <w:sz w:val="24"/>
          <w:szCs w:val="24"/>
        </w:rPr>
      </w:pPr>
      <w:r w:rsidRPr="00E642C5">
        <w:rPr>
          <w:rFonts w:ascii="Roboto Light" w:hAnsi="Roboto Light"/>
          <w:color w:val="000000" w:themeColor="text1"/>
          <w:sz w:val="24"/>
          <w:szCs w:val="24"/>
        </w:rPr>
        <w:t>Submission of the first draft of the development of the Health Industry Strategy</w:t>
      </w:r>
      <w:r w:rsidR="00E642C5" w:rsidRPr="00E642C5">
        <w:rPr>
          <w:rFonts w:ascii="Roboto Light" w:hAnsi="Roboto Light"/>
          <w:color w:val="000000" w:themeColor="text1"/>
          <w:sz w:val="24"/>
          <w:szCs w:val="24"/>
        </w:rPr>
        <w:t xml:space="preserve"> including pharmaceutical sector</w:t>
      </w:r>
      <w:r w:rsidRPr="00E642C5">
        <w:rPr>
          <w:rFonts w:ascii="Roboto Light" w:hAnsi="Roboto Light"/>
          <w:color w:val="000000" w:themeColor="text1"/>
          <w:sz w:val="24"/>
          <w:szCs w:val="24"/>
        </w:rPr>
        <w:t xml:space="preserve"> </w:t>
      </w:r>
    </w:p>
    <w:p w14:paraId="609E3866" w14:textId="3B3267BC" w:rsidR="00E92CC0" w:rsidRPr="00E642C5" w:rsidRDefault="00E92CC0" w:rsidP="00E92CC0">
      <w:pPr>
        <w:pStyle w:val="ListParagraph"/>
        <w:numPr>
          <w:ilvl w:val="0"/>
          <w:numId w:val="7"/>
        </w:numPr>
        <w:spacing w:after="0" w:line="240" w:lineRule="auto"/>
        <w:ind w:left="360"/>
        <w:jc w:val="both"/>
        <w:rPr>
          <w:rFonts w:ascii="Roboto Light" w:hAnsi="Roboto Light"/>
          <w:color w:val="000000" w:themeColor="text1"/>
          <w:sz w:val="24"/>
          <w:szCs w:val="24"/>
        </w:rPr>
      </w:pPr>
      <w:r w:rsidRPr="00E642C5">
        <w:rPr>
          <w:rFonts w:ascii="Roboto Light" w:hAnsi="Roboto Light"/>
          <w:color w:val="000000" w:themeColor="text1"/>
          <w:sz w:val="24"/>
          <w:szCs w:val="24"/>
        </w:rPr>
        <w:t>Submission of the final draft of the Health Industry Strategy</w:t>
      </w:r>
      <w:r w:rsidR="00E642C5" w:rsidRPr="00E642C5">
        <w:rPr>
          <w:rFonts w:ascii="Roboto Light" w:hAnsi="Roboto Light"/>
          <w:color w:val="000000" w:themeColor="text1"/>
          <w:sz w:val="24"/>
          <w:szCs w:val="24"/>
        </w:rPr>
        <w:t xml:space="preserve"> including pharmaceutical sector</w:t>
      </w:r>
    </w:p>
    <w:p w14:paraId="33909A51" w14:textId="328B9601" w:rsidR="00E92CC0" w:rsidRPr="00E642C5" w:rsidRDefault="00E92CC0" w:rsidP="00E92CC0">
      <w:pPr>
        <w:pStyle w:val="ListParagraph"/>
        <w:numPr>
          <w:ilvl w:val="0"/>
          <w:numId w:val="7"/>
        </w:numPr>
        <w:spacing w:after="0" w:line="240" w:lineRule="auto"/>
        <w:ind w:left="360"/>
        <w:jc w:val="both"/>
        <w:rPr>
          <w:rFonts w:ascii="Roboto Light" w:hAnsi="Roboto Light"/>
          <w:color w:val="000000" w:themeColor="text1"/>
          <w:sz w:val="24"/>
          <w:szCs w:val="24"/>
        </w:rPr>
      </w:pPr>
      <w:r w:rsidRPr="00E642C5">
        <w:rPr>
          <w:rFonts w:ascii="Roboto Light" w:hAnsi="Roboto Light"/>
          <w:color w:val="000000" w:themeColor="text1"/>
          <w:sz w:val="24"/>
          <w:szCs w:val="24"/>
        </w:rPr>
        <w:t>Submission of the corresponding operational plan that will facilitate the implementation of the Health Industry Strategy</w:t>
      </w:r>
      <w:r w:rsidR="00E642C5" w:rsidRPr="00E642C5">
        <w:rPr>
          <w:rFonts w:ascii="Roboto Light" w:hAnsi="Roboto Light"/>
          <w:color w:val="000000" w:themeColor="text1"/>
          <w:sz w:val="24"/>
          <w:szCs w:val="24"/>
        </w:rPr>
        <w:t xml:space="preserve"> including pharmaceutical sector</w:t>
      </w:r>
      <w:r w:rsidRPr="00E642C5">
        <w:rPr>
          <w:rFonts w:ascii="Roboto Light" w:hAnsi="Roboto Light"/>
          <w:color w:val="000000" w:themeColor="text1"/>
          <w:sz w:val="24"/>
          <w:szCs w:val="24"/>
        </w:rPr>
        <w:t>.</w:t>
      </w:r>
    </w:p>
    <w:p w14:paraId="7A89415D" w14:textId="7E9D8F75" w:rsidR="00E92CC0" w:rsidRPr="00E642C5" w:rsidRDefault="00E92CC0" w:rsidP="00E92CC0">
      <w:pPr>
        <w:pStyle w:val="ListParagraph"/>
        <w:spacing w:after="0" w:line="240" w:lineRule="auto"/>
        <w:ind w:left="288"/>
        <w:jc w:val="both"/>
        <w:rPr>
          <w:rFonts w:ascii="Roboto Light" w:hAnsi="Roboto Light"/>
          <w:b/>
          <w:bCs/>
          <w:color w:val="000000" w:themeColor="text1"/>
          <w:sz w:val="24"/>
          <w:szCs w:val="24"/>
        </w:rPr>
      </w:pPr>
    </w:p>
    <w:p w14:paraId="42E81FED" w14:textId="6E3AE59F" w:rsidR="007C25A9" w:rsidRPr="00E642C5" w:rsidRDefault="007C25A9" w:rsidP="003066B4">
      <w:pPr>
        <w:pStyle w:val="ListParagraph"/>
        <w:numPr>
          <w:ilvl w:val="0"/>
          <w:numId w:val="4"/>
        </w:numPr>
        <w:spacing w:after="0" w:line="240" w:lineRule="auto"/>
        <w:ind w:left="288" w:hanging="288"/>
        <w:jc w:val="both"/>
        <w:rPr>
          <w:rFonts w:ascii="Roboto Light" w:hAnsi="Roboto Light"/>
          <w:b/>
          <w:bCs/>
          <w:color w:val="000000" w:themeColor="text1"/>
          <w:sz w:val="24"/>
          <w:szCs w:val="24"/>
        </w:rPr>
      </w:pPr>
      <w:r w:rsidRPr="00E642C5">
        <w:rPr>
          <w:rFonts w:ascii="Roboto Light" w:hAnsi="Roboto Light"/>
          <w:b/>
          <w:bCs/>
          <w:color w:val="000000" w:themeColor="text1"/>
          <w:sz w:val="24"/>
          <w:szCs w:val="24"/>
        </w:rPr>
        <w:t>Timeline:</w:t>
      </w:r>
    </w:p>
    <w:p w14:paraId="288E1CC5" w14:textId="6463B626" w:rsidR="007C25A9" w:rsidRPr="00E642C5" w:rsidRDefault="00724FEE" w:rsidP="00354290">
      <w:pPr>
        <w:spacing w:after="0" w:line="240" w:lineRule="auto"/>
        <w:jc w:val="both"/>
        <w:rPr>
          <w:rFonts w:ascii="Roboto Light" w:hAnsi="Roboto Light"/>
          <w:color w:val="000000" w:themeColor="text1"/>
          <w:sz w:val="24"/>
          <w:szCs w:val="24"/>
        </w:rPr>
      </w:pPr>
      <w:r>
        <w:rPr>
          <w:rFonts w:ascii="Roboto Light" w:hAnsi="Roboto Light"/>
          <w:color w:val="000000" w:themeColor="text1"/>
          <w:sz w:val="24"/>
          <w:szCs w:val="24"/>
        </w:rPr>
        <w:t xml:space="preserve">Assignment submission date </w:t>
      </w:r>
      <w:r w:rsidR="00570D82">
        <w:rPr>
          <w:rFonts w:ascii="Roboto Light" w:hAnsi="Roboto Light"/>
          <w:color w:val="000000" w:themeColor="text1"/>
          <w:sz w:val="24"/>
          <w:szCs w:val="24"/>
        </w:rPr>
        <w:t>10</w:t>
      </w:r>
      <w:r>
        <w:rPr>
          <w:rFonts w:ascii="Roboto Light" w:hAnsi="Roboto Light"/>
          <w:color w:val="000000" w:themeColor="text1"/>
          <w:sz w:val="24"/>
          <w:szCs w:val="24"/>
        </w:rPr>
        <w:t>/10/2023.</w:t>
      </w:r>
    </w:p>
    <w:p w14:paraId="011678CC" w14:textId="77777777" w:rsidR="003066B4" w:rsidRPr="00E642C5" w:rsidRDefault="003066B4" w:rsidP="003066B4">
      <w:pPr>
        <w:spacing w:after="0" w:line="240" w:lineRule="auto"/>
        <w:jc w:val="both"/>
        <w:rPr>
          <w:rFonts w:ascii="Roboto Light" w:hAnsi="Roboto Light"/>
          <w:color w:val="000000" w:themeColor="text1"/>
          <w:sz w:val="24"/>
          <w:szCs w:val="24"/>
        </w:rPr>
      </w:pPr>
    </w:p>
    <w:p w14:paraId="6EF28B41" w14:textId="77777777" w:rsidR="007C25A9" w:rsidRPr="00E642C5" w:rsidRDefault="007C25A9" w:rsidP="003066B4">
      <w:pPr>
        <w:pStyle w:val="ListParagraph"/>
        <w:numPr>
          <w:ilvl w:val="0"/>
          <w:numId w:val="4"/>
        </w:numPr>
        <w:spacing w:after="0" w:line="240" w:lineRule="auto"/>
        <w:ind w:left="288" w:hanging="288"/>
        <w:jc w:val="both"/>
        <w:rPr>
          <w:rFonts w:ascii="Roboto Light" w:hAnsi="Roboto Light"/>
          <w:b/>
          <w:bCs/>
          <w:color w:val="000000" w:themeColor="text1"/>
          <w:sz w:val="24"/>
          <w:szCs w:val="24"/>
        </w:rPr>
      </w:pPr>
      <w:r w:rsidRPr="00E642C5">
        <w:rPr>
          <w:rFonts w:ascii="Roboto Light" w:hAnsi="Roboto Light"/>
          <w:b/>
          <w:bCs/>
          <w:color w:val="000000" w:themeColor="text1"/>
          <w:sz w:val="24"/>
          <w:szCs w:val="24"/>
        </w:rPr>
        <w:t>Reporting and Communication:</w:t>
      </w:r>
    </w:p>
    <w:p w14:paraId="3DF2943A" w14:textId="430A7D5B" w:rsidR="007C25A9" w:rsidRPr="00E642C5" w:rsidRDefault="007C25A9" w:rsidP="00354290">
      <w:pPr>
        <w:spacing w:after="0" w:line="240" w:lineRule="auto"/>
        <w:jc w:val="both"/>
        <w:rPr>
          <w:rFonts w:ascii="Roboto Light" w:hAnsi="Roboto Light"/>
          <w:color w:val="000000" w:themeColor="text1"/>
          <w:sz w:val="24"/>
          <w:szCs w:val="24"/>
        </w:rPr>
      </w:pPr>
      <w:r w:rsidRPr="00E642C5">
        <w:rPr>
          <w:rFonts w:ascii="Roboto Light" w:hAnsi="Roboto Light"/>
          <w:color w:val="000000" w:themeColor="text1"/>
          <w:sz w:val="24"/>
          <w:szCs w:val="24"/>
        </w:rPr>
        <w:t>The consultant will provide progress reports and attend regular meetings to discuss findings, challenges, and recommendations.</w:t>
      </w:r>
      <w:r w:rsidR="00354290" w:rsidRPr="00E642C5">
        <w:rPr>
          <w:rFonts w:ascii="Roboto Light" w:hAnsi="Roboto Light"/>
          <w:color w:val="000000" w:themeColor="text1"/>
          <w:sz w:val="24"/>
          <w:szCs w:val="24"/>
        </w:rPr>
        <w:t xml:space="preserve"> </w:t>
      </w:r>
      <w:r w:rsidRPr="00E642C5">
        <w:rPr>
          <w:rFonts w:ascii="Roboto Light" w:hAnsi="Roboto Light"/>
          <w:color w:val="000000" w:themeColor="text1"/>
          <w:sz w:val="24"/>
          <w:szCs w:val="24"/>
        </w:rPr>
        <w:t>Communication can be conducted via email, video conferences, or in-person meetings.</w:t>
      </w:r>
    </w:p>
    <w:p w14:paraId="60BCE4FF" w14:textId="77777777" w:rsidR="003066B4" w:rsidRPr="00E642C5" w:rsidRDefault="003066B4" w:rsidP="003066B4">
      <w:pPr>
        <w:spacing w:after="0" w:line="240" w:lineRule="auto"/>
        <w:jc w:val="both"/>
        <w:rPr>
          <w:rFonts w:ascii="Roboto Light" w:hAnsi="Roboto Light"/>
          <w:color w:val="000000" w:themeColor="text1"/>
          <w:sz w:val="24"/>
          <w:szCs w:val="24"/>
        </w:rPr>
      </w:pPr>
    </w:p>
    <w:p w14:paraId="1E2D47DE" w14:textId="77777777" w:rsidR="007C25A9" w:rsidRPr="00E642C5" w:rsidRDefault="007C25A9" w:rsidP="003066B4">
      <w:pPr>
        <w:pStyle w:val="ListParagraph"/>
        <w:numPr>
          <w:ilvl w:val="0"/>
          <w:numId w:val="4"/>
        </w:numPr>
        <w:spacing w:after="0" w:line="240" w:lineRule="auto"/>
        <w:ind w:left="288" w:hanging="288"/>
        <w:jc w:val="both"/>
        <w:rPr>
          <w:rFonts w:ascii="Roboto Light" w:hAnsi="Roboto Light"/>
          <w:b/>
          <w:bCs/>
          <w:color w:val="000000" w:themeColor="text1"/>
          <w:sz w:val="24"/>
          <w:szCs w:val="24"/>
        </w:rPr>
      </w:pPr>
      <w:r w:rsidRPr="00E642C5">
        <w:rPr>
          <w:rFonts w:ascii="Roboto Light" w:hAnsi="Roboto Light"/>
          <w:b/>
          <w:bCs/>
          <w:color w:val="000000" w:themeColor="text1"/>
          <w:sz w:val="24"/>
          <w:szCs w:val="24"/>
        </w:rPr>
        <w:t>Qualifications and Experience:</w:t>
      </w:r>
    </w:p>
    <w:p w14:paraId="69A5A517" w14:textId="0477EE12" w:rsidR="007C25A9" w:rsidRPr="00E642C5" w:rsidRDefault="007C25A9" w:rsidP="003066B4">
      <w:pPr>
        <w:spacing w:after="0" w:line="240" w:lineRule="auto"/>
        <w:jc w:val="both"/>
        <w:rPr>
          <w:rFonts w:ascii="Roboto Light" w:hAnsi="Roboto Light"/>
          <w:color w:val="000000" w:themeColor="text1"/>
          <w:sz w:val="24"/>
          <w:szCs w:val="24"/>
        </w:rPr>
      </w:pPr>
      <w:r w:rsidRPr="00E642C5">
        <w:rPr>
          <w:rFonts w:ascii="Roboto Light" w:hAnsi="Roboto Light"/>
          <w:color w:val="000000" w:themeColor="text1"/>
          <w:sz w:val="24"/>
          <w:szCs w:val="24"/>
        </w:rPr>
        <w:t>The consultant should possess the following qualifications and experience:</w:t>
      </w:r>
    </w:p>
    <w:p w14:paraId="12BB5B18" w14:textId="41B70F43" w:rsidR="007C25A9" w:rsidRPr="00E642C5" w:rsidRDefault="007C25A9" w:rsidP="00E92CC0">
      <w:pPr>
        <w:pStyle w:val="ListParagraph"/>
        <w:numPr>
          <w:ilvl w:val="0"/>
          <w:numId w:val="12"/>
        </w:numPr>
        <w:spacing w:after="0" w:line="240" w:lineRule="auto"/>
        <w:ind w:left="360"/>
        <w:jc w:val="both"/>
        <w:rPr>
          <w:rFonts w:ascii="Roboto Light" w:hAnsi="Roboto Light"/>
          <w:color w:val="000000" w:themeColor="text1"/>
          <w:sz w:val="24"/>
          <w:szCs w:val="24"/>
        </w:rPr>
      </w:pPr>
      <w:r w:rsidRPr="00E642C5">
        <w:rPr>
          <w:rFonts w:ascii="Roboto Light" w:hAnsi="Roboto Light"/>
          <w:color w:val="000000" w:themeColor="text1"/>
          <w:sz w:val="24"/>
          <w:szCs w:val="24"/>
        </w:rPr>
        <w:t>A strong background</w:t>
      </w:r>
      <w:r w:rsidR="00D41E9F" w:rsidRPr="00E642C5">
        <w:rPr>
          <w:rFonts w:ascii="Roboto Light" w:hAnsi="Roboto Light"/>
          <w:color w:val="000000" w:themeColor="text1"/>
          <w:sz w:val="24"/>
          <w:szCs w:val="24"/>
        </w:rPr>
        <w:t xml:space="preserve"> </w:t>
      </w:r>
      <w:r w:rsidRPr="00E642C5">
        <w:rPr>
          <w:rFonts w:ascii="Roboto Light" w:hAnsi="Roboto Light"/>
          <w:color w:val="000000" w:themeColor="text1"/>
          <w:sz w:val="24"/>
          <w:szCs w:val="24"/>
        </w:rPr>
        <w:t xml:space="preserve">in the healthcare industry, </w:t>
      </w:r>
      <w:r w:rsidR="003066B4" w:rsidRPr="00E642C5">
        <w:rPr>
          <w:rFonts w:ascii="Roboto Light" w:hAnsi="Roboto Light"/>
          <w:color w:val="000000" w:themeColor="text1"/>
          <w:sz w:val="24"/>
          <w:szCs w:val="24"/>
        </w:rPr>
        <w:t xml:space="preserve">public health, </w:t>
      </w:r>
      <w:r w:rsidRPr="00E642C5">
        <w:rPr>
          <w:rFonts w:ascii="Roboto Light" w:hAnsi="Roboto Light"/>
          <w:color w:val="000000" w:themeColor="text1"/>
          <w:sz w:val="24"/>
          <w:szCs w:val="24"/>
        </w:rPr>
        <w:t>with expertise in health policy, strategy development, and market analysis.</w:t>
      </w:r>
    </w:p>
    <w:p w14:paraId="5B70CCBB" w14:textId="6E7C5049" w:rsidR="003066B4" w:rsidRPr="00E642C5" w:rsidRDefault="003066B4" w:rsidP="00E92CC0">
      <w:pPr>
        <w:pStyle w:val="ListParagraph"/>
        <w:numPr>
          <w:ilvl w:val="0"/>
          <w:numId w:val="12"/>
        </w:numPr>
        <w:spacing w:after="0" w:line="240" w:lineRule="auto"/>
        <w:ind w:left="360"/>
        <w:jc w:val="both"/>
        <w:rPr>
          <w:rFonts w:ascii="Roboto Light" w:hAnsi="Roboto Light"/>
          <w:color w:val="000000" w:themeColor="text1"/>
          <w:sz w:val="24"/>
          <w:szCs w:val="24"/>
        </w:rPr>
      </w:pPr>
      <w:r w:rsidRPr="00E642C5">
        <w:rPr>
          <w:rFonts w:ascii="Roboto Light" w:hAnsi="Roboto Light"/>
          <w:color w:val="000000" w:themeColor="text1"/>
          <w:sz w:val="24"/>
          <w:szCs w:val="24"/>
        </w:rPr>
        <w:t xml:space="preserve">Familiarity with global health industry </w:t>
      </w:r>
      <w:r w:rsidR="00841B48" w:rsidRPr="00E642C5">
        <w:rPr>
          <w:rFonts w:ascii="Roboto Light" w:hAnsi="Roboto Light"/>
          <w:color w:val="000000" w:themeColor="text1"/>
          <w:sz w:val="24"/>
          <w:szCs w:val="24"/>
        </w:rPr>
        <w:t xml:space="preserve">policies, regulations, </w:t>
      </w:r>
      <w:r w:rsidRPr="00E642C5">
        <w:rPr>
          <w:rFonts w:ascii="Roboto Light" w:hAnsi="Roboto Light"/>
          <w:color w:val="000000" w:themeColor="text1"/>
          <w:sz w:val="24"/>
          <w:szCs w:val="24"/>
        </w:rPr>
        <w:t>trends, innovations, and best practices.</w:t>
      </w:r>
    </w:p>
    <w:p w14:paraId="38A2653C" w14:textId="7A0636CA" w:rsidR="007C25A9" w:rsidRPr="00E642C5" w:rsidRDefault="007C25A9" w:rsidP="00E92CC0">
      <w:pPr>
        <w:pStyle w:val="ListParagraph"/>
        <w:numPr>
          <w:ilvl w:val="0"/>
          <w:numId w:val="12"/>
        </w:numPr>
        <w:spacing w:after="0" w:line="240" w:lineRule="auto"/>
        <w:ind w:left="360"/>
        <w:jc w:val="both"/>
        <w:rPr>
          <w:rFonts w:ascii="Roboto Light" w:hAnsi="Roboto Light"/>
          <w:color w:val="000000" w:themeColor="text1"/>
          <w:sz w:val="24"/>
          <w:szCs w:val="24"/>
        </w:rPr>
      </w:pPr>
      <w:r w:rsidRPr="00E642C5">
        <w:rPr>
          <w:rFonts w:ascii="Roboto Light" w:hAnsi="Roboto Light"/>
          <w:color w:val="000000" w:themeColor="text1"/>
          <w:sz w:val="24"/>
          <w:szCs w:val="24"/>
        </w:rPr>
        <w:t>Proven experience in conducting research and analysis related to the health sector.</w:t>
      </w:r>
    </w:p>
    <w:p w14:paraId="264C69DF" w14:textId="141C3BA4" w:rsidR="00D41E9F" w:rsidRPr="00E642C5" w:rsidRDefault="007C25A9" w:rsidP="00270127">
      <w:pPr>
        <w:pStyle w:val="ListParagraph"/>
        <w:numPr>
          <w:ilvl w:val="0"/>
          <w:numId w:val="12"/>
        </w:numPr>
        <w:spacing w:after="0" w:line="240" w:lineRule="auto"/>
        <w:ind w:left="360"/>
        <w:jc w:val="both"/>
        <w:rPr>
          <w:rFonts w:ascii="Roboto Light" w:hAnsi="Roboto Light"/>
          <w:color w:val="000000" w:themeColor="text1"/>
          <w:sz w:val="24"/>
          <w:szCs w:val="24"/>
        </w:rPr>
      </w:pPr>
      <w:r w:rsidRPr="00E642C5">
        <w:rPr>
          <w:rFonts w:ascii="Roboto Light" w:hAnsi="Roboto Light"/>
          <w:color w:val="000000" w:themeColor="text1"/>
          <w:sz w:val="24"/>
          <w:szCs w:val="24"/>
        </w:rPr>
        <w:t xml:space="preserve">Excellent communication </w:t>
      </w:r>
      <w:r w:rsidR="00192844" w:rsidRPr="00E642C5">
        <w:rPr>
          <w:rFonts w:ascii="Roboto Light" w:hAnsi="Roboto Light"/>
          <w:color w:val="000000" w:themeColor="text1"/>
          <w:sz w:val="24"/>
          <w:szCs w:val="24"/>
        </w:rPr>
        <w:t>skills and</w:t>
      </w:r>
      <w:r w:rsidR="00841B48" w:rsidRPr="00E642C5">
        <w:rPr>
          <w:rFonts w:ascii="Roboto Light" w:hAnsi="Roboto Light"/>
          <w:color w:val="000000" w:themeColor="text1"/>
          <w:sz w:val="24"/>
          <w:szCs w:val="24"/>
        </w:rPr>
        <w:t xml:space="preserve"> s</w:t>
      </w:r>
      <w:r w:rsidR="007C66C2" w:rsidRPr="00E642C5">
        <w:rPr>
          <w:rFonts w:ascii="Roboto Light" w:hAnsi="Roboto Light"/>
          <w:color w:val="000000" w:themeColor="text1"/>
          <w:sz w:val="24"/>
          <w:szCs w:val="24"/>
        </w:rPr>
        <w:t>trong analytical and problem-solving skills</w:t>
      </w:r>
      <w:r w:rsidRPr="00E642C5">
        <w:rPr>
          <w:rFonts w:ascii="Roboto Light" w:hAnsi="Roboto Light"/>
          <w:color w:val="000000" w:themeColor="text1"/>
          <w:sz w:val="24"/>
          <w:szCs w:val="24"/>
        </w:rPr>
        <w:t>.</w:t>
      </w:r>
    </w:p>
    <w:p w14:paraId="5C864DFA" w14:textId="44308F32" w:rsidR="00D41E9F" w:rsidRPr="00E642C5" w:rsidRDefault="00D41E9F" w:rsidP="00E92CC0">
      <w:pPr>
        <w:pStyle w:val="ListParagraph"/>
        <w:numPr>
          <w:ilvl w:val="0"/>
          <w:numId w:val="12"/>
        </w:numPr>
        <w:spacing w:after="0" w:line="240" w:lineRule="auto"/>
        <w:ind w:left="360"/>
        <w:jc w:val="both"/>
        <w:rPr>
          <w:rFonts w:ascii="Roboto Light" w:hAnsi="Roboto Light"/>
          <w:color w:val="000000" w:themeColor="text1"/>
          <w:sz w:val="24"/>
          <w:szCs w:val="24"/>
        </w:rPr>
      </w:pPr>
      <w:r w:rsidRPr="00E642C5">
        <w:rPr>
          <w:rFonts w:ascii="Roboto Light" w:hAnsi="Roboto Light"/>
          <w:color w:val="000000" w:themeColor="text1"/>
          <w:sz w:val="24"/>
          <w:szCs w:val="24"/>
        </w:rPr>
        <w:t>Fluency in English and French.</w:t>
      </w:r>
    </w:p>
    <w:p w14:paraId="46A021AE" w14:textId="5547F28B" w:rsidR="00D41E9F" w:rsidRPr="00E642C5" w:rsidRDefault="00D41E9F" w:rsidP="00E92CC0">
      <w:pPr>
        <w:pStyle w:val="ListParagraph"/>
        <w:numPr>
          <w:ilvl w:val="0"/>
          <w:numId w:val="12"/>
        </w:numPr>
        <w:spacing w:after="0" w:line="240" w:lineRule="auto"/>
        <w:ind w:left="360"/>
        <w:jc w:val="both"/>
        <w:rPr>
          <w:rFonts w:ascii="Roboto Light" w:hAnsi="Roboto Light"/>
          <w:color w:val="000000" w:themeColor="text1"/>
          <w:sz w:val="24"/>
          <w:szCs w:val="24"/>
        </w:rPr>
      </w:pPr>
      <w:r w:rsidRPr="00E642C5">
        <w:rPr>
          <w:rFonts w:ascii="Roboto Light" w:hAnsi="Roboto Light"/>
          <w:color w:val="000000" w:themeColor="text1"/>
          <w:sz w:val="24"/>
          <w:szCs w:val="24"/>
        </w:rPr>
        <w:t>Excellent knowledge of Microsoft office applications (MS-Office Word, Excel, and Power Point)</w:t>
      </w:r>
      <w:r w:rsidR="009F7843" w:rsidRPr="00E642C5">
        <w:rPr>
          <w:rFonts w:ascii="Roboto Light" w:hAnsi="Roboto Light"/>
          <w:color w:val="000000" w:themeColor="text1"/>
          <w:sz w:val="24"/>
          <w:szCs w:val="24"/>
        </w:rPr>
        <w:t>.</w:t>
      </w:r>
      <w:r w:rsidRPr="00E642C5">
        <w:rPr>
          <w:rFonts w:ascii="Roboto Light" w:hAnsi="Roboto Light"/>
          <w:color w:val="000000" w:themeColor="text1"/>
          <w:sz w:val="24"/>
          <w:szCs w:val="24"/>
        </w:rPr>
        <w:t xml:space="preserve"> </w:t>
      </w:r>
    </w:p>
    <w:p w14:paraId="67CB7E7A" w14:textId="08A710CC" w:rsidR="007C25A9" w:rsidRPr="00E642C5" w:rsidRDefault="007C25A9" w:rsidP="003066B4">
      <w:pPr>
        <w:pStyle w:val="ListParagraph"/>
        <w:spacing w:after="0" w:line="240" w:lineRule="auto"/>
        <w:ind w:left="360"/>
        <w:jc w:val="both"/>
        <w:rPr>
          <w:rFonts w:ascii="Roboto Light" w:hAnsi="Roboto Light"/>
          <w:color w:val="000000" w:themeColor="text1"/>
          <w:sz w:val="24"/>
          <w:szCs w:val="24"/>
        </w:rPr>
      </w:pPr>
    </w:p>
    <w:p w14:paraId="04C00EC0" w14:textId="77777777" w:rsidR="007C25A9" w:rsidRPr="00E642C5" w:rsidRDefault="007C25A9" w:rsidP="003066B4">
      <w:pPr>
        <w:pStyle w:val="ListParagraph"/>
        <w:numPr>
          <w:ilvl w:val="0"/>
          <w:numId w:val="4"/>
        </w:numPr>
        <w:spacing w:after="0" w:line="240" w:lineRule="auto"/>
        <w:ind w:left="288" w:hanging="288"/>
        <w:jc w:val="both"/>
        <w:rPr>
          <w:rFonts w:ascii="Roboto Light" w:hAnsi="Roboto Light"/>
          <w:b/>
          <w:bCs/>
          <w:color w:val="000000" w:themeColor="text1"/>
          <w:sz w:val="24"/>
          <w:szCs w:val="24"/>
        </w:rPr>
      </w:pPr>
      <w:r w:rsidRPr="00E642C5">
        <w:rPr>
          <w:rFonts w:ascii="Roboto Light" w:hAnsi="Roboto Light"/>
          <w:b/>
          <w:bCs/>
          <w:color w:val="000000" w:themeColor="text1"/>
          <w:sz w:val="24"/>
          <w:szCs w:val="24"/>
        </w:rPr>
        <w:t>Budget and Payment Terms:</w:t>
      </w:r>
    </w:p>
    <w:p w14:paraId="29303D4C" w14:textId="46EB3E7D" w:rsidR="00DE7071" w:rsidRPr="00E642C5" w:rsidRDefault="007C25A9" w:rsidP="009F7843">
      <w:pPr>
        <w:spacing w:after="0" w:line="240" w:lineRule="auto"/>
        <w:jc w:val="both"/>
        <w:rPr>
          <w:rFonts w:ascii="Roboto Light" w:hAnsi="Roboto Light"/>
          <w:color w:val="000000" w:themeColor="text1"/>
          <w:sz w:val="24"/>
          <w:szCs w:val="24"/>
        </w:rPr>
      </w:pPr>
      <w:r w:rsidRPr="00E642C5">
        <w:rPr>
          <w:rFonts w:ascii="Roboto Light" w:hAnsi="Roboto Light"/>
          <w:color w:val="000000" w:themeColor="text1"/>
          <w:sz w:val="24"/>
          <w:szCs w:val="24"/>
        </w:rPr>
        <w:t>The budget for this project inclusive of all expenses.</w:t>
      </w:r>
      <w:r w:rsidR="004A3B1E" w:rsidRPr="00E642C5">
        <w:rPr>
          <w:rFonts w:ascii="Roboto Light" w:hAnsi="Roboto Light"/>
          <w:color w:val="000000" w:themeColor="text1"/>
          <w:sz w:val="24"/>
          <w:szCs w:val="24"/>
        </w:rPr>
        <w:t xml:space="preserve"> The Consultant will also receive applicable subsistence allowance, and economic roundtrip airfare coverage for the flight </w:t>
      </w:r>
      <w:r w:rsidR="004A3B1E" w:rsidRPr="00E642C5">
        <w:rPr>
          <w:rFonts w:ascii="Roboto Light" w:hAnsi="Roboto Light"/>
          <w:color w:val="000000" w:themeColor="text1"/>
          <w:sz w:val="24"/>
          <w:szCs w:val="24"/>
        </w:rPr>
        <w:lastRenderedPageBreak/>
        <w:t xml:space="preserve">to the selected countries.  </w:t>
      </w:r>
      <w:r w:rsidRPr="00E642C5">
        <w:rPr>
          <w:rFonts w:ascii="Roboto Light" w:hAnsi="Roboto Light"/>
          <w:color w:val="000000" w:themeColor="text1"/>
          <w:sz w:val="24"/>
          <w:szCs w:val="24"/>
        </w:rPr>
        <w:t>Payments will be made according to agreed milestones and deliverables</w:t>
      </w:r>
      <w:r w:rsidR="004A3B1E" w:rsidRPr="00E642C5">
        <w:rPr>
          <w:rFonts w:ascii="Roboto Light" w:hAnsi="Roboto Light"/>
          <w:color w:val="000000" w:themeColor="text1"/>
          <w:sz w:val="24"/>
          <w:szCs w:val="24"/>
        </w:rPr>
        <w:t xml:space="preserve"> as follows:</w:t>
      </w:r>
    </w:p>
    <w:p w14:paraId="40A5DF32" w14:textId="367047D3" w:rsidR="004A3B1E" w:rsidRPr="00E642C5" w:rsidRDefault="004A3B1E" w:rsidP="003066B4">
      <w:pPr>
        <w:spacing w:after="0" w:line="240" w:lineRule="auto"/>
        <w:jc w:val="both"/>
        <w:rPr>
          <w:rFonts w:ascii="Roboto Light" w:hAnsi="Roboto Light"/>
          <w:color w:val="000000" w:themeColor="text1"/>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925"/>
        <w:gridCol w:w="2425"/>
      </w:tblGrid>
      <w:tr w:rsidR="00E642C5" w:rsidRPr="00E642C5" w14:paraId="6AD47E1D" w14:textId="77777777" w:rsidTr="004A3B1E">
        <w:trPr>
          <w:trHeight w:val="335"/>
        </w:trPr>
        <w:tc>
          <w:tcPr>
            <w:tcW w:w="3703" w:type="pct"/>
          </w:tcPr>
          <w:p w14:paraId="03E3A9F0" w14:textId="168B126F" w:rsidR="00E27B67" w:rsidRPr="00E642C5" w:rsidRDefault="004A3B1E" w:rsidP="004A3B1E">
            <w:pPr>
              <w:pStyle w:val="TableParagraph"/>
              <w:spacing w:before="0"/>
              <w:ind w:left="144" w:right="0"/>
              <w:rPr>
                <w:rFonts w:ascii="Roboto Light" w:hAnsi="Roboto Light" w:cstheme="minorBidi"/>
                <w:b/>
                <w:color w:val="000000" w:themeColor="text1"/>
                <w:sz w:val="24"/>
                <w:szCs w:val="24"/>
              </w:rPr>
            </w:pPr>
            <w:r w:rsidRPr="00E642C5">
              <w:rPr>
                <w:rFonts w:ascii="Roboto Light" w:hAnsi="Roboto Light" w:cstheme="minorBidi"/>
                <w:b/>
                <w:color w:val="000000" w:themeColor="text1"/>
                <w:sz w:val="24"/>
                <w:szCs w:val="24"/>
              </w:rPr>
              <w:t>Deliverables</w:t>
            </w:r>
          </w:p>
        </w:tc>
        <w:tc>
          <w:tcPr>
            <w:tcW w:w="1297" w:type="pct"/>
          </w:tcPr>
          <w:p w14:paraId="4FFAFD4E" w14:textId="145F2046" w:rsidR="00E27B67" w:rsidRPr="00E642C5" w:rsidRDefault="00E27B67" w:rsidP="004A3B1E">
            <w:pPr>
              <w:pStyle w:val="TableParagraph"/>
              <w:spacing w:before="0"/>
              <w:ind w:left="144" w:right="0"/>
              <w:rPr>
                <w:rFonts w:ascii="Roboto Light" w:hAnsi="Roboto Light" w:cstheme="minorBidi"/>
                <w:b/>
                <w:color w:val="000000" w:themeColor="text1"/>
                <w:sz w:val="24"/>
                <w:szCs w:val="24"/>
              </w:rPr>
            </w:pPr>
            <w:r w:rsidRPr="00E642C5">
              <w:rPr>
                <w:rFonts w:ascii="Roboto Light" w:hAnsi="Roboto Light" w:cstheme="minorBidi"/>
                <w:b/>
                <w:color w:val="000000" w:themeColor="text1"/>
                <w:sz w:val="24"/>
                <w:szCs w:val="24"/>
              </w:rPr>
              <w:t xml:space="preserve">Estimated </w:t>
            </w:r>
            <w:r w:rsidR="004A3B1E" w:rsidRPr="00E642C5">
              <w:rPr>
                <w:rFonts w:ascii="Roboto Light" w:hAnsi="Roboto Light" w:cstheme="minorBidi"/>
                <w:b/>
                <w:color w:val="000000" w:themeColor="text1"/>
                <w:sz w:val="24"/>
                <w:szCs w:val="24"/>
              </w:rPr>
              <w:t>T</w:t>
            </w:r>
            <w:r w:rsidRPr="00E642C5">
              <w:rPr>
                <w:rFonts w:ascii="Roboto Light" w:hAnsi="Roboto Light" w:cstheme="minorBidi"/>
                <w:b/>
                <w:color w:val="000000" w:themeColor="text1"/>
                <w:sz w:val="24"/>
                <w:szCs w:val="24"/>
              </w:rPr>
              <w:t>ime</w:t>
            </w:r>
          </w:p>
        </w:tc>
      </w:tr>
      <w:tr w:rsidR="00E642C5" w:rsidRPr="00E642C5" w14:paraId="51EB6128" w14:textId="77777777" w:rsidTr="004A3B1E">
        <w:trPr>
          <w:trHeight w:val="361"/>
        </w:trPr>
        <w:tc>
          <w:tcPr>
            <w:tcW w:w="3703" w:type="pct"/>
          </w:tcPr>
          <w:p w14:paraId="74F70423" w14:textId="77777777" w:rsidR="00E27B67" w:rsidRPr="00E642C5" w:rsidRDefault="00E27B67" w:rsidP="00E642C5">
            <w:pPr>
              <w:pStyle w:val="TableParagraph"/>
              <w:spacing w:before="0"/>
              <w:ind w:left="144" w:right="0"/>
              <w:jc w:val="both"/>
              <w:rPr>
                <w:rFonts w:ascii="Roboto Light" w:hAnsi="Roboto Light" w:cstheme="minorBidi"/>
                <w:color w:val="000000" w:themeColor="text1"/>
                <w:sz w:val="24"/>
                <w:szCs w:val="24"/>
              </w:rPr>
            </w:pPr>
            <w:r w:rsidRPr="00E642C5">
              <w:rPr>
                <w:rFonts w:ascii="Roboto Light" w:hAnsi="Roboto Light" w:cstheme="minorBidi"/>
                <w:color w:val="000000" w:themeColor="text1"/>
                <w:sz w:val="24"/>
                <w:szCs w:val="24"/>
              </w:rPr>
              <w:t>Updated</w:t>
            </w:r>
            <w:r w:rsidRPr="00E642C5">
              <w:rPr>
                <w:rFonts w:ascii="Roboto Light" w:hAnsi="Roboto Light" w:cstheme="minorBidi"/>
                <w:color w:val="000000" w:themeColor="text1"/>
                <w:spacing w:val="-2"/>
                <w:sz w:val="24"/>
                <w:szCs w:val="24"/>
              </w:rPr>
              <w:t xml:space="preserve"> </w:t>
            </w:r>
            <w:r w:rsidRPr="00E642C5">
              <w:rPr>
                <w:rFonts w:ascii="Roboto Light" w:hAnsi="Roboto Light" w:cstheme="minorBidi"/>
                <w:color w:val="000000" w:themeColor="text1"/>
                <w:sz w:val="24"/>
                <w:szCs w:val="24"/>
              </w:rPr>
              <w:t>/</w:t>
            </w:r>
            <w:r w:rsidRPr="00E642C5">
              <w:rPr>
                <w:rFonts w:ascii="Roboto Light" w:hAnsi="Roboto Light" w:cstheme="minorBidi"/>
                <w:color w:val="000000" w:themeColor="text1"/>
                <w:spacing w:val="-1"/>
                <w:sz w:val="24"/>
                <w:szCs w:val="24"/>
              </w:rPr>
              <w:t xml:space="preserve"> </w:t>
            </w:r>
            <w:r w:rsidRPr="00E642C5">
              <w:rPr>
                <w:rFonts w:ascii="Roboto Light" w:hAnsi="Roboto Light" w:cstheme="minorBidi"/>
                <w:color w:val="000000" w:themeColor="text1"/>
                <w:sz w:val="24"/>
                <w:szCs w:val="24"/>
              </w:rPr>
              <w:t>Finalized</w:t>
            </w:r>
            <w:r w:rsidRPr="00E642C5">
              <w:rPr>
                <w:rFonts w:ascii="Roboto Light" w:hAnsi="Roboto Light" w:cstheme="minorBidi"/>
                <w:color w:val="000000" w:themeColor="text1"/>
                <w:spacing w:val="-2"/>
                <w:sz w:val="24"/>
                <w:szCs w:val="24"/>
              </w:rPr>
              <w:t xml:space="preserve"> </w:t>
            </w:r>
            <w:r w:rsidRPr="00E642C5">
              <w:rPr>
                <w:rFonts w:ascii="Roboto Light" w:hAnsi="Roboto Light" w:cstheme="minorBidi"/>
                <w:color w:val="000000" w:themeColor="text1"/>
                <w:sz w:val="24"/>
                <w:szCs w:val="24"/>
              </w:rPr>
              <w:t>work</w:t>
            </w:r>
            <w:r w:rsidRPr="00E642C5">
              <w:rPr>
                <w:rFonts w:ascii="Roboto Light" w:hAnsi="Roboto Light" w:cstheme="minorBidi"/>
                <w:color w:val="000000" w:themeColor="text1"/>
                <w:spacing w:val="1"/>
                <w:sz w:val="24"/>
                <w:szCs w:val="24"/>
              </w:rPr>
              <w:t xml:space="preserve"> </w:t>
            </w:r>
            <w:r w:rsidRPr="00E642C5">
              <w:rPr>
                <w:rFonts w:ascii="Roboto Light" w:hAnsi="Roboto Light" w:cstheme="minorBidi"/>
                <w:color w:val="000000" w:themeColor="text1"/>
                <w:spacing w:val="-4"/>
                <w:sz w:val="24"/>
                <w:szCs w:val="24"/>
              </w:rPr>
              <w:t>plan</w:t>
            </w:r>
          </w:p>
        </w:tc>
        <w:tc>
          <w:tcPr>
            <w:tcW w:w="1297" w:type="pct"/>
          </w:tcPr>
          <w:p w14:paraId="4366983E" w14:textId="77777777" w:rsidR="00E27B67" w:rsidRPr="00E642C5" w:rsidRDefault="00E27B67" w:rsidP="004A3B1E">
            <w:pPr>
              <w:pStyle w:val="TableParagraph"/>
              <w:spacing w:before="0"/>
              <w:ind w:left="144" w:right="0"/>
              <w:rPr>
                <w:rFonts w:ascii="Roboto Light" w:hAnsi="Roboto Light" w:cstheme="minorBidi"/>
                <w:color w:val="000000" w:themeColor="text1"/>
                <w:sz w:val="24"/>
                <w:szCs w:val="24"/>
              </w:rPr>
            </w:pPr>
            <w:r w:rsidRPr="00E642C5">
              <w:rPr>
                <w:rFonts w:ascii="Roboto Light" w:hAnsi="Roboto Light" w:cstheme="minorBidi"/>
                <w:color w:val="000000" w:themeColor="text1"/>
                <w:sz w:val="24"/>
                <w:szCs w:val="24"/>
              </w:rPr>
              <w:t xml:space="preserve">1 </w:t>
            </w:r>
            <w:r w:rsidRPr="00E642C5">
              <w:rPr>
                <w:rFonts w:ascii="Roboto Light" w:hAnsi="Roboto Light" w:cstheme="minorBidi"/>
                <w:color w:val="000000" w:themeColor="text1"/>
                <w:spacing w:val="-4"/>
                <w:sz w:val="24"/>
                <w:szCs w:val="24"/>
              </w:rPr>
              <w:t>week</w:t>
            </w:r>
          </w:p>
        </w:tc>
      </w:tr>
      <w:tr w:rsidR="00E642C5" w:rsidRPr="00E642C5" w14:paraId="711CC32F" w14:textId="77777777" w:rsidTr="004A3B1E">
        <w:trPr>
          <w:trHeight w:val="361"/>
        </w:trPr>
        <w:tc>
          <w:tcPr>
            <w:tcW w:w="3703" w:type="pct"/>
            <w:tcBorders>
              <w:top w:val="single" w:sz="4" w:space="0" w:color="000000"/>
              <w:left w:val="single" w:sz="4" w:space="0" w:color="000000"/>
              <w:bottom w:val="single" w:sz="4" w:space="0" w:color="000000"/>
              <w:right w:val="single" w:sz="4" w:space="0" w:color="000000"/>
            </w:tcBorders>
          </w:tcPr>
          <w:p w14:paraId="670CC539" w14:textId="405AF30C" w:rsidR="00E27B67" w:rsidRPr="00E642C5" w:rsidRDefault="004A3B1E" w:rsidP="00E642C5">
            <w:pPr>
              <w:pStyle w:val="TableParagraph"/>
              <w:spacing w:before="0"/>
              <w:ind w:left="144" w:right="0"/>
              <w:jc w:val="both"/>
              <w:rPr>
                <w:rFonts w:ascii="Roboto Light" w:hAnsi="Roboto Light" w:cstheme="minorBidi"/>
                <w:color w:val="000000" w:themeColor="text1"/>
                <w:sz w:val="24"/>
                <w:szCs w:val="24"/>
              </w:rPr>
            </w:pPr>
            <w:r w:rsidRPr="00E642C5">
              <w:rPr>
                <w:rFonts w:ascii="Roboto Light" w:hAnsi="Roboto Light" w:cstheme="minorBidi"/>
                <w:color w:val="000000" w:themeColor="text1"/>
                <w:sz w:val="24"/>
                <w:szCs w:val="24"/>
              </w:rPr>
              <w:t>Situation analysis based on the assessment reports and complementary discussions with national counterparts</w:t>
            </w:r>
          </w:p>
        </w:tc>
        <w:tc>
          <w:tcPr>
            <w:tcW w:w="1297" w:type="pct"/>
            <w:tcBorders>
              <w:top w:val="single" w:sz="4" w:space="0" w:color="000000"/>
              <w:left w:val="single" w:sz="4" w:space="0" w:color="000000"/>
              <w:bottom w:val="single" w:sz="4" w:space="0" w:color="000000"/>
              <w:right w:val="single" w:sz="4" w:space="0" w:color="000000"/>
            </w:tcBorders>
          </w:tcPr>
          <w:p w14:paraId="6FF6FB8A" w14:textId="4769D343" w:rsidR="00E27B67" w:rsidRPr="00E642C5" w:rsidRDefault="009F7843" w:rsidP="004A3B1E">
            <w:pPr>
              <w:pStyle w:val="TableParagraph"/>
              <w:spacing w:before="0"/>
              <w:ind w:left="144" w:right="0"/>
              <w:rPr>
                <w:rFonts w:ascii="Roboto Light" w:hAnsi="Roboto Light" w:cstheme="minorBidi"/>
                <w:color w:val="000000" w:themeColor="text1"/>
                <w:sz w:val="24"/>
                <w:szCs w:val="24"/>
              </w:rPr>
            </w:pPr>
            <w:r w:rsidRPr="00E642C5">
              <w:rPr>
                <w:rFonts w:ascii="Roboto Light" w:hAnsi="Roboto Light" w:cstheme="minorBidi"/>
                <w:color w:val="000000" w:themeColor="text1"/>
                <w:sz w:val="24"/>
                <w:szCs w:val="24"/>
              </w:rPr>
              <w:t>2</w:t>
            </w:r>
            <w:r w:rsidR="00E27B67" w:rsidRPr="00E642C5">
              <w:rPr>
                <w:rFonts w:ascii="Roboto Light" w:hAnsi="Roboto Light" w:cstheme="minorBidi"/>
                <w:color w:val="000000" w:themeColor="text1"/>
                <w:sz w:val="24"/>
                <w:szCs w:val="24"/>
              </w:rPr>
              <w:t xml:space="preserve"> weeks</w:t>
            </w:r>
          </w:p>
        </w:tc>
      </w:tr>
      <w:tr w:rsidR="00E642C5" w:rsidRPr="00E642C5" w14:paraId="6C111B3D" w14:textId="77777777" w:rsidTr="004A3B1E">
        <w:trPr>
          <w:trHeight w:val="361"/>
        </w:trPr>
        <w:tc>
          <w:tcPr>
            <w:tcW w:w="3703" w:type="pct"/>
            <w:tcBorders>
              <w:top w:val="single" w:sz="4" w:space="0" w:color="000000"/>
              <w:left w:val="single" w:sz="4" w:space="0" w:color="000000"/>
              <w:bottom w:val="single" w:sz="4" w:space="0" w:color="000000"/>
              <w:right w:val="single" w:sz="4" w:space="0" w:color="000000"/>
            </w:tcBorders>
          </w:tcPr>
          <w:p w14:paraId="7778CB32" w14:textId="7FEB932F" w:rsidR="00E27B67" w:rsidRPr="00E642C5" w:rsidRDefault="00E27B67" w:rsidP="00E642C5">
            <w:pPr>
              <w:pStyle w:val="TableParagraph"/>
              <w:spacing w:before="0"/>
              <w:ind w:left="144" w:right="0"/>
              <w:jc w:val="both"/>
              <w:rPr>
                <w:rFonts w:ascii="Roboto Light" w:hAnsi="Roboto Light" w:cstheme="minorBidi"/>
                <w:color w:val="000000" w:themeColor="text1"/>
                <w:sz w:val="24"/>
                <w:szCs w:val="24"/>
              </w:rPr>
            </w:pPr>
            <w:r w:rsidRPr="00E642C5">
              <w:rPr>
                <w:rFonts w:ascii="Roboto Light" w:hAnsi="Roboto Light" w:cstheme="minorBidi"/>
                <w:color w:val="000000" w:themeColor="text1"/>
                <w:sz w:val="24"/>
                <w:szCs w:val="24"/>
              </w:rPr>
              <w:t xml:space="preserve">Provisional draft of the </w:t>
            </w:r>
            <w:r w:rsidR="004A3B1E" w:rsidRPr="00E642C5">
              <w:rPr>
                <w:rFonts w:ascii="Roboto Light" w:hAnsi="Roboto Light" w:cstheme="minorBidi"/>
                <w:color w:val="000000" w:themeColor="text1"/>
                <w:sz w:val="24"/>
                <w:szCs w:val="24"/>
              </w:rPr>
              <w:t>Health Industry Strategy</w:t>
            </w:r>
            <w:r w:rsidR="00E642C5" w:rsidRPr="00E642C5">
              <w:rPr>
                <w:rFonts w:ascii="Roboto Light" w:hAnsi="Roboto Light" w:cstheme="minorBidi"/>
                <w:color w:val="000000" w:themeColor="text1"/>
                <w:sz w:val="24"/>
                <w:szCs w:val="24"/>
              </w:rPr>
              <w:t xml:space="preserve"> </w:t>
            </w:r>
            <w:r w:rsidR="00E642C5" w:rsidRPr="00E642C5">
              <w:rPr>
                <w:rFonts w:ascii="Roboto Light" w:hAnsi="Roboto Light"/>
                <w:color w:val="000000" w:themeColor="text1"/>
                <w:sz w:val="24"/>
                <w:szCs w:val="24"/>
              </w:rPr>
              <w:t>including pharmaceutical sector</w:t>
            </w:r>
          </w:p>
        </w:tc>
        <w:tc>
          <w:tcPr>
            <w:tcW w:w="1297" w:type="pct"/>
            <w:tcBorders>
              <w:top w:val="single" w:sz="4" w:space="0" w:color="000000"/>
              <w:left w:val="single" w:sz="4" w:space="0" w:color="000000"/>
              <w:bottom w:val="single" w:sz="4" w:space="0" w:color="000000"/>
              <w:right w:val="single" w:sz="4" w:space="0" w:color="000000"/>
            </w:tcBorders>
          </w:tcPr>
          <w:p w14:paraId="7018375F" w14:textId="77777777" w:rsidR="00E27B67" w:rsidRPr="00E642C5" w:rsidRDefault="00E27B67" w:rsidP="004A3B1E">
            <w:pPr>
              <w:pStyle w:val="TableParagraph"/>
              <w:spacing w:before="0"/>
              <w:ind w:left="144" w:right="0"/>
              <w:rPr>
                <w:rFonts w:ascii="Roboto Light" w:hAnsi="Roboto Light" w:cstheme="minorBidi"/>
                <w:color w:val="000000" w:themeColor="text1"/>
                <w:sz w:val="24"/>
                <w:szCs w:val="24"/>
              </w:rPr>
            </w:pPr>
            <w:r w:rsidRPr="00E642C5">
              <w:rPr>
                <w:rFonts w:ascii="Roboto Light" w:hAnsi="Roboto Light" w:cstheme="minorBidi"/>
                <w:color w:val="000000" w:themeColor="text1"/>
                <w:sz w:val="24"/>
                <w:szCs w:val="24"/>
              </w:rPr>
              <w:t>2 weeks</w:t>
            </w:r>
          </w:p>
        </w:tc>
      </w:tr>
      <w:tr w:rsidR="00E642C5" w:rsidRPr="00E642C5" w14:paraId="5D0075F9" w14:textId="77777777" w:rsidTr="004A3B1E">
        <w:trPr>
          <w:trHeight w:val="361"/>
        </w:trPr>
        <w:tc>
          <w:tcPr>
            <w:tcW w:w="3703" w:type="pct"/>
            <w:tcBorders>
              <w:top w:val="single" w:sz="4" w:space="0" w:color="000000"/>
              <w:left w:val="single" w:sz="4" w:space="0" w:color="000000"/>
              <w:bottom w:val="single" w:sz="4" w:space="0" w:color="000000"/>
              <w:right w:val="single" w:sz="4" w:space="0" w:color="000000"/>
            </w:tcBorders>
          </w:tcPr>
          <w:p w14:paraId="5982180D" w14:textId="0B7A80D1" w:rsidR="00E27B67" w:rsidRPr="00E642C5" w:rsidRDefault="00E27B67" w:rsidP="00E642C5">
            <w:pPr>
              <w:pStyle w:val="TableParagraph"/>
              <w:spacing w:before="0"/>
              <w:ind w:left="144" w:right="0"/>
              <w:jc w:val="both"/>
              <w:rPr>
                <w:rFonts w:ascii="Roboto Light" w:hAnsi="Roboto Light" w:cstheme="minorBidi"/>
                <w:color w:val="000000" w:themeColor="text1"/>
                <w:sz w:val="24"/>
                <w:szCs w:val="24"/>
              </w:rPr>
            </w:pPr>
            <w:r w:rsidRPr="00E642C5">
              <w:rPr>
                <w:rFonts w:ascii="Roboto Light" w:hAnsi="Roboto Light" w:cstheme="minorBidi"/>
                <w:color w:val="000000" w:themeColor="text1"/>
                <w:sz w:val="24"/>
                <w:szCs w:val="24"/>
              </w:rPr>
              <w:t xml:space="preserve">Planning and implementation of the consultation process </w:t>
            </w:r>
            <w:r w:rsidR="009F7843" w:rsidRPr="00E642C5">
              <w:rPr>
                <w:rFonts w:ascii="Roboto Light" w:hAnsi="Roboto Light" w:cstheme="minorBidi"/>
                <w:color w:val="000000" w:themeColor="text1"/>
                <w:sz w:val="24"/>
                <w:szCs w:val="24"/>
              </w:rPr>
              <w:t>including field visits, discussing,</w:t>
            </w:r>
            <w:r w:rsidRPr="00E642C5">
              <w:rPr>
                <w:rFonts w:ascii="Roboto Light" w:hAnsi="Roboto Light" w:cstheme="minorBidi"/>
                <w:color w:val="000000" w:themeColor="text1"/>
                <w:sz w:val="24"/>
                <w:szCs w:val="24"/>
              </w:rPr>
              <w:t xml:space="preserve"> and</w:t>
            </w:r>
            <w:r w:rsidR="004A3B1E" w:rsidRPr="00E642C5">
              <w:rPr>
                <w:rFonts w:ascii="Roboto Light" w:hAnsi="Roboto Light" w:cstheme="minorBidi"/>
                <w:color w:val="000000" w:themeColor="text1"/>
                <w:sz w:val="24"/>
                <w:szCs w:val="24"/>
              </w:rPr>
              <w:t xml:space="preserve"> </w:t>
            </w:r>
            <w:r w:rsidRPr="00E642C5">
              <w:rPr>
                <w:rFonts w:ascii="Roboto Light" w:hAnsi="Roboto Light" w:cstheme="minorBidi"/>
                <w:color w:val="000000" w:themeColor="text1"/>
                <w:sz w:val="24"/>
                <w:szCs w:val="24"/>
              </w:rPr>
              <w:t xml:space="preserve">finalizing the </w:t>
            </w:r>
            <w:r w:rsidR="004A3B1E" w:rsidRPr="00E642C5">
              <w:rPr>
                <w:rFonts w:ascii="Roboto Light" w:hAnsi="Roboto Light"/>
                <w:color w:val="000000" w:themeColor="text1"/>
                <w:sz w:val="24"/>
                <w:szCs w:val="24"/>
              </w:rPr>
              <w:t xml:space="preserve">Health Industry </w:t>
            </w:r>
            <w:r w:rsidR="004A3B1E" w:rsidRPr="00E642C5">
              <w:rPr>
                <w:rFonts w:ascii="Roboto Light" w:hAnsi="Roboto Light" w:cstheme="minorBidi"/>
                <w:color w:val="000000" w:themeColor="text1"/>
                <w:sz w:val="24"/>
                <w:szCs w:val="24"/>
              </w:rPr>
              <w:t>Strategy</w:t>
            </w:r>
            <w:r w:rsidR="009F7843" w:rsidRPr="00E642C5">
              <w:rPr>
                <w:rFonts w:ascii="Roboto Light" w:hAnsi="Roboto Light" w:cstheme="minorBidi"/>
                <w:color w:val="000000" w:themeColor="text1"/>
                <w:sz w:val="24"/>
                <w:szCs w:val="24"/>
              </w:rPr>
              <w:t xml:space="preserve"> </w:t>
            </w:r>
            <w:r w:rsidR="00E642C5" w:rsidRPr="00E642C5">
              <w:rPr>
                <w:rFonts w:ascii="Roboto Light" w:hAnsi="Roboto Light"/>
                <w:color w:val="000000" w:themeColor="text1"/>
                <w:sz w:val="24"/>
                <w:szCs w:val="24"/>
              </w:rPr>
              <w:t>including pharmaceutical sector</w:t>
            </w:r>
          </w:p>
        </w:tc>
        <w:tc>
          <w:tcPr>
            <w:tcW w:w="1297" w:type="pct"/>
            <w:tcBorders>
              <w:top w:val="single" w:sz="4" w:space="0" w:color="000000"/>
              <w:left w:val="single" w:sz="4" w:space="0" w:color="000000"/>
              <w:bottom w:val="single" w:sz="4" w:space="0" w:color="000000"/>
              <w:right w:val="single" w:sz="4" w:space="0" w:color="000000"/>
            </w:tcBorders>
          </w:tcPr>
          <w:p w14:paraId="6EE186E2" w14:textId="77777777" w:rsidR="00E27B67" w:rsidRPr="00E642C5" w:rsidRDefault="00E27B67" w:rsidP="004A3B1E">
            <w:pPr>
              <w:pStyle w:val="TableParagraph"/>
              <w:spacing w:before="0"/>
              <w:ind w:left="144" w:right="0"/>
              <w:rPr>
                <w:rFonts w:ascii="Roboto Light" w:hAnsi="Roboto Light" w:cstheme="minorBidi"/>
                <w:color w:val="000000" w:themeColor="text1"/>
                <w:sz w:val="24"/>
                <w:szCs w:val="24"/>
              </w:rPr>
            </w:pPr>
            <w:r w:rsidRPr="00E642C5">
              <w:rPr>
                <w:rFonts w:ascii="Roboto Light" w:hAnsi="Roboto Light" w:cstheme="minorBidi"/>
                <w:color w:val="000000" w:themeColor="text1"/>
                <w:sz w:val="24"/>
                <w:szCs w:val="24"/>
              </w:rPr>
              <w:t>4 weeks</w:t>
            </w:r>
          </w:p>
        </w:tc>
      </w:tr>
      <w:tr w:rsidR="00E642C5" w:rsidRPr="00E642C5" w14:paraId="7887F696" w14:textId="77777777" w:rsidTr="004A3B1E">
        <w:trPr>
          <w:trHeight w:val="361"/>
        </w:trPr>
        <w:tc>
          <w:tcPr>
            <w:tcW w:w="3703" w:type="pct"/>
            <w:tcBorders>
              <w:top w:val="single" w:sz="4" w:space="0" w:color="000000"/>
              <w:left w:val="single" w:sz="4" w:space="0" w:color="000000"/>
              <w:bottom w:val="single" w:sz="4" w:space="0" w:color="000000"/>
              <w:right w:val="single" w:sz="4" w:space="0" w:color="000000"/>
            </w:tcBorders>
          </w:tcPr>
          <w:p w14:paraId="75BAC49E" w14:textId="75E959B0" w:rsidR="00E27B67" w:rsidRPr="00E642C5" w:rsidRDefault="00E27B67" w:rsidP="00E642C5">
            <w:pPr>
              <w:pStyle w:val="TableParagraph"/>
              <w:spacing w:before="0"/>
              <w:ind w:left="144" w:right="0"/>
              <w:jc w:val="both"/>
              <w:rPr>
                <w:rFonts w:ascii="Roboto Light" w:hAnsi="Roboto Light" w:cstheme="minorBidi"/>
                <w:color w:val="000000" w:themeColor="text1"/>
                <w:sz w:val="24"/>
                <w:szCs w:val="24"/>
              </w:rPr>
            </w:pPr>
            <w:r w:rsidRPr="00E642C5">
              <w:rPr>
                <w:rFonts w:ascii="Roboto Light" w:hAnsi="Roboto Light" w:cstheme="minorBidi"/>
                <w:color w:val="000000" w:themeColor="text1"/>
                <w:sz w:val="24"/>
                <w:szCs w:val="24"/>
              </w:rPr>
              <w:t xml:space="preserve">Final draft of the National Strategy for </w:t>
            </w:r>
            <w:r w:rsidR="004A3B1E" w:rsidRPr="00E642C5">
              <w:rPr>
                <w:rFonts w:ascii="Roboto Light" w:hAnsi="Roboto Light"/>
                <w:color w:val="000000" w:themeColor="text1"/>
                <w:sz w:val="24"/>
                <w:szCs w:val="24"/>
              </w:rPr>
              <w:t xml:space="preserve">Health Industry </w:t>
            </w:r>
            <w:r w:rsidR="004A3B1E" w:rsidRPr="00E642C5">
              <w:rPr>
                <w:rFonts w:ascii="Roboto Light" w:hAnsi="Roboto Light" w:cstheme="minorBidi"/>
                <w:color w:val="000000" w:themeColor="text1"/>
                <w:sz w:val="24"/>
                <w:szCs w:val="24"/>
              </w:rPr>
              <w:t>Strategy</w:t>
            </w:r>
          </w:p>
        </w:tc>
        <w:tc>
          <w:tcPr>
            <w:tcW w:w="1297" w:type="pct"/>
            <w:tcBorders>
              <w:top w:val="single" w:sz="4" w:space="0" w:color="000000"/>
              <w:left w:val="single" w:sz="4" w:space="0" w:color="000000"/>
              <w:bottom w:val="single" w:sz="4" w:space="0" w:color="000000"/>
              <w:right w:val="single" w:sz="4" w:space="0" w:color="000000"/>
            </w:tcBorders>
          </w:tcPr>
          <w:p w14:paraId="1915E892" w14:textId="77777777" w:rsidR="00E27B67" w:rsidRPr="00E642C5" w:rsidRDefault="00E27B67" w:rsidP="004A3B1E">
            <w:pPr>
              <w:pStyle w:val="TableParagraph"/>
              <w:spacing w:before="0"/>
              <w:ind w:left="144" w:right="0"/>
              <w:rPr>
                <w:rFonts w:ascii="Roboto Light" w:hAnsi="Roboto Light" w:cstheme="minorBidi"/>
                <w:color w:val="000000" w:themeColor="text1"/>
                <w:sz w:val="24"/>
                <w:szCs w:val="24"/>
              </w:rPr>
            </w:pPr>
            <w:r w:rsidRPr="00E642C5">
              <w:rPr>
                <w:rFonts w:ascii="Roboto Light" w:hAnsi="Roboto Light" w:cstheme="minorBidi"/>
                <w:color w:val="000000" w:themeColor="text1"/>
                <w:sz w:val="24"/>
                <w:szCs w:val="24"/>
              </w:rPr>
              <w:t>3 weeks</w:t>
            </w:r>
          </w:p>
        </w:tc>
      </w:tr>
      <w:tr w:rsidR="00E642C5" w:rsidRPr="00E642C5" w14:paraId="41AA707C" w14:textId="77777777" w:rsidTr="004A3B1E">
        <w:trPr>
          <w:trHeight w:val="361"/>
        </w:trPr>
        <w:tc>
          <w:tcPr>
            <w:tcW w:w="3703" w:type="pct"/>
            <w:tcBorders>
              <w:top w:val="single" w:sz="4" w:space="0" w:color="000000"/>
              <w:left w:val="single" w:sz="4" w:space="0" w:color="000000"/>
              <w:bottom w:val="single" w:sz="4" w:space="0" w:color="000000"/>
              <w:right w:val="single" w:sz="4" w:space="0" w:color="000000"/>
            </w:tcBorders>
          </w:tcPr>
          <w:p w14:paraId="130BD89F" w14:textId="76AED047" w:rsidR="00E27B67" w:rsidRPr="00E642C5" w:rsidRDefault="00E27B67" w:rsidP="00E642C5">
            <w:pPr>
              <w:pStyle w:val="TableParagraph"/>
              <w:spacing w:before="0"/>
              <w:ind w:left="144" w:right="0"/>
              <w:jc w:val="both"/>
              <w:rPr>
                <w:rFonts w:ascii="Roboto Light" w:hAnsi="Roboto Light" w:cstheme="minorBidi"/>
                <w:color w:val="000000" w:themeColor="text1"/>
                <w:sz w:val="24"/>
                <w:szCs w:val="24"/>
              </w:rPr>
            </w:pPr>
            <w:r w:rsidRPr="00E642C5">
              <w:rPr>
                <w:rFonts w:ascii="Roboto Light" w:hAnsi="Roboto Light" w:cstheme="minorBidi"/>
                <w:color w:val="000000" w:themeColor="text1"/>
                <w:sz w:val="24"/>
                <w:szCs w:val="24"/>
              </w:rPr>
              <w:t xml:space="preserve">Implementation plan that will facilitate the operationalization of the </w:t>
            </w:r>
            <w:r w:rsidR="004A3B1E" w:rsidRPr="00E642C5">
              <w:rPr>
                <w:rFonts w:ascii="Roboto Light" w:hAnsi="Roboto Light"/>
                <w:color w:val="000000" w:themeColor="text1"/>
                <w:sz w:val="24"/>
                <w:szCs w:val="24"/>
              </w:rPr>
              <w:t xml:space="preserve">Health Industry </w:t>
            </w:r>
            <w:r w:rsidR="004A3B1E" w:rsidRPr="00E642C5">
              <w:rPr>
                <w:rFonts w:ascii="Roboto Light" w:hAnsi="Roboto Light" w:cstheme="minorBidi"/>
                <w:color w:val="000000" w:themeColor="text1"/>
                <w:sz w:val="24"/>
                <w:szCs w:val="24"/>
              </w:rPr>
              <w:t>Strategy</w:t>
            </w:r>
            <w:r w:rsidR="00E642C5" w:rsidRPr="00E642C5">
              <w:rPr>
                <w:rFonts w:ascii="Roboto Light" w:hAnsi="Roboto Light"/>
                <w:color w:val="000000" w:themeColor="text1"/>
                <w:sz w:val="24"/>
                <w:szCs w:val="24"/>
              </w:rPr>
              <w:t xml:space="preserve"> including pharmaceutical sector</w:t>
            </w:r>
          </w:p>
        </w:tc>
        <w:tc>
          <w:tcPr>
            <w:tcW w:w="1297" w:type="pct"/>
            <w:tcBorders>
              <w:top w:val="single" w:sz="4" w:space="0" w:color="000000"/>
              <w:left w:val="single" w:sz="4" w:space="0" w:color="000000"/>
              <w:bottom w:val="single" w:sz="4" w:space="0" w:color="000000"/>
              <w:right w:val="single" w:sz="4" w:space="0" w:color="000000"/>
            </w:tcBorders>
          </w:tcPr>
          <w:p w14:paraId="4882169D" w14:textId="541F7528" w:rsidR="00E27B67" w:rsidRPr="00E642C5" w:rsidRDefault="009F7843" w:rsidP="004A3B1E">
            <w:pPr>
              <w:pStyle w:val="TableParagraph"/>
              <w:spacing w:before="0"/>
              <w:ind w:left="144" w:right="0"/>
              <w:rPr>
                <w:rFonts w:ascii="Roboto Light" w:hAnsi="Roboto Light" w:cstheme="minorBidi"/>
                <w:color w:val="000000" w:themeColor="text1"/>
                <w:sz w:val="24"/>
                <w:szCs w:val="24"/>
              </w:rPr>
            </w:pPr>
            <w:r w:rsidRPr="00E642C5">
              <w:rPr>
                <w:rFonts w:ascii="Roboto Light" w:hAnsi="Roboto Light" w:cstheme="minorBidi"/>
                <w:color w:val="000000" w:themeColor="text1"/>
                <w:sz w:val="24"/>
                <w:szCs w:val="24"/>
              </w:rPr>
              <w:t>2</w:t>
            </w:r>
            <w:r w:rsidR="00E27B67" w:rsidRPr="00E642C5">
              <w:rPr>
                <w:rFonts w:ascii="Roboto Light" w:hAnsi="Roboto Light" w:cstheme="minorBidi"/>
                <w:color w:val="000000" w:themeColor="text1"/>
                <w:sz w:val="24"/>
                <w:szCs w:val="24"/>
              </w:rPr>
              <w:t xml:space="preserve"> weeks</w:t>
            </w:r>
          </w:p>
        </w:tc>
      </w:tr>
      <w:tr w:rsidR="004A3B1E" w:rsidRPr="00E642C5" w14:paraId="724DB59F" w14:textId="77777777" w:rsidTr="004A3B1E">
        <w:trPr>
          <w:trHeight w:val="361"/>
        </w:trPr>
        <w:tc>
          <w:tcPr>
            <w:tcW w:w="3703" w:type="pct"/>
            <w:tcBorders>
              <w:top w:val="single" w:sz="4" w:space="0" w:color="000000"/>
              <w:left w:val="single" w:sz="4" w:space="0" w:color="000000"/>
              <w:bottom w:val="single" w:sz="4" w:space="0" w:color="000000"/>
              <w:right w:val="single" w:sz="4" w:space="0" w:color="000000"/>
            </w:tcBorders>
          </w:tcPr>
          <w:p w14:paraId="42AA0AA8" w14:textId="77777777" w:rsidR="00E27B67" w:rsidRPr="00E642C5" w:rsidRDefault="00E27B67" w:rsidP="004A3B1E">
            <w:pPr>
              <w:pStyle w:val="TableParagraph"/>
              <w:spacing w:before="0"/>
              <w:ind w:left="144" w:right="0"/>
              <w:rPr>
                <w:rFonts w:ascii="Roboto Light" w:hAnsi="Roboto Light" w:cstheme="minorBidi"/>
                <w:color w:val="000000" w:themeColor="text1"/>
                <w:sz w:val="24"/>
                <w:szCs w:val="24"/>
              </w:rPr>
            </w:pPr>
            <w:r w:rsidRPr="00E642C5">
              <w:rPr>
                <w:rFonts w:ascii="Roboto Light" w:hAnsi="Roboto Light" w:cstheme="minorBidi"/>
                <w:color w:val="000000" w:themeColor="text1"/>
                <w:sz w:val="24"/>
                <w:szCs w:val="24"/>
              </w:rPr>
              <w:t>Total</w:t>
            </w:r>
          </w:p>
        </w:tc>
        <w:tc>
          <w:tcPr>
            <w:tcW w:w="1297" w:type="pct"/>
            <w:tcBorders>
              <w:top w:val="single" w:sz="4" w:space="0" w:color="000000"/>
              <w:left w:val="single" w:sz="4" w:space="0" w:color="000000"/>
              <w:bottom w:val="single" w:sz="4" w:space="0" w:color="000000"/>
              <w:right w:val="single" w:sz="4" w:space="0" w:color="000000"/>
            </w:tcBorders>
          </w:tcPr>
          <w:p w14:paraId="10679F0F" w14:textId="76B2E58C" w:rsidR="00E27B67" w:rsidRPr="00E642C5" w:rsidRDefault="00E27B67" w:rsidP="004A3B1E">
            <w:pPr>
              <w:pStyle w:val="TableParagraph"/>
              <w:spacing w:before="0"/>
              <w:ind w:left="144" w:right="0"/>
              <w:rPr>
                <w:rFonts w:ascii="Roboto Light" w:hAnsi="Roboto Light" w:cstheme="minorBidi"/>
                <w:color w:val="000000" w:themeColor="text1"/>
                <w:sz w:val="24"/>
                <w:szCs w:val="24"/>
              </w:rPr>
            </w:pPr>
            <w:r w:rsidRPr="00E642C5">
              <w:rPr>
                <w:rFonts w:ascii="Roboto Light" w:hAnsi="Roboto Light" w:cstheme="minorBidi"/>
                <w:color w:val="000000" w:themeColor="text1"/>
                <w:sz w:val="24"/>
                <w:szCs w:val="24"/>
              </w:rPr>
              <w:t>1</w:t>
            </w:r>
            <w:r w:rsidR="009F7843" w:rsidRPr="00E642C5">
              <w:rPr>
                <w:rFonts w:ascii="Roboto Light" w:hAnsi="Roboto Light" w:cstheme="minorBidi"/>
                <w:color w:val="000000" w:themeColor="text1"/>
                <w:sz w:val="24"/>
                <w:szCs w:val="24"/>
              </w:rPr>
              <w:t>4</w:t>
            </w:r>
            <w:r w:rsidRPr="00E642C5">
              <w:rPr>
                <w:rFonts w:ascii="Roboto Light" w:hAnsi="Roboto Light" w:cstheme="minorBidi"/>
                <w:color w:val="000000" w:themeColor="text1"/>
                <w:sz w:val="24"/>
                <w:szCs w:val="24"/>
              </w:rPr>
              <w:t xml:space="preserve"> weeks</w:t>
            </w:r>
          </w:p>
        </w:tc>
      </w:tr>
    </w:tbl>
    <w:p w14:paraId="1A9FB517" w14:textId="77777777" w:rsidR="003066B4" w:rsidRPr="00E642C5" w:rsidRDefault="003066B4" w:rsidP="003066B4">
      <w:pPr>
        <w:spacing w:after="0" w:line="240" w:lineRule="auto"/>
        <w:jc w:val="both"/>
        <w:rPr>
          <w:rFonts w:ascii="Roboto Light" w:hAnsi="Roboto Light"/>
          <w:color w:val="000000" w:themeColor="text1"/>
          <w:sz w:val="24"/>
          <w:szCs w:val="24"/>
        </w:rPr>
      </w:pPr>
    </w:p>
    <w:p w14:paraId="6DECB0B1" w14:textId="77777777" w:rsidR="00E227D6" w:rsidRPr="00E642C5" w:rsidRDefault="00E227D6" w:rsidP="003066B4">
      <w:pPr>
        <w:pStyle w:val="ListParagraph"/>
        <w:numPr>
          <w:ilvl w:val="0"/>
          <w:numId w:val="4"/>
        </w:numPr>
        <w:spacing w:after="0" w:line="240" w:lineRule="auto"/>
        <w:ind w:left="288" w:hanging="288"/>
        <w:jc w:val="both"/>
        <w:rPr>
          <w:rFonts w:ascii="Roboto Light" w:hAnsi="Roboto Light"/>
          <w:b/>
          <w:bCs/>
          <w:color w:val="000000" w:themeColor="text1"/>
          <w:sz w:val="24"/>
          <w:szCs w:val="24"/>
        </w:rPr>
      </w:pPr>
      <w:r w:rsidRPr="00E642C5">
        <w:rPr>
          <w:rFonts w:ascii="Roboto Light" w:hAnsi="Roboto Light"/>
          <w:b/>
          <w:bCs/>
          <w:color w:val="000000" w:themeColor="text1"/>
          <w:sz w:val="24"/>
          <w:szCs w:val="24"/>
        </w:rPr>
        <w:t>Proposal Submission:</w:t>
      </w:r>
    </w:p>
    <w:p w14:paraId="1109FE0D" w14:textId="361A50D6" w:rsidR="006120A7" w:rsidRPr="00E642C5" w:rsidRDefault="00E227D6" w:rsidP="009F7843">
      <w:pPr>
        <w:spacing w:after="0" w:line="240" w:lineRule="auto"/>
        <w:rPr>
          <w:rFonts w:ascii="Roboto Light" w:hAnsi="Roboto Light" w:cs="Arial"/>
          <w:color w:val="000000" w:themeColor="text1"/>
          <w:sz w:val="24"/>
          <w:szCs w:val="24"/>
        </w:rPr>
      </w:pPr>
      <w:r w:rsidRPr="00E642C5">
        <w:rPr>
          <w:rFonts w:ascii="Roboto Light" w:hAnsi="Roboto Light"/>
          <w:color w:val="000000" w:themeColor="text1"/>
          <w:sz w:val="24"/>
          <w:szCs w:val="24"/>
        </w:rPr>
        <w:t xml:space="preserve">Interested candidates should submit their proposals, including </w:t>
      </w:r>
      <w:r w:rsidR="006120A7" w:rsidRPr="00E642C5">
        <w:rPr>
          <w:rFonts w:ascii="Roboto Light" w:hAnsi="Roboto Light"/>
          <w:color w:val="000000" w:themeColor="text1"/>
          <w:sz w:val="24"/>
          <w:szCs w:val="24"/>
        </w:rPr>
        <w:t>the followings:</w:t>
      </w:r>
    </w:p>
    <w:p w14:paraId="4763EE39" w14:textId="7B37F019" w:rsidR="006120A7" w:rsidRPr="00E642C5" w:rsidRDefault="006120A7" w:rsidP="009F7843">
      <w:pPr>
        <w:pStyle w:val="ListParagraph"/>
        <w:numPr>
          <w:ilvl w:val="0"/>
          <w:numId w:val="11"/>
        </w:numPr>
        <w:spacing w:after="0" w:line="240" w:lineRule="auto"/>
        <w:ind w:left="360"/>
        <w:jc w:val="both"/>
        <w:rPr>
          <w:rFonts w:ascii="Roboto Light" w:hAnsi="Roboto Light"/>
          <w:color w:val="000000" w:themeColor="text1"/>
          <w:sz w:val="24"/>
          <w:szCs w:val="24"/>
        </w:rPr>
      </w:pPr>
      <w:r w:rsidRPr="00E642C5">
        <w:rPr>
          <w:rFonts w:ascii="Roboto Light" w:hAnsi="Roboto Light"/>
          <w:color w:val="000000" w:themeColor="text1"/>
          <w:sz w:val="24"/>
          <w:szCs w:val="24"/>
        </w:rPr>
        <w:t>Executive Summary</w:t>
      </w:r>
    </w:p>
    <w:p w14:paraId="5FB6CEB5" w14:textId="30B23BC6" w:rsidR="006120A7" w:rsidRPr="00E642C5" w:rsidRDefault="006120A7" w:rsidP="009F7843">
      <w:pPr>
        <w:pStyle w:val="ListParagraph"/>
        <w:numPr>
          <w:ilvl w:val="0"/>
          <w:numId w:val="11"/>
        </w:numPr>
        <w:spacing w:after="0" w:line="240" w:lineRule="auto"/>
        <w:ind w:left="360"/>
        <w:jc w:val="both"/>
        <w:rPr>
          <w:rFonts w:ascii="Roboto Light" w:hAnsi="Roboto Light"/>
          <w:color w:val="000000" w:themeColor="text1"/>
          <w:sz w:val="24"/>
          <w:szCs w:val="24"/>
        </w:rPr>
      </w:pPr>
      <w:r w:rsidRPr="00E642C5">
        <w:rPr>
          <w:rFonts w:ascii="Roboto Light" w:hAnsi="Roboto Light"/>
          <w:color w:val="000000" w:themeColor="text1"/>
          <w:sz w:val="24"/>
          <w:szCs w:val="24"/>
        </w:rPr>
        <w:t>Understanding of the Project</w:t>
      </w:r>
    </w:p>
    <w:p w14:paraId="0324D2F8" w14:textId="2C02F85A" w:rsidR="006120A7" w:rsidRPr="00E642C5" w:rsidRDefault="006120A7" w:rsidP="009F7843">
      <w:pPr>
        <w:pStyle w:val="ListParagraph"/>
        <w:numPr>
          <w:ilvl w:val="0"/>
          <w:numId w:val="11"/>
        </w:numPr>
        <w:spacing w:after="0" w:line="240" w:lineRule="auto"/>
        <w:ind w:left="360"/>
        <w:jc w:val="both"/>
        <w:rPr>
          <w:rFonts w:ascii="Roboto Light" w:hAnsi="Roboto Light"/>
          <w:color w:val="000000" w:themeColor="text1"/>
          <w:sz w:val="24"/>
          <w:szCs w:val="24"/>
        </w:rPr>
      </w:pPr>
      <w:r w:rsidRPr="00E642C5">
        <w:rPr>
          <w:rFonts w:ascii="Roboto Light" w:hAnsi="Roboto Light"/>
          <w:color w:val="000000" w:themeColor="text1"/>
          <w:sz w:val="24"/>
          <w:szCs w:val="24"/>
        </w:rPr>
        <w:t>Methodology</w:t>
      </w:r>
    </w:p>
    <w:p w14:paraId="36BE2612" w14:textId="08FE658C" w:rsidR="006120A7" w:rsidRPr="00E642C5" w:rsidRDefault="006120A7" w:rsidP="009F7843">
      <w:pPr>
        <w:pStyle w:val="ListParagraph"/>
        <w:numPr>
          <w:ilvl w:val="0"/>
          <w:numId w:val="11"/>
        </w:numPr>
        <w:spacing w:after="0" w:line="240" w:lineRule="auto"/>
        <w:ind w:left="360"/>
        <w:jc w:val="both"/>
        <w:rPr>
          <w:rFonts w:ascii="Roboto Light" w:hAnsi="Roboto Light"/>
          <w:color w:val="000000" w:themeColor="text1"/>
          <w:sz w:val="24"/>
          <w:szCs w:val="24"/>
        </w:rPr>
      </w:pPr>
      <w:r w:rsidRPr="00E642C5">
        <w:rPr>
          <w:rFonts w:ascii="Roboto Light" w:hAnsi="Roboto Light"/>
          <w:color w:val="000000" w:themeColor="text1"/>
          <w:sz w:val="24"/>
          <w:szCs w:val="24"/>
        </w:rPr>
        <w:t>Work Plan and Timeline</w:t>
      </w:r>
    </w:p>
    <w:p w14:paraId="37C7604D" w14:textId="228A5EF6" w:rsidR="006120A7" w:rsidRPr="00E642C5" w:rsidRDefault="006120A7" w:rsidP="006120A7">
      <w:pPr>
        <w:pStyle w:val="ListParagraph"/>
        <w:numPr>
          <w:ilvl w:val="0"/>
          <w:numId w:val="11"/>
        </w:numPr>
        <w:spacing w:after="0" w:line="240" w:lineRule="auto"/>
        <w:ind w:left="360"/>
        <w:jc w:val="both"/>
        <w:rPr>
          <w:rFonts w:ascii="Roboto Light" w:hAnsi="Roboto Light"/>
          <w:color w:val="000000" w:themeColor="text1"/>
          <w:sz w:val="24"/>
          <w:szCs w:val="24"/>
        </w:rPr>
      </w:pPr>
      <w:r w:rsidRPr="00E642C5">
        <w:rPr>
          <w:rFonts w:ascii="Roboto Light" w:hAnsi="Roboto Light"/>
          <w:color w:val="000000" w:themeColor="text1"/>
          <w:sz w:val="24"/>
          <w:szCs w:val="24"/>
        </w:rPr>
        <w:t>Team Qualifications</w:t>
      </w:r>
    </w:p>
    <w:p w14:paraId="76C639B1" w14:textId="77777777" w:rsidR="006120A7" w:rsidRPr="00E642C5" w:rsidRDefault="006120A7" w:rsidP="006120A7">
      <w:pPr>
        <w:pStyle w:val="ListParagraph"/>
        <w:numPr>
          <w:ilvl w:val="0"/>
          <w:numId w:val="11"/>
        </w:numPr>
        <w:spacing w:after="0" w:line="240" w:lineRule="auto"/>
        <w:ind w:left="360"/>
        <w:jc w:val="both"/>
        <w:rPr>
          <w:rFonts w:ascii="Roboto Light" w:hAnsi="Roboto Light"/>
          <w:color w:val="000000" w:themeColor="text1"/>
          <w:sz w:val="24"/>
          <w:szCs w:val="24"/>
        </w:rPr>
      </w:pPr>
      <w:r w:rsidRPr="00E642C5">
        <w:rPr>
          <w:rFonts w:ascii="Roboto Light" w:hAnsi="Roboto Light"/>
          <w:color w:val="000000" w:themeColor="text1"/>
          <w:sz w:val="24"/>
          <w:szCs w:val="24"/>
        </w:rPr>
        <w:t>Budget and Payment Terms, including all costs and expenses.</w:t>
      </w:r>
    </w:p>
    <w:p w14:paraId="2DA045B2" w14:textId="3169D890" w:rsidR="006120A7" w:rsidRPr="00E642C5" w:rsidRDefault="006120A7" w:rsidP="006120A7">
      <w:pPr>
        <w:pStyle w:val="ListParagraph"/>
        <w:numPr>
          <w:ilvl w:val="0"/>
          <w:numId w:val="11"/>
        </w:numPr>
        <w:spacing w:after="0" w:line="240" w:lineRule="auto"/>
        <w:ind w:left="360"/>
        <w:jc w:val="both"/>
        <w:rPr>
          <w:rFonts w:ascii="Roboto Light" w:hAnsi="Roboto Light"/>
          <w:color w:val="000000" w:themeColor="text1"/>
          <w:sz w:val="24"/>
          <w:szCs w:val="24"/>
        </w:rPr>
      </w:pPr>
      <w:r w:rsidRPr="00E642C5">
        <w:rPr>
          <w:rFonts w:ascii="Roboto Light" w:hAnsi="Roboto Light"/>
          <w:color w:val="000000" w:themeColor="text1"/>
          <w:sz w:val="24"/>
          <w:szCs w:val="24"/>
        </w:rPr>
        <w:t>References and Past Projects</w:t>
      </w:r>
    </w:p>
    <w:p w14:paraId="789E8405" w14:textId="49C90F69" w:rsidR="006120A7" w:rsidRDefault="006120A7" w:rsidP="006120A7">
      <w:pPr>
        <w:pStyle w:val="ListParagraph"/>
        <w:numPr>
          <w:ilvl w:val="0"/>
          <w:numId w:val="11"/>
        </w:numPr>
        <w:spacing w:after="0" w:line="240" w:lineRule="auto"/>
        <w:ind w:left="360"/>
        <w:jc w:val="both"/>
        <w:rPr>
          <w:rFonts w:ascii="Roboto Light" w:hAnsi="Roboto Light" w:cs="Arial"/>
          <w:color w:val="000000" w:themeColor="text1"/>
          <w:sz w:val="24"/>
          <w:szCs w:val="24"/>
        </w:rPr>
      </w:pPr>
      <w:r w:rsidRPr="00E642C5">
        <w:rPr>
          <w:rFonts w:ascii="Roboto Light" w:hAnsi="Roboto Light"/>
          <w:color w:val="000000" w:themeColor="text1"/>
          <w:sz w:val="24"/>
          <w:szCs w:val="24"/>
        </w:rPr>
        <w:t>Any supporting documents, such as CVs, samples of previous reports or presentations</w:t>
      </w:r>
      <w:r w:rsidRPr="00E642C5">
        <w:rPr>
          <w:rFonts w:ascii="Roboto Light" w:hAnsi="Roboto Light" w:cs="Arial"/>
          <w:color w:val="000000" w:themeColor="text1"/>
          <w:sz w:val="24"/>
          <w:szCs w:val="24"/>
        </w:rPr>
        <w:t xml:space="preserve">, or relevant research publications, </w:t>
      </w:r>
      <w:proofErr w:type="spellStart"/>
      <w:r w:rsidRPr="00E642C5">
        <w:rPr>
          <w:rFonts w:ascii="Roboto Light" w:hAnsi="Roboto Light" w:cs="Arial"/>
          <w:color w:val="000000" w:themeColor="text1"/>
          <w:sz w:val="24"/>
          <w:szCs w:val="24"/>
        </w:rPr>
        <w:t>etc</w:t>
      </w:r>
      <w:proofErr w:type="spellEnd"/>
      <w:r w:rsidRPr="00E642C5">
        <w:rPr>
          <w:rFonts w:ascii="Roboto Light" w:hAnsi="Roboto Light" w:cs="Arial"/>
          <w:color w:val="000000" w:themeColor="text1"/>
          <w:sz w:val="24"/>
          <w:szCs w:val="24"/>
        </w:rPr>
        <w:t>…</w:t>
      </w:r>
    </w:p>
    <w:p w14:paraId="41610C5B" w14:textId="346FF390" w:rsidR="008C1429" w:rsidRPr="008C1429" w:rsidRDefault="008C1429" w:rsidP="008C1429">
      <w:pPr>
        <w:spacing w:after="0" w:line="240" w:lineRule="auto"/>
        <w:jc w:val="both"/>
        <w:rPr>
          <w:rFonts w:ascii="Roboto Light" w:hAnsi="Roboto Light" w:cs="Arial"/>
          <w:color w:val="000000" w:themeColor="text1"/>
          <w:sz w:val="24"/>
          <w:szCs w:val="24"/>
        </w:rPr>
      </w:pPr>
    </w:p>
    <w:p w14:paraId="26B95C24" w14:textId="77777777" w:rsidR="00E642C5" w:rsidRPr="00E642C5" w:rsidRDefault="00E642C5" w:rsidP="00E642C5">
      <w:pPr>
        <w:pStyle w:val="ListParagraph"/>
        <w:spacing w:after="0" w:line="240" w:lineRule="auto"/>
        <w:ind w:left="360"/>
        <w:jc w:val="both"/>
        <w:rPr>
          <w:rFonts w:ascii="Roboto Light" w:hAnsi="Roboto Light" w:cs="Arial"/>
          <w:color w:val="000000" w:themeColor="text1"/>
          <w:sz w:val="24"/>
          <w:szCs w:val="24"/>
        </w:rPr>
      </w:pPr>
    </w:p>
    <w:p w14:paraId="6E4D8B90" w14:textId="549CF26D" w:rsidR="00E642C5" w:rsidRDefault="008C1429" w:rsidP="00E642C5">
      <w:pPr>
        <w:pStyle w:val="ListParagraph"/>
        <w:numPr>
          <w:ilvl w:val="0"/>
          <w:numId w:val="4"/>
        </w:numPr>
        <w:spacing w:after="0" w:line="240" w:lineRule="auto"/>
        <w:ind w:left="288" w:hanging="288"/>
        <w:jc w:val="both"/>
        <w:rPr>
          <w:rFonts w:ascii="Roboto Light" w:hAnsi="Roboto Light"/>
          <w:b/>
          <w:bCs/>
          <w:color w:val="000000" w:themeColor="text1"/>
          <w:sz w:val="24"/>
          <w:szCs w:val="24"/>
        </w:rPr>
      </w:pPr>
      <w:r>
        <w:rPr>
          <w:rFonts w:ascii="Roboto Light" w:hAnsi="Roboto Light"/>
          <w:b/>
          <w:bCs/>
          <w:color w:val="000000" w:themeColor="text1"/>
          <w:sz w:val="24"/>
          <w:szCs w:val="24"/>
        </w:rPr>
        <w:t xml:space="preserve">Submission Procedure </w:t>
      </w:r>
    </w:p>
    <w:p w14:paraId="240D31B7" w14:textId="1338B63B" w:rsidR="008C1429" w:rsidRPr="008C1429" w:rsidRDefault="008C1429" w:rsidP="008C1429">
      <w:pPr>
        <w:spacing w:after="0" w:line="240" w:lineRule="auto"/>
        <w:jc w:val="both"/>
        <w:rPr>
          <w:rFonts w:ascii="Roboto Light" w:hAnsi="Roboto Light"/>
          <w:b/>
          <w:bCs/>
          <w:color w:val="000000" w:themeColor="text1"/>
          <w:sz w:val="24"/>
          <w:szCs w:val="24"/>
        </w:rPr>
      </w:pPr>
    </w:p>
    <w:p w14:paraId="0BDE31EF" w14:textId="53B822A5" w:rsidR="00E227D6" w:rsidRPr="000C4F8C" w:rsidRDefault="008C1429" w:rsidP="000C4F8C">
      <w:pPr>
        <w:pStyle w:val="ListParagraph"/>
        <w:numPr>
          <w:ilvl w:val="0"/>
          <w:numId w:val="18"/>
        </w:numPr>
        <w:spacing w:after="0" w:line="240" w:lineRule="auto"/>
        <w:jc w:val="both"/>
        <w:rPr>
          <w:rFonts w:ascii="Roboto Light" w:hAnsi="Roboto Light"/>
          <w:color w:val="000000" w:themeColor="text1"/>
          <w:sz w:val="24"/>
          <w:szCs w:val="24"/>
        </w:rPr>
      </w:pPr>
      <w:r w:rsidRPr="000C4F8C">
        <w:rPr>
          <w:rFonts w:ascii="Roboto Light" w:hAnsi="Roboto Light"/>
          <w:color w:val="000000" w:themeColor="text1"/>
          <w:sz w:val="24"/>
          <w:szCs w:val="24"/>
        </w:rPr>
        <w:t xml:space="preserve">All the </w:t>
      </w:r>
      <w:r w:rsidR="000C4F8C" w:rsidRPr="000C4F8C">
        <w:rPr>
          <w:rFonts w:ascii="Roboto Light" w:hAnsi="Roboto Light"/>
          <w:color w:val="000000" w:themeColor="text1"/>
          <w:sz w:val="24"/>
          <w:szCs w:val="24"/>
        </w:rPr>
        <w:t>consultants</w:t>
      </w:r>
      <w:r w:rsidRPr="000C4F8C">
        <w:rPr>
          <w:rFonts w:ascii="Roboto Light" w:hAnsi="Roboto Light"/>
          <w:color w:val="000000" w:themeColor="text1"/>
          <w:sz w:val="24"/>
          <w:szCs w:val="24"/>
        </w:rPr>
        <w:t xml:space="preserve"> are requested to submit their expression of interest along with the requested in accordance </w:t>
      </w:r>
      <w:proofErr w:type="gramStart"/>
      <w:r w:rsidRPr="000C4F8C">
        <w:rPr>
          <w:rFonts w:ascii="Roboto Light" w:hAnsi="Roboto Light"/>
          <w:color w:val="000000" w:themeColor="text1"/>
          <w:sz w:val="24"/>
          <w:szCs w:val="24"/>
        </w:rPr>
        <w:t>to</w:t>
      </w:r>
      <w:proofErr w:type="gramEnd"/>
      <w:r w:rsidRPr="000C4F8C">
        <w:rPr>
          <w:rFonts w:ascii="Roboto Light" w:hAnsi="Roboto Light"/>
          <w:color w:val="000000" w:themeColor="text1"/>
          <w:sz w:val="24"/>
          <w:szCs w:val="24"/>
        </w:rPr>
        <w:t xml:space="preserve"> section #8.</w:t>
      </w:r>
    </w:p>
    <w:p w14:paraId="6F869629" w14:textId="00366DE8" w:rsidR="008C1429" w:rsidRDefault="008C1429" w:rsidP="000C4F8C">
      <w:pPr>
        <w:spacing w:after="0" w:line="240" w:lineRule="auto"/>
        <w:ind w:left="720"/>
        <w:rPr>
          <w:rFonts w:ascii="Roboto Light" w:hAnsi="Roboto Light"/>
          <w:color w:val="000000" w:themeColor="text1"/>
          <w:sz w:val="24"/>
          <w:szCs w:val="24"/>
        </w:rPr>
      </w:pPr>
      <w:r>
        <w:rPr>
          <w:rFonts w:ascii="Roboto Light" w:hAnsi="Roboto Light"/>
          <w:color w:val="000000" w:themeColor="text1"/>
          <w:sz w:val="24"/>
          <w:szCs w:val="24"/>
        </w:rPr>
        <w:t>EOI Submission (</w:t>
      </w:r>
      <w:r w:rsidR="000C4F8C" w:rsidRPr="000C4F8C">
        <w:rPr>
          <w:rFonts w:ascii="Roboto Light" w:hAnsi="Roboto Light"/>
          <w:color w:val="000000" w:themeColor="text1"/>
          <w:sz w:val="24"/>
          <w:szCs w:val="24"/>
        </w:rPr>
        <w:t xml:space="preserve">EOI Submission - BCC2023-049 Development of </w:t>
      </w:r>
      <w:proofErr w:type="spellStart"/>
      <w:r w:rsidR="000C4F8C" w:rsidRPr="000C4F8C">
        <w:rPr>
          <w:rFonts w:ascii="Roboto Light" w:hAnsi="Roboto Light"/>
          <w:color w:val="000000" w:themeColor="text1"/>
          <w:sz w:val="24"/>
          <w:szCs w:val="24"/>
        </w:rPr>
        <w:t>IsDB</w:t>
      </w:r>
      <w:proofErr w:type="spellEnd"/>
      <w:r w:rsidR="000C4F8C" w:rsidRPr="000C4F8C">
        <w:rPr>
          <w:rFonts w:ascii="Roboto Light" w:hAnsi="Roboto Light"/>
          <w:color w:val="000000" w:themeColor="text1"/>
          <w:sz w:val="24"/>
          <w:szCs w:val="24"/>
        </w:rPr>
        <w:t xml:space="preserve"> Pharma Strategy and Roadmap for institutional development and industrialization &lt;7c756502.isdb.org@emea.teams.ms&gt;</w:t>
      </w:r>
      <w:r w:rsidR="00724FEE">
        <w:rPr>
          <w:rFonts w:ascii="Roboto Light" w:hAnsi="Roboto Light"/>
          <w:color w:val="000000" w:themeColor="text1"/>
          <w:sz w:val="24"/>
          <w:szCs w:val="24"/>
        </w:rPr>
        <w:t>)</w:t>
      </w:r>
    </w:p>
    <w:p w14:paraId="02C7509A" w14:textId="7803515A" w:rsidR="00724FEE" w:rsidRPr="000C4F8C" w:rsidRDefault="00724FEE" w:rsidP="000C4F8C">
      <w:pPr>
        <w:pStyle w:val="ListParagraph"/>
        <w:numPr>
          <w:ilvl w:val="0"/>
          <w:numId w:val="18"/>
        </w:numPr>
        <w:spacing w:after="0" w:line="240" w:lineRule="auto"/>
        <w:rPr>
          <w:rFonts w:ascii="Roboto Light" w:hAnsi="Roboto Light"/>
          <w:color w:val="000000" w:themeColor="text1"/>
          <w:sz w:val="24"/>
          <w:szCs w:val="24"/>
        </w:rPr>
      </w:pPr>
      <w:r w:rsidRPr="000C4F8C">
        <w:rPr>
          <w:rFonts w:ascii="Roboto Light" w:hAnsi="Roboto Light"/>
          <w:color w:val="000000" w:themeColor="text1"/>
          <w:sz w:val="24"/>
          <w:szCs w:val="24"/>
        </w:rPr>
        <w:t>For any clarification or Queries please send in the written format on below email: (</w:t>
      </w:r>
      <w:r w:rsidR="000C4F8C" w:rsidRPr="000C4F8C">
        <w:rPr>
          <w:rFonts w:ascii="Roboto Light" w:hAnsi="Roboto Light"/>
          <w:color w:val="000000" w:themeColor="text1"/>
          <w:sz w:val="24"/>
          <w:szCs w:val="24"/>
        </w:rPr>
        <w:t xml:space="preserve">General - BCC2023-049 Development of </w:t>
      </w:r>
      <w:proofErr w:type="spellStart"/>
      <w:r w:rsidR="000C4F8C" w:rsidRPr="000C4F8C">
        <w:rPr>
          <w:rFonts w:ascii="Roboto Light" w:hAnsi="Roboto Light"/>
          <w:color w:val="000000" w:themeColor="text1"/>
          <w:sz w:val="24"/>
          <w:szCs w:val="24"/>
        </w:rPr>
        <w:t>IsDB</w:t>
      </w:r>
      <w:proofErr w:type="spellEnd"/>
      <w:r w:rsidR="000C4F8C" w:rsidRPr="000C4F8C">
        <w:rPr>
          <w:rFonts w:ascii="Roboto Light" w:hAnsi="Roboto Light"/>
          <w:color w:val="000000" w:themeColor="text1"/>
          <w:sz w:val="24"/>
          <w:szCs w:val="24"/>
        </w:rPr>
        <w:t xml:space="preserve"> Pharma Strategy and Roadmap for </w:t>
      </w:r>
      <w:r w:rsidR="000C4F8C" w:rsidRPr="000C4F8C">
        <w:rPr>
          <w:rFonts w:ascii="Roboto Light" w:hAnsi="Roboto Light"/>
          <w:color w:val="000000" w:themeColor="text1"/>
          <w:sz w:val="24"/>
          <w:szCs w:val="24"/>
        </w:rPr>
        <w:lastRenderedPageBreak/>
        <w:t>institutional development and</w:t>
      </w:r>
      <w:r w:rsidR="000C4F8C">
        <w:rPr>
          <w:rFonts w:ascii="Roboto Light" w:hAnsi="Roboto Light"/>
          <w:color w:val="000000" w:themeColor="text1"/>
          <w:sz w:val="24"/>
          <w:szCs w:val="24"/>
        </w:rPr>
        <w:t xml:space="preserve"> </w:t>
      </w:r>
      <w:proofErr w:type="gramStart"/>
      <w:r w:rsidR="000C4F8C" w:rsidRPr="000C4F8C">
        <w:rPr>
          <w:rFonts w:ascii="Roboto Light" w:hAnsi="Roboto Light"/>
          <w:color w:val="000000" w:themeColor="text1"/>
          <w:sz w:val="24"/>
          <w:szCs w:val="24"/>
        </w:rPr>
        <w:t>industrialization</w:t>
      </w:r>
      <w:r w:rsidR="000C4F8C">
        <w:rPr>
          <w:rFonts w:ascii="Roboto Light" w:hAnsi="Roboto Light"/>
          <w:color w:val="000000" w:themeColor="text1"/>
          <w:sz w:val="24"/>
          <w:szCs w:val="24"/>
        </w:rPr>
        <w:t xml:space="preserve">  </w:t>
      </w:r>
      <w:r w:rsidR="000C4F8C" w:rsidRPr="000C4F8C">
        <w:rPr>
          <w:rFonts w:ascii="Roboto Light" w:hAnsi="Roboto Light"/>
          <w:color w:val="000000" w:themeColor="text1"/>
          <w:sz w:val="24"/>
          <w:szCs w:val="24"/>
        </w:rPr>
        <w:t>&lt;</w:t>
      </w:r>
      <w:proofErr w:type="gramEnd"/>
      <w:r w:rsidR="000C4F8C" w:rsidRPr="000C4F8C">
        <w:rPr>
          <w:rFonts w:ascii="Roboto Light" w:hAnsi="Roboto Light"/>
          <w:color w:val="000000" w:themeColor="text1"/>
          <w:sz w:val="24"/>
          <w:szCs w:val="24"/>
        </w:rPr>
        <w:t>b5cb28ab.isdb.org@emea.teams.ms&gt;</w:t>
      </w:r>
      <w:r w:rsidRPr="000C4F8C">
        <w:rPr>
          <w:rFonts w:ascii="Roboto Light" w:hAnsi="Roboto Light"/>
          <w:color w:val="000000" w:themeColor="text1"/>
          <w:sz w:val="24"/>
          <w:szCs w:val="24"/>
        </w:rPr>
        <w:t>)</w:t>
      </w:r>
    </w:p>
    <w:p w14:paraId="1E34A58D" w14:textId="46F29783" w:rsidR="00724FEE" w:rsidRPr="000C4F8C" w:rsidRDefault="000C4F8C" w:rsidP="000C4F8C">
      <w:pPr>
        <w:pStyle w:val="ListParagraph"/>
        <w:numPr>
          <w:ilvl w:val="0"/>
          <w:numId w:val="18"/>
        </w:numPr>
        <w:spacing w:after="0" w:line="240" w:lineRule="auto"/>
        <w:jc w:val="both"/>
        <w:rPr>
          <w:rFonts w:ascii="Roboto Light" w:hAnsi="Roboto Light"/>
          <w:color w:val="000000" w:themeColor="text1"/>
          <w:sz w:val="24"/>
          <w:szCs w:val="24"/>
        </w:rPr>
      </w:pPr>
      <w:r w:rsidRPr="000C4F8C">
        <w:rPr>
          <w:rFonts w:ascii="Roboto Light" w:hAnsi="Roboto Light"/>
          <w:color w:val="000000" w:themeColor="text1"/>
          <w:sz w:val="24"/>
          <w:szCs w:val="24"/>
        </w:rPr>
        <w:t>Additionally,</w:t>
      </w:r>
      <w:r w:rsidR="00724FEE" w:rsidRPr="000C4F8C">
        <w:rPr>
          <w:rFonts w:ascii="Roboto Light" w:hAnsi="Roboto Light"/>
          <w:color w:val="000000" w:themeColor="text1"/>
          <w:sz w:val="24"/>
          <w:szCs w:val="24"/>
        </w:rPr>
        <w:t xml:space="preserve"> and most importantly, </w:t>
      </w:r>
      <w:proofErr w:type="spellStart"/>
      <w:r w:rsidR="00724FEE" w:rsidRPr="000C4F8C">
        <w:rPr>
          <w:rFonts w:ascii="Roboto Light" w:hAnsi="Roboto Light"/>
          <w:color w:val="000000" w:themeColor="text1"/>
          <w:sz w:val="24"/>
          <w:szCs w:val="24"/>
        </w:rPr>
        <w:t>IsDB</w:t>
      </w:r>
      <w:proofErr w:type="spellEnd"/>
      <w:r w:rsidR="00724FEE" w:rsidRPr="000C4F8C">
        <w:rPr>
          <w:rFonts w:ascii="Roboto Light" w:hAnsi="Roboto Light"/>
          <w:color w:val="000000" w:themeColor="text1"/>
          <w:sz w:val="24"/>
          <w:szCs w:val="24"/>
        </w:rPr>
        <w:t xml:space="preserve"> currently Implemented the Procure to Pay Solution with SAP Ariba, you are kindly required to register yourself/Esteemed Firm through Self registration link as follows for the RFP and future Business with </w:t>
      </w:r>
      <w:proofErr w:type="spellStart"/>
      <w:r w:rsidR="00724FEE" w:rsidRPr="000C4F8C">
        <w:rPr>
          <w:rFonts w:ascii="Roboto Light" w:hAnsi="Roboto Light"/>
          <w:color w:val="000000" w:themeColor="text1"/>
          <w:sz w:val="24"/>
          <w:szCs w:val="24"/>
        </w:rPr>
        <w:t>IsDB</w:t>
      </w:r>
      <w:proofErr w:type="spellEnd"/>
      <w:r w:rsidR="00724FEE" w:rsidRPr="000C4F8C">
        <w:rPr>
          <w:rFonts w:ascii="Roboto Light" w:hAnsi="Roboto Light"/>
          <w:color w:val="000000" w:themeColor="text1"/>
          <w:sz w:val="24"/>
          <w:szCs w:val="24"/>
        </w:rPr>
        <w:t>.</w:t>
      </w:r>
    </w:p>
    <w:p w14:paraId="64BFE59E" w14:textId="0E7A5C08" w:rsidR="00724FEE" w:rsidRPr="00724FEE" w:rsidRDefault="00570D82" w:rsidP="000C4F8C">
      <w:pPr>
        <w:ind w:firstLine="720"/>
        <w:rPr>
          <w:rFonts w:ascii="Roboto Light" w:hAnsi="Roboto Light"/>
          <w:color w:val="000000" w:themeColor="text1"/>
          <w:sz w:val="24"/>
          <w:szCs w:val="24"/>
        </w:rPr>
      </w:pPr>
      <w:hyperlink r:id="rId7" w:history="1">
        <w:r w:rsidR="00724FEE" w:rsidRPr="008775A8">
          <w:rPr>
            <w:rStyle w:val="Hyperlink"/>
            <w:rFonts w:ascii="Roboto Light" w:hAnsi="Roboto Light"/>
            <w:sz w:val="24"/>
            <w:szCs w:val="24"/>
          </w:rPr>
          <w:t>http://isdb.supplier.mn2.ariba.com/ad/selfRegistration/</w:t>
        </w:r>
      </w:hyperlink>
    </w:p>
    <w:p w14:paraId="720F73A9" w14:textId="77777777" w:rsidR="00724FEE" w:rsidRPr="00E642C5" w:rsidRDefault="00724FEE" w:rsidP="008C1429">
      <w:pPr>
        <w:spacing w:after="0" w:line="240" w:lineRule="auto"/>
        <w:jc w:val="both"/>
        <w:rPr>
          <w:rFonts w:ascii="Roboto Light" w:hAnsi="Roboto Light"/>
          <w:color w:val="000000" w:themeColor="text1"/>
          <w:sz w:val="24"/>
          <w:szCs w:val="24"/>
        </w:rPr>
      </w:pPr>
    </w:p>
    <w:p w14:paraId="1B6497F7" w14:textId="7D269739" w:rsidR="00E227D6" w:rsidRPr="00E642C5" w:rsidRDefault="00E227D6" w:rsidP="003066B4">
      <w:pPr>
        <w:spacing w:after="0" w:line="240" w:lineRule="auto"/>
        <w:jc w:val="both"/>
        <w:rPr>
          <w:rFonts w:ascii="Roboto Light" w:hAnsi="Roboto Light"/>
          <w:color w:val="000000" w:themeColor="text1"/>
          <w:sz w:val="24"/>
          <w:szCs w:val="24"/>
        </w:rPr>
      </w:pPr>
    </w:p>
    <w:p w14:paraId="4C846443" w14:textId="0E07303D" w:rsidR="00E227D6" w:rsidRPr="00E642C5" w:rsidRDefault="00E227D6" w:rsidP="003066B4">
      <w:pPr>
        <w:spacing w:after="0" w:line="240" w:lineRule="auto"/>
        <w:jc w:val="both"/>
        <w:rPr>
          <w:rFonts w:ascii="Roboto Light" w:hAnsi="Roboto Light"/>
          <w:color w:val="000000" w:themeColor="text1"/>
          <w:sz w:val="24"/>
          <w:szCs w:val="24"/>
        </w:rPr>
      </w:pPr>
    </w:p>
    <w:p w14:paraId="44D25C17" w14:textId="5523C694" w:rsidR="00E227D6" w:rsidRPr="00E642C5" w:rsidRDefault="00E227D6" w:rsidP="003066B4">
      <w:pPr>
        <w:spacing w:after="0" w:line="240" w:lineRule="auto"/>
        <w:jc w:val="both"/>
        <w:rPr>
          <w:rFonts w:ascii="Roboto Light" w:hAnsi="Roboto Light"/>
          <w:color w:val="000000" w:themeColor="text1"/>
          <w:sz w:val="24"/>
          <w:szCs w:val="24"/>
        </w:rPr>
      </w:pPr>
    </w:p>
    <w:p w14:paraId="58860F01" w14:textId="77777777" w:rsidR="00E227D6" w:rsidRPr="00E642C5" w:rsidRDefault="00E227D6" w:rsidP="003066B4">
      <w:pPr>
        <w:spacing w:after="0" w:line="240" w:lineRule="auto"/>
        <w:jc w:val="both"/>
        <w:rPr>
          <w:rFonts w:ascii="Roboto Light" w:hAnsi="Roboto Light"/>
          <w:color w:val="000000" w:themeColor="text1"/>
          <w:sz w:val="24"/>
          <w:szCs w:val="24"/>
        </w:rPr>
      </w:pPr>
    </w:p>
    <w:sectPr w:rsidR="00E227D6" w:rsidRPr="00E642C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80684" w14:textId="77777777" w:rsidR="00A408B8" w:rsidRDefault="00A408B8" w:rsidP="006120A7">
      <w:pPr>
        <w:spacing w:after="0" w:line="240" w:lineRule="auto"/>
      </w:pPr>
      <w:r>
        <w:separator/>
      </w:r>
    </w:p>
  </w:endnote>
  <w:endnote w:type="continuationSeparator" w:id="0">
    <w:p w14:paraId="37538C98" w14:textId="77777777" w:rsidR="00A408B8" w:rsidRDefault="00A408B8" w:rsidP="00612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Roboto Light">
    <w:altName w:val="Roboto Light"/>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6CA7" w14:textId="77777777" w:rsidR="000C4F8C" w:rsidRDefault="000C4F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206203"/>
      <w:docPartObj>
        <w:docPartGallery w:val="Page Numbers (Bottom of Page)"/>
        <w:docPartUnique/>
      </w:docPartObj>
    </w:sdtPr>
    <w:sdtEndPr>
      <w:rPr>
        <w:noProof/>
      </w:rPr>
    </w:sdtEndPr>
    <w:sdtContent>
      <w:p w14:paraId="521BB4F5" w14:textId="0BD00C30" w:rsidR="004A3B1E" w:rsidRDefault="004A3B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1675EC" w14:textId="77777777" w:rsidR="004A3B1E" w:rsidRDefault="004A3B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3E5B5" w14:textId="77777777" w:rsidR="000C4F8C" w:rsidRDefault="000C4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BC080" w14:textId="77777777" w:rsidR="00A408B8" w:rsidRDefault="00A408B8" w:rsidP="006120A7">
      <w:pPr>
        <w:spacing w:after="0" w:line="240" w:lineRule="auto"/>
      </w:pPr>
      <w:r>
        <w:separator/>
      </w:r>
    </w:p>
  </w:footnote>
  <w:footnote w:type="continuationSeparator" w:id="0">
    <w:p w14:paraId="44F83AA1" w14:textId="77777777" w:rsidR="00A408B8" w:rsidRDefault="00A408B8" w:rsidP="006120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B4E02" w14:textId="17D3AA1F" w:rsidR="006120A7" w:rsidRDefault="006120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D792" w14:textId="3E245611" w:rsidR="006120A7" w:rsidRDefault="000C4F8C">
    <w:pPr>
      <w:pStyle w:val="Header"/>
    </w:pPr>
    <w:r>
      <w:rPr>
        <w:noProof/>
      </w:rPr>
      <mc:AlternateContent>
        <mc:Choice Requires="wps">
          <w:drawing>
            <wp:anchor distT="0" distB="0" distL="114300" distR="114300" simplePos="0" relativeHeight="251659264" behindDoc="0" locked="0" layoutInCell="0" allowOverlap="1" wp14:anchorId="1306994E" wp14:editId="27BF64EA">
              <wp:simplePos x="0" y="0"/>
              <wp:positionH relativeFrom="page">
                <wp:posOffset>0</wp:posOffset>
              </wp:positionH>
              <wp:positionV relativeFrom="page">
                <wp:posOffset>190500</wp:posOffset>
              </wp:positionV>
              <wp:extent cx="7772400" cy="273050"/>
              <wp:effectExtent l="0" t="0" r="0" b="12700"/>
              <wp:wrapNone/>
              <wp:docPr id="4" name="MSIPCMd6814f289db395ebc906aeb2" descr="{&quot;HashCode&quot;:-1813103172,&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C921A7" w14:textId="2790A083" w:rsidR="000C4F8C" w:rsidRPr="000C4F8C" w:rsidRDefault="000C4F8C" w:rsidP="000C4F8C">
                          <w:pPr>
                            <w:spacing w:after="0"/>
                            <w:rPr>
                              <w:rFonts w:ascii="Calibri" w:hAnsi="Calibri" w:cs="Calibri"/>
                              <w:color w:val="000000"/>
                              <w:sz w:val="20"/>
                            </w:rPr>
                          </w:pPr>
                          <w:r w:rsidRPr="000C4F8C">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306994E" id="_x0000_t202" coordsize="21600,21600" o:spt="202" path="m,l,21600r21600,l21600,xe">
              <v:stroke joinstyle="miter"/>
              <v:path gradientshapeok="t" o:connecttype="rect"/>
            </v:shapetype>
            <v:shape id="MSIPCMd6814f289db395ebc906aeb2" o:spid="_x0000_s1026" type="#_x0000_t202" alt="{&quot;HashCode&quot;:-1813103172,&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06C921A7" w14:textId="2790A083" w:rsidR="000C4F8C" w:rsidRPr="000C4F8C" w:rsidRDefault="000C4F8C" w:rsidP="000C4F8C">
                    <w:pPr>
                      <w:spacing w:after="0"/>
                      <w:rPr>
                        <w:rFonts w:ascii="Calibri" w:hAnsi="Calibri" w:cs="Calibri"/>
                        <w:color w:val="000000"/>
                        <w:sz w:val="20"/>
                      </w:rPr>
                    </w:pPr>
                    <w:r w:rsidRPr="000C4F8C">
                      <w:rPr>
                        <w:rFonts w:ascii="Calibri" w:hAnsi="Calibri" w:cs="Calibri"/>
                        <w:color w:val="000000"/>
                        <w:sz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C986D" w14:textId="2E322AEC" w:rsidR="006120A7" w:rsidRDefault="006120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186D"/>
    <w:multiLevelType w:val="hybridMultilevel"/>
    <w:tmpl w:val="FF2A7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26891"/>
    <w:multiLevelType w:val="hybridMultilevel"/>
    <w:tmpl w:val="4D6204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4655A0"/>
    <w:multiLevelType w:val="hybridMultilevel"/>
    <w:tmpl w:val="49ACB126"/>
    <w:lvl w:ilvl="0" w:tplc="B3C64134">
      <w:start w:val="1"/>
      <w:numFmt w:val="decimal"/>
      <w:lvlText w:val="%1."/>
      <w:lvlJc w:val="left"/>
      <w:pPr>
        <w:ind w:left="482"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EFCCF674">
      <w:numFmt w:val="bullet"/>
      <w:lvlText w:val="•"/>
      <w:lvlJc w:val="left"/>
      <w:pPr>
        <w:ind w:left="1536" w:hanging="360"/>
      </w:pPr>
      <w:rPr>
        <w:rFonts w:hint="default"/>
        <w:lang w:val="en-US" w:eastAsia="en-US" w:bidi="ar-SA"/>
      </w:rPr>
    </w:lvl>
    <w:lvl w:ilvl="2" w:tplc="59129CD0">
      <w:numFmt w:val="bullet"/>
      <w:lvlText w:val="•"/>
      <w:lvlJc w:val="left"/>
      <w:pPr>
        <w:ind w:left="2592" w:hanging="360"/>
      </w:pPr>
      <w:rPr>
        <w:rFonts w:hint="default"/>
        <w:lang w:val="en-US" w:eastAsia="en-US" w:bidi="ar-SA"/>
      </w:rPr>
    </w:lvl>
    <w:lvl w:ilvl="3" w:tplc="5148A814">
      <w:numFmt w:val="bullet"/>
      <w:lvlText w:val="•"/>
      <w:lvlJc w:val="left"/>
      <w:pPr>
        <w:ind w:left="3648" w:hanging="360"/>
      </w:pPr>
      <w:rPr>
        <w:rFonts w:hint="default"/>
        <w:lang w:val="en-US" w:eastAsia="en-US" w:bidi="ar-SA"/>
      </w:rPr>
    </w:lvl>
    <w:lvl w:ilvl="4" w:tplc="97842AD8">
      <w:numFmt w:val="bullet"/>
      <w:lvlText w:val="•"/>
      <w:lvlJc w:val="left"/>
      <w:pPr>
        <w:ind w:left="4704" w:hanging="360"/>
      </w:pPr>
      <w:rPr>
        <w:rFonts w:hint="default"/>
        <w:lang w:val="en-US" w:eastAsia="en-US" w:bidi="ar-SA"/>
      </w:rPr>
    </w:lvl>
    <w:lvl w:ilvl="5" w:tplc="0784A15A">
      <w:numFmt w:val="bullet"/>
      <w:lvlText w:val="•"/>
      <w:lvlJc w:val="left"/>
      <w:pPr>
        <w:ind w:left="5760" w:hanging="360"/>
      </w:pPr>
      <w:rPr>
        <w:rFonts w:hint="default"/>
        <w:lang w:val="en-US" w:eastAsia="en-US" w:bidi="ar-SA"/>
      </w:rPr>
    </w:lvl>
    <w:lvl w:ilvl="6" w:tplc="A90CB73A">
      <w:numFmt w:val="bullet"/>
      <w:lvlText w:val="•"/>
      <w:lvlJc w:val="left"/>
      <w:pPr>
        <w:ind w:left="6816" w:hanging="360"/>
      </w:pPr>
      <w:rPr>
        <w:rFonts w:hint="default"/>
        <w:lang w:val="en-US" w:eastAsia="en-US" w:bidi="ar-SA"/>
      </w:rPr>
    </w:lvl>
    <w:lvl w:ilvl="7" w:tplc="AE964514">
      <w:numFmt w:val="bullet"/>
      <w:lvlText w:val="•"/>
      <w:lvlJc w:val="left"/>
      <w:pPr>
        <w:ind w:left="7872" w:hanging="360"/>
      </w:pPr>
      <w:rPr>
        <w:rFonts w:hint="default"/>
        <w:lang w:val="en-US" w:eastAsia="en-US" w:bidi="ar-SA"/>
      </w:rPr>
    </w:lvl>
    <w:lvl w:ilvl="8" w:tplc="8B92FF22">
      <w:numFmt w:val="bullet"/>
      <w:lvlText w:val="•"/>
      <w:lvlJc w:val="left"/>
      <w:pPr>
        <w:ind w:left="8928" w:hanging="360"/>
      </w:pPr>
      <w:rPr>
        <w:rFonts w:hint="default"/>
        <w:lang w:val="en-US" w:eastAsia="en-US" w:bidi="ar-SA"/>
      </w:rPr>
    </w:lvl>
  </w:abstractNum>
  <w:abstractNum w:abstractNumId="3" w15:restartNumberingAfterBreak="0">
    <w:nsid w:val="207F6C8D"/>
    <w:multiLevelType w:val="hybridMultilevel"/>
    <w:tmpl w:val="C80CEDDA"/>
    <w:lvl w:ilvl="0" w:tplc="5EB006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9298D"/>
    <w:multiLevelType w:val="hybridMultilevel"/>
    <w:tmpl w:val="6646E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C06581"/>
    <w:multiLevelType w:val="multilevel"/>
    <w:tmpl w:val="C7242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E144D1"/>
    <w:multiLevelType w:val="hybridMultilevel"/>
    <w:tmpl w:val="782A7208"/>
    <w:lvl w:ilvl="0" w:tplc="1ADCCC1A">
      <w:start w:val="1"/>
      <w:numFmt w:val="decimal"/>
      <w:lvlText w:val="%1."/>
      <w:lvlJc w:val="left"/>
      <w:pPr>
        <w:ind w:left="463"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25A0160">
      <w:numFmt w:val="bullet"/>
      <w:lvlText w:val="•"/>
      <w:lvlJc w:val="left"/>
      <w:pPr>
        <w:ind w:left="1518" w:hanging="360"/>
      </w:pPr>
      <w:rPr>
        <w:rFonts w:hint="default"/>
        <w:lang w:val="en-US" w:eastAsia="en-US" w:bidi="ar-SA"/>
      </w:rPr>
    </w:lvl>
    <w:lvl w:ilvl="2" w:tplc="154EBF82">
      <w:numFmt w:val="bullet"/>
      <w:lvlText w:val="•"/>
      <w:lvlJc w:val="left"/>
      <w:pPr>
        <w:ind w:left="2576" w:hanging="360"/>
      </w:pPr>
      <w:rPr>
        <w:rFonts w:hint="default"/>
        <w:lang w:val="en-US" w:eastAsia="en-US" w:bidi="ar-SA"/>
      </w:rPr>
    </w:lvl>
    <w:lvl w:ilvl="3" w:tplc="7CAE8C50">
      <w:numFmt w:val="bullet"/>
      <w:lvlText w:val="•"/>
      <w:lvlJc w:val="left"/>
      <w:pPr>
        <w:ind w:left="3634" w:hanging="360"/>
      </w:pPr>
      <w:rPr>
        <w:rFonts w:hint="default"/>
        <w:lang w:val="en-US" w:eastAsia="en-US" w:bidi="ar-SA"/>
      </w:rPr>
    </w:lvl>
    <w:lvl w:ilvl="4" w:tplc="3ACC13B0">
      <w:numFmt w:val="bullet"/>
      <w:lvlText w:val="•"/>
      <w:lvlJc w:val="left"/>
      <w:pPr>
        <w:ind w:left="4692" w:hanging="360"/>
      </w:pPr>
      <w:rPr>
        <w:rFonts w:hint="default"/>
        <w:lang w:val="en-US" w:eastAsia="en-US" w:bidi="ar-SA"/>
      </w:rPr>
    </w:lvl>
    <w:lvl w:ilvl="5" w:tplc="C102DE10">
      <w:numFmt w:val="bullet"/>
      <w:lvlText w:val="•"/>
      <w:lvlJc w:val="left"/>
      <w:pPr>
        <w:ind w:left="5750" w:hanging="360"/>
      </w:pPr>
      <w:rPr>
        <w:rFonts w:hint="default"/>
        <w:lang w:val="en-US" w:eastAsia="en-US" w:bidi="ar-SA"/>
      </w:rPr>
    </w:lvl>
    <w:lvl w:ilvl="6" w:tplc="92BCC3EE">
      <w:numFmt w:val="bullet"/>
      <w:lvlText w:val="•"/>
      <w:lvlJc w:val="left"/>
      <w:pPr>
        <w:ind w:left="6808" w:hanging="360"/>
      </w:pPr>
      <w:rPr>
        <w:rFonts w:hint="default"/>
        <w:lang w:val="en-US" w:eastAsia="en-US" w:bidi="ar-SA"/>
      </w:rPr>
    </w:lvl>
    <w:lvl w:ilvl="7" w:tplc="022C9248">
      <w:numFmt w:val="bullet"/>
      <w:lvlText w:val="•"/>
      <w:lvlJc w:val="left"/>
      <w:pPr>
        <w:ind w:left="7866" w:hanging="360"/>
      </w:pPr>
      <w:rPr>
        <w:rFonts w:hint="default"/>
        <w:lang w:val="en-US" w:eastAsia="en-US" w:bidi="ar-SA"/>
      </w:rPr>
    </w:lvl>
    <w:lvl w:ilvl="8" w:tplc="5738588E">
      <w:numFmt w:val="bullet"/>
      <w:lvlText w:val="•"/>
      <w:lvlJc w:val="left"/>
      <w:pPr>
        <w:ind w:left="8924" w:hanging="360"/>
      </w:pPr>
      <w:rPr>
        <w:rFonts w:hint="default"/>
        <w:lang w:val="en-US" w:eastAsia="en-US" w:bidi="ar-SA"/>
      </w:rPr>
    </w:lvl>
  </w:abstractNum>
  <w:abstractNum w:abstractNumId="7" w15:restartNumberingAfterBreak="0">
    <w:nsid w:val="31263DFA"/>
    <w:multiLevelType w:val="multilevel"/>
    <w:tmpl w:val="A6ACA9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9D5769"/>
    <w:multiLevelType w:val="hybridMultilevel"/>
    <w:tmpl w:val="FF2A748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BF97569"/>
    <w:multiLevelType w:val="hybridMultilevel"/>
    <w:tmpl w:val="788630F6"/>
    <w:lvl w:ilvl="0" w:tplc="9D7C46A4">
      <w:start w:val="1"/>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2852C5A"/>
    <w:multiLevelType w:val="hybridMultilevel"/>
    <w:tmpl w:val="4D6204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3E4327"/>
    <w:multiLevelType w:val="multilevel"/>
    <w:tmpl w:val="F350F50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C819CA"/>
    <w:multiLevelType w:val="multilevel"/>
    <w:tmpl w:val="183863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554B09"/>
    <w:multiLevelType w:val="hybridMultilevel"/>
    <w:tmpl w:val="B9E62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A441D8"/>
    <w:multiLevelType w:val="hybridMultilevel"/>
    <w:tmpl w:val="DB469808"/>
    <w:lvl w:ilvl="0" w:tplc="15801E8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CD4EE4"/>
    <w:multiLevelType w:val="hybridMultilevel"/>
    <w:tmpl w:val="FF2A748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D5F06DB"/>
    <w:multiLevelType w:val="multilevel"/>
    <w:tmpl w:val="56020AD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2296361">
    <w:abstractNumId w:val="16"/>
  </w:num>
  <w:num w:numId="2" w16cid:durableId="709109849">
    <w:abstractNumId w:val="7"/>
  </w:num>
  <w:num w:numId="3" w16cid:durableId="1193959925">
    <w:abstractNumId w:val="11"/>
  </w:num>
  <w:num w:numId="4" w16cid:durableId="1377504877">
    <w:abstractNumId w:val="3"/>
  </w:num>
  <w:num w:numId="5" w16cid:durableId="1024671477">
    <w:abstractNumId w:val="0"/>
  </w:num>
  <w:num w:numId="6" w16cid:durableId="555359542">
    <w:abstractNumId w:val="8"/>
  </w:num>
  <w:num w:numId="7" w16cid:durableId="577592019">
    <w:abstractNumId w:val="14"/>
  </w:num>
  <w:num w:numId="8" w16cid:durableId="884172694">
    <w:abstractNumId w:val="15"/>
  </w:num>
  <w:num w:numId="9" w16cid:durableId="1464693144">
    <w:abstractNumId w:val="5"/>
  </w:num>
  <w:num w:numId="10" w16cid:durableId="1107769845">
    <w:abstractNumId w:val="12"/>
  </w:num>
  <w:num w:numId="11" w16cid:durableId="1144783632">
    <w:abstractNumId w:val="10"/>
  </w:num>
  <w:num w:numId="12" w16cid:durableId="1555509313">
    <w:abstractNumId w:val="1"/>
  </w:num>
  <w:num w:numId="13" w16cid:durableId="2105999559">
    <w:abstractNumId w:val="6"/>
  </w:num>
  <w:num w:numId="14" w16cid:durableId="520780250">
    <w:abstractNumId w:val="2"/>
  </w:num>
  <w:num w:numId="15" w16cid:durableId="1273240627">
    <w:abstractNumId w:val="9"/>
  </w:num>
  <w:num w:numId="16" w16cid:durableId="1357149714">
    <w:abstractNumId w:val="4"/>
  </w:num>
  <w:num w:numId="17" w16cid:durableId="1672101516">
    <w:abstractNumId w:val="4"/>
  </w:num>
  <w:num w:numId="18" w16cid:durableId="2651196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5A9"/>
    <w:rsid w:val="00030332"/>
    <w:rsid w:val="00030818"/>
    <w:rsid w:val="000C4F8C"/>
    <w:rsid w:val="000E5610"/>
    <w:rsid w:val="00192844"/>
    <w:rsid w:val="001C6130"/>
    <w:rsid w:val="00257109"/>
    <w:rsid w:val="003066B4"/>
    <w:rsid w:val="00354290"/>
    <w:rsid w:val="003D5C00"/>
    <w:rsid w:val="004A3B1E"/>
    <w:rsid w:val="00570D82"/>
    <w:rsid w:val="005C771E"/>
    <w:rsid w:val="006120A7"/>
    <w:rsid w:val="00724FEE"/>
    <w:rsid w:val="00770ADE"/>
    <w:rsid w:val="007C25A9"/>
    <w:rsid w:val="007C66C2"/>
    <w:rsid w:val="00841B48"/>
    <w:rsid w:val="008C1429"/>
    <w:rsid w:val="009F7843"/>
    <w:rsid w:val="00A408B8"/>
    <w:rsid w:val="00D41E9F"/>
    <w:rsid w:val="00DE7071"/>
    <w:rsid w:val="00E227D6"/>
    <w:rsid w:val="00E27B67"/>
    <w:rsid w:val="00E642C5"/>
    <w:rsid w:val="00E92CC0"/>
    <w:rsid w:val="00ED33DC"/>
    <w:rsid w:val="00F0171D"/>
    <w:rsid w:val="00FF2D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ACD4EE"/>
  <w15:chartTrackingRefBased/>
  <w15:docId w15:val="{34012F9F-6468-40EB-8ACA-1E8F7C5D8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642C5"/>
    <w:pPr>
      <w:widowControl w:val="0"/>
      <w:autoSpaceDE w:val="0"/>
      <w:autoSpaceDN w:val="0"/>
      <w:spacing w:after="0" w:line="240" w:lineRule="auto"/>
      <w:ind w:left="482" w:hanging="36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25A9"/>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ED33DC"/>
    <w:pPr>
      <w:ind w:left="720"/>
      <w:contextualSpacing/>
    </w:pPr>
  </w:style>
  <w:style w:type="paragraph" w:styleId="Header">
    <w:name w:val="header"/>
    <w:basedOn w:val="Normal"/>
    <w:link w:val="HeaderChar"/>
    <w:uiPriority w:val="99"/>
    <w:unhideWhenUsed/>
    <w:rsid w:val="006120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0A7"/>
  </w:style>
  <w:style w:type="paragraph" w:customStyle="1" w:styleId="TableParagraph">
    <w:name w:val="Table Paragraph"/>
    <w:basedOn w:val="Normal"/>
    <w:uiPriority w:val="1"/>
    <w:qFormat/>
    <w:rsid w:val="00E27B67"/>
    <w:pPr>
      <w:widowControl w:val="0"/>
      <w:autoSpaceDE w:val="0"/>
      <w:autoSpaceDN w:val="0"/>
      <w:spacing w:before="13" w:after="0" w:line="240" w:lineRule="auto"/>
      <w:ind w:left="9" w:right="668"/>
      <w:jc w:val="center"/>
    </w:pPr>
    <w:rPr>
      <w:rFonts w:ascii="Times New Roman" w:eastAsia="Times New Roman" w:hAnsi="Times New Roman" w:cs="Times New Roman"/>
    </w:rPr>
  </w:style>
  <w:style w:type="paragraph" w:styleId="Footer">
    <w:name w:val="footer"/>
    <w:basedOn w:val="Normal"/>
    <w:link w:val="FooterChar"/>
    <w:uiPriority w:val="99"/>
    <w:unhideWhenUsed/>
    <w:rsid w:val="004A3B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B1E"/>
  </w:style>
  <w:style w:type="character" w:customStyle="1" w:styleId="Heading1Char">
    <w:name w:val="Heading 1 Char"/>
    <w:basedOn w:val="DefaultParagraphFont"/>
    <w:link w:val="Heading1"/>
    <w:uiPriority w:val="9"/>
    <w:rsid w:val="00E642C5"/>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E642C5"/>
    <w:pPr>
      <w:widowControl w:val="0"/>
      <w:autoSpaceDE w:val="0"/>
      <w:autoSpaceDN w:val="0"/>
      <w:spacing w:after="0" w:line="240" w:lineRule="auto"/>
      <w:ind w:left="463" w:hanging="36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642C5"/>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24FEE"/>
    <w:rPr>
      <w:color w:val="0563C1"/>
      <w:u w:val="single"/>
    </w:rPr>
  </w:style>
  <w:style w:type="character" w:styleId="UnresolvedMention">
    <w:name w:val="Unresolved Mention"/>
    <w:basedOn w:val="DefaultParagraphFont"/>
    <w:uiPriority w:val="99"/>
    <w:semiHidden/>
    <w:unhideWhenUsed/>
    <w:rsid w:val="00724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5466">
      <w:bodyDiv w:val="1"/>
      <w:marLeft w:val="0"/>
      <w:marRight w:val="0"/>
      <w:marTop w:val="0"/>
      <w:marBottom w:val="0"/>
      <w:divBdr>
        <w:top w:val="none" w:sz="0" w:space="0" w:color="auto"/>
        <w:left w:val="none" w:sz="0" w:space="0" w:color="auto"/>
        <w:bottom w:val="none" w:sz="0" w:space="0" w:color="auto"/>
        <w:right w:val="none" w:sz="0" w:space="0" w:color="auto"/>
      </w:divBdr>
    </w:div>
    <w:div w:id="359628554">
      <w:bodyDiv w:val="1"/>
      <w:marLeft w:val="0"/>
      <w:marRight w:val="0"/>
      <w:marTop w:val="0"/>
      <w:marBottom w:val="0"/>
      <w:divBdr>
        <w:top w:val="none" w:sz="0" w:space="0" w:color="auto"/>
        <w:left w:val="none" w:sz="0" w:space="0" w:color="auto"/>
        <w:bottom w:val="none" w:sz="0" w:space="0" w:color="auto"/>
        <w:right w:val="none" w:sz="0" w:space="0" w:color="auto"/>
      </w:divBdr>
    </w:div>
    <w:div w:id="499001674">
      <w:bodyDiv w:val="1"/>
      <w:marLeft w:val="0"/>
      <w:marRight w:val="0"/>
      <w:marTop w:val="0"/>
      <w:marBottom w:val="0"/>
      <w:divBdr>
        <w:top w:val="none" w:sz="0" w:space="0" w:color="auto"/>
        <w:left w:val="none" w:sz="0" w:space="0" w:color="auto"/>
        <w:bottom w:val="none" w:sz="0" w:space="0" w:color="auto"/>
        <w:right w:val="none" w:sz="0" w:space="0" w:color="auto"/>
      </w:divBdr>
    </w:div>
    <w:div w:id="844324292">
      <w:bodyDiv w:val="1"/>
      <w:marLeft w:val="0"/>
      <w:marRight w:val="0"/>
      <w:marTop w:val="0"/>
      <w:marBottom w:val="0"/>
      <w:divBdr>
        <w:top w:val="none" w:sz="0" w:space="0" w:color="auto"/>
        <w:left w:val="none" w:sz="0" w:space="0" w:color="auto"/>
        <w:bottom w:val="none" w:sz="0" w:space="0" w:color="auto"/>
        <w:right w:val="none" w:sz="0" w:space="0" w:color="auto"/>
      </w:divBdr>
    </w:div>
    <w:div w:id="1207369983">
      <w:bodyDiv w:val="1"/>
      <w:marLeft w:val="0"/>
      <w:marRight w:val="0"/>
      <w:marTop w:val="0"/>
      <w:marBottom w:val="0"/>
      <w:divBdr>
        <w:top w:val="none" w:sz="0" w:space="0" w:color="auto"/>
        <w:left w:val="none" w:sz="0" w:space="0" w:color="auto"/>
        <w:bottom w:val="none" w:sz="0" w:space="0" w:color="auto"/>
        <w:right w:val="none" w:sz="0" w:space="0" w:color="auto"/>
      </w:divBdr>
    </w:div>
    <w:div w:id="1356267934">
      <w:bodyDiv w:val="1"/>
      <w:marLeft w:val="0"/>
      <w:marRight w:val="0"/>
      <w:marTop w:val="0"/>
      <w:marBottom w:val="0"/>
      <w:divBdr>
        <w:top w:val="none" w:sz="0" w:space="0" w:color="auto"/>
        <w:left w:val="none" w:sz="0" w:space="0" w:color="auto"/>
        <w:bottom w:val="none" w:sz="0" w:space="0" w:color="auto"/>
        <w:right w:val="none" w:sz="0" w:space="0" w:color="auto"/>
      </w:divBdr>
    </w:div>
    <w:div w:id="1360470543">
      <w:bodyDiv w:val="1"/>
      <w:marLeft w:val="0"/>
      <w:marRight w:val="0"/>
      <w:marTop w:val="0"/>
      <w:marBottom w:val="0"/>
      <w:divBdr>
        <w:top w:val="none" w:sz="0" w:space="0" w:color="auto"/>
        <w:left w:val="none" w:sz="0" w:space="0" w:color="auto"/>
        <w:bottom w:val="none" w:sz="0" w:space="0" w:color="auto"/>
        <w:right w:val="none" w:sz="0" w:space="0" w:color="auto"/>
      </w:divBdr>
    </w:div>
    <w:div w:id="1569733252">
      <w:bodyDiv w:val="1"/>
      <w:marLeft w:val="0"/>
      <w:marRight w:val="0"/>
      <w:marTop w:val="0"/>
      <w:marBottom w:val="0"/>
      <w:divBdr>
        <w:top w:val="none" w:sz="0" w:space="0" w:color="auto"/>
        <w:left w:val="none" w:sz="0" w:space="0" w:color="auto"/>
        <w:bottom w:val="none" w:sz="0" w:space="0" w:color="auto"/>
        <w:right w:val="none" w:sz="0" w:space="0" w:color="auto"/>
      </w:divBdr>
    </w:div>
    <w:div w:id="1767575417">
      <w:bodyDiv w:val="1"/>
      <w:marLeft w:val="0"/>
      <w:marRight w:val="0"/>
      <w:marTop w:val="0"/>
      <w:marBottom w:val="0"/>
      <w:divBdr>
        <w:top w:val="none" w:sz="0" w:space="0" w:color="auto"/>
        <w:left w:val="none" w:sz="0" w:space="0" w:color="auto"/>
        <w:bottom w:val="none" w:sz="0" w:space="0" w:color="auto"/>
        <w:right w:val="none" w:sz="0" w:space="0" w:color="auto"/>
      </w:divBdr>
    </w:div>
    <w:div w:id="210642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isdb.supplier.mn2.ariba.com/ad/selfRegistratio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Larbi Neffati</dc:creator>
  <cp:keywords/>
  <dc:description/>
  <cp:lastModifiedBy>Ebad Lodhi</cp:lastModifiedBy>
  <cp:revision>3</cp:revision>
  <dcterms:created xsi:type="dcterms:W3CDTF">2023-09-25T11:15:00Z</dcterms:created>
  <dcterms:modified xsi:type="dcterms:W3CDTF">2023-09-25T12:57:00Z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4adf7-25a7-4f52-a61a-df7190f1d881_Enabled">
    <vt:lpwstr>true</vt:lpwstr>
  </property>
  <property fmtid="{D5CDD505-2E9C-101B-9397-08002B2CF9AE}" pid="3" name="MSIP_Label_9ef4adf7-25a7-4f52-a61a-df7190f1d881_SetDate">
    <vt:lpwstr>2023-09-25T11:15:06Z</vt:lpwstr>
  </property>
  <property fmtid="{D5CDD505-2E9C-101B-9397-08002B2CF9AE}" pid="4" name="MSIP_Label_9ef4adf7-25a7-4f52-a61a-df7190f1d881_Method">
    <vt:lpwstr>Standard</vt:lpwstr>
  </property>
  <property fmtid="{D5CDD505-2E9C-101B-9397-08002B2CF9AE}" pid="5" name="MSIP_Label_9ef4adf7-25a7-4f52-a61a-df7190f1d881_Name">
    <vt:lpwstr>Category C - Protected</vt:lpwstr>
  </property>
  <property fmtid="{D5CDD505-2E9C-101B-9397-08002B2CF9AE}" pid="6" name="MSIP_Label_9ef4adf7-25a7-4f52-a61a-df7190f1d881_SiteId">
    <vt:lpwstr>8fa69c26-409d-43e5-973c-17a8be1a7f35</vt:lpwstr>
  </property>
  <property fmtid="{D5CDD505-2E9C-101B-9397-08002B2CF9AE}" pid="7" name="MSIP_Label_9ef4adf7-25a7-4f52-a61a-df7190f1d881_ActionId">
    <vt:lpwstr>8583a81d-71a8-499e-84c7-a4024781d13c</vt:lpwstr>
  </property>
  <property fmtid="{D5CDD505-2E9C-101B-9397-08002B2CF9AE}" pid="8" name="MSIP_Label_9ef4adf7-25a7-4f52-a61a-df7190f1d881_ContentBits">
    <vt:lpwstr>1</vt:lpwstr>
  </property>
</Properties>
</file>