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2E5A"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4739F442" w14:textId="77777777" w:rsidR="00620702" w:rsidRPr="008B3791" w:rsidRDefault="00620702" w:rsidP="00620702">
      <w:pPr>
        <w:spacing w:after="240" w:line="240" w:lineRule="auto"/>
        <w:jc w:val="both"/>
        <w:outlineLvl w:val="0"/>
        <w:rPr>
          <w:rFonts w:ascii="Arial" w:eastAsia="Times New Roman" w:hAnsi="Arial" w:cs="Arial"/>
          <w:b/>
          <w:spacing w:val="-2"/>
          <w:kern w:val="28"/>
          <w:sz w:val="28"/>
          <w:szCs w:val="28"/>
          <w:lang w:eastAsia="en-US"/>
        </w:rPr>
      </w:pPr>
    </w:p>
    <w:p w14:paraId="13C284DE" w14:textId="6CE5A0DA" w:rsidR="00620702" w:rsidRPr="008B3791" w:rsidRDefault="383A8476" w:rsidP="39228C8E">
      <w:pPr>
        <w:spacing w:after="240" w:line="240" w:lineRule="auto"/>
        <w:jc w:val="center"/>
        <w:rPr>
          <w:b/>
          <w:bCs/>
          <w:spacing w:val="-2"/>
          <w:kern w:val="28"/>
          <w:sz w:val="36"/>
          <w:szCs w:val="36"/>
          <w:lang w:eastAsia="en-US"/>
        </w:rPr>
      </w:pPr>
      <w:r w:rsidRPr="39228C8E">
        <w:rPr>
          <w:b/>
          <w:bCs/>
          <w:sz w:val="36"/>
          <w:szCs w:val="36"/>
          <w:lang w:eastAsia="en-US"/>
        </w:rPr>
        <w:t>Invitation for Expression of Interest</w:t>
      </w:r>
    </w:p>
    <w:p w14:paraId="6BD315FD"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0C0A1CA1" w14:textId="0519275C" w:rsidR="00620702" w:rsidRPr="008B3791" w:rsidRDefault="022A806F" w:rsidP="39228C8E">
      <w:pPr>
        <w:suppressAutoHyphens/>
        <w:spacing w:after="0" w:line="259" w:lineRule="auto"/>
        <w:jc w:val="center"/>
        <w:rPr>
          <w:rFonts w:ascii="Roboto" w:eastAsia="Roboto" w:hAnsi="Roboto" w:cs="Roboto"/>
          <w:color w:val="000000" w:themeColor="text1"/>
          <w:sz w:val="28"/>
          <w:szCs w:val="28"/>
        </w:rPr>
      </w:pPr>
      <w:r w:rsidRPr="6C816310">
        <w:rPr>
          <w:rFonts w:ascii="Roboto" w:eastAsia="Roboto" w:hAnsi="Roboto" w:cs="Roboto"/>
          <w:color w:val="000000" w:themeColor="text1"/>
          <w:sz w:val="28"/>
          <w:szCs w:val="28"/>
        </w:rPr>
        <w:t>FOR</w:t>
      </w:r>
    </w:p>
    <w:p w14:paraId="702378A4" w14:textId="74AF8BAC" w:rsidR="00620702" w:rsidRPr="008B3791" w:rsidRDefault="00620702" w:rsidP="6C816310">
      <w:pPr>
        <w:suppressAutoHyphens/>
        <w:spacing w:after="0" w:line="259" w:lineRule="auto"/>
        <w:jc w:val="center"/>
        <w:rPr>
          <w:rFonts w:ascii="Roboto" w:eastAsia="Roboto" w:hAnsi="Roboto" w:cs="Roboto"/>
          <w:color w:val="000000" w:themeColor="text1"/>
          <w:sz w:val="28"/>
          <w:szCs w:val="28"/>
        </w:rPr>
      </w:pPr>
    </w:p>
    <w:p w14:paraId="7339586A" w14:textId="15B701AC" w:rsidR="00620702" w:rsidRPr="008B3791" w:rsidRDefault="030CC49C" w:rsidP="7598017E">
      <w:pPr>
        <w:spacing w:after="0" w:line="259" w:lineRule="auto"/>
        <w:jc w:val="center"/>
        <w:rPr>
          <w:rFonts w:ascii="Roboto" w:eastAsia="Roboto" w:hAnsi="Roboto" w:cs="Roboto"/>
          <w:b/>
          <w:bCs/>
          <w:color w:val="000000" w:themeColor="text1"/>
          <w:sz w:val="28"/>
          <w:szCs w:val="28"/>
        </w:rPr>
      </w:pPr>
      <w:r w:rsidRPr="7598017E">
        <w:rPr>
          <w:b/>
          <w:bCs/>
          <w:color w:val="000000" w:themeColor="text1"/>
          <w:sz w:val="28"/>
          <w:szCs w:val="28"/>
        </w:rPr>
        <w:t xml:space="preserve">AGRICULTURE </w:t>
      </w:r>
      <w:r w:rsidR="6013FF33" w:rsidRPr="7598017E">
        <w:rPr>
          <w:b/>
          <w:bCs/>
          <w:color w:val="000000" w:themeColor="text1"/>
          <w:sz w:val="28"/>
          <w:szCs w:val="28"/>
        </w:rPr>
        <w:t>DEVELOPMENT PROJECTS</w:t>
      </w:r>
    </w:p>
    <w:p w14:paraId="093BB922" w14:textId="094B4B1F" w:rsidR="00620702" w:rsidRPr="008B3791" w:rsidRDefault="6013FF33" w:rsidP="39228C8E">
      <w:pPr>
        <w:suppressAutoHyphens/>
        <w:spacing w:after="0" w:line="259" w:lineRule="auto"/>
        <w:jc w:val="center"/>
        <w:rPr>
          <w:rFonts w:ascii="Roboto" w:eastAsia="Roboto" w:hAnsi="Roboto" w:cs="Roboto"/>
          <w:color w:val="000000" w:themeColor="text1"/>
          <w:sz w:val="28"/>
          <w:szCs w:val="28"/>
        </w:rPr>
      </w:pPr>
      <w:r w:rsidRPr="39228C8E">
        <w:rPr>
          <w:rFonts w:ascii="Roboto" w:eastAsia="Roboto" w:hAnsi="Roboto" w:cs="Roboto"/>
          <w:b/>
          <w:bCs/>
          <w:color w:val="000000" w:themeColor="text1"/>
          <w:sz w:val="28"/>
          <w:szCs w:val="28"/>
        </w:rPr>
        <w:t>OF THE LIVES AND LIVELIHOODS FUND (LLF)</w:t>
      </w:r>
    </w:p>
    <w:p w14:paraId="60622001" w14:textId="4758E499" w:rsidR="00620702" w:rsidRPr="008B3791" w:rsidRDefault="00620702" w:rsidP="39228C8E">
      <w:pPr>
        <w:suppressAutoHyphens/>
        <w:spacing w:after="0" w:line="259" w:lineRule="auto"/>
        <w:jc w:val="center"/>
        <w:rPr>
          <w:rFonts w:ascii="Roboto" w:eastAsia="Roboto" w:hAnsi="Roboto" w:cs="Roboto"/>
          <w:b/>
          <w:bCs/>
          <w:color w:val="000000" w:themeColor="text1"/>
          <w:sz w:val="28"/>
          <w:szCs w:val="28"/>
        </w:rPr>
      </w:pPr>
    </w:p>
    <w:p w14:paraId="7CDED6BB" w14:textId="2E75370A" w:rsidR="00620702" w:rsidRPr="008B3791" w:rsidRDefault="00620702" w:rsidP="6C816310">
      <w:pPr>
        <w:suppressAutoHyphens/>
        <w:spacing w:after="0" w:line="259" w:lineRule="auto"/>
        <w:jc w:val="both"/>
        <w:rPr>
          <w:rFonts w:ascii="Roboto" w:eastAsia="Roboto" w:hAnsi="Roboto" w:cs="Roboto"/>
          <w:b/>
          <w:bCs/>
          <w:color w:val="000000" w:themeColor="text1"/>
          <w:sz w:val="28"/>
          <w:szCs w:val="28"/>
        </w:rPr>
      </w:pPr>
    </w:p>
    <w:p w14:paraId="5FDB938C" w14:textId="78732C1C" w:rsidR="00620702" w:rsidRPr="008B3791" w:rsidRDefault="00DC1440" w:rsidP="7598017E">
      <w:pPr>
        <w:suppressAutoHyphens/>
        <w:spacing w:after="0" w:line="240" w:lineRule="auto"/>
        <w:jc w:val="both"/>
        <w:rPr>
          <w:rFonts w:ascii="Arial" w:eastAsia="Times New Roman" w:hAnsi="Arial" w:cs="Arial"/>
          <w:i/>
          <w:iCs/>
          <w:lang w:eastAsia="en-US"/>
        </w:rPr>
      </w:pPr>
      <w:r w:rsidRPr="7598017E">
        <w:rPr>
          <w:rFonts w:ascii="Arial" w:eastAsia="Times New Roman" w:hAnsi="Arial" w:cs="Arial"/>
          <w:i/>
          <w:iCs/>
          <w:lang w:eastAsia="en-US"/>
        </w:rPr>
        <w:t>December 2</w:t>
      </w:r>
      <w:r w:rsidR="6C9A8E67" w:rsidRPr="7598017E">
        <w:rPr>
          <w:rFonts w:ascii="Arial" w:eastAsia="Times New Roman" w:hAnsi="Arial" w:cs="Arial"/>
          <w:i/>
          <w:iCs/>
          <w:lang w:eastAsia="en-US"/>
        </w:rPr>
        <w:t>2</w:t>
      </w:r>
      <w:r w:rsidR="6C9A8E67" w:rsidRPr="7598017E">
        <w:rPr>
          <w:rFonts w:ascii="Arial" w:eastAsia="Times New Roman" w:hAnsi="Arial" w:cs="Arial"/>
          <w:i/>
          <w:iCs/>
          <w:vertAlign w:val="superscript"/>
          <w:lang w:eastAsia="en-US"/>
        </w:rPr>
        <w:t>nd</w:t>
      </w:r>
      <w:proofErr w:type="gramStart"/>
      <w:r w:rsidR="6C9A8E67" w:rsidRPr="7598017E">
        <w:rPr>
          <w:rFonts w:ascii="Arial" w:eastAsia="Times New Roman" w:hAnsi="Arial" w:cs="Arial"/>
          <w:i/>
          <w:iCs/>
          <w:vertAlign w:val="superscript"/>
          <w:lang w:eastAsia="en-US"/>
        </w:rPr>
        <w:t xml:space="preserve"> </w:t>
      </w:r>
      <w:r w:rsidR="6C9A8E67" w:rsidRPr="7598017E">
        <w:rPr>
          <w:rFonts w:ascii="Arial" w:eastAsia="Times New Roman" w:hAnsi="Arial" w:cs="Arial"/>
          <w:i/>
          <w:iCs/>
          <w:lang w:eastAsia="en-US"/>
        </w:rPr>
        <w:t>2023</w:t>
      </w:r>
      <w:proofErr w:type="gramEnd"/>
    </w:p>
    <w:p w14:paraId="6DB00F5F" w14:textId="7E65982D" w:rsidR="00620702" w:rsidRPr="002F2DF7" w:rsidRDefault="00620702" w:rsidP="6C816310">
      <w:pPr>
        <w:suppressAutoHyphens/>
        <w:adjustRightInd w:val="0"/>
        <w:snapToGrid w:val="0"/>
        <w:spacing w:before="120" w:after="0" w:line="259" w:lineRule="auto"/>
        <w:jc w:val="both"/>
        <w:rPr>
          <w:rFonts w:ascii="Roboto" w:eastAsia="Roboto" w:hAnsi="Roboto" w:cs="Roboto"/>
          <w:color w:val="000000" w:themeColor="text1"/>
        </w:rPr>
      </w:pPr>
    </w:p>
    <w:p w14:paraId="1884E184" w14:textId="48CB977B" w:rsidR="00620702" w:rsidRPr="002F2DF7" w:rsidRDefault="70F39FC5" w:rsidP="6C816310">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 xml:space="preserve">FRAMEWORK AGREEMENTS FOR INDIVIDUAL SHORT-TERM CONSULTANTS FOR </w:t>
      </w:r>
      <w:r w:rsidR="67E1D4B4" w:rsidRPr="6C816310">
        <w:rPr>
          <w:rFonts w:ascii="Roboto" w:eastAsia="Roboto" w:hAnsi="Roboto" w:cs="Roboto"/>
          <w:color w:val="000000" w:themeColor="text1"/>
        </w:rPr>
        <w:t>AGRICULTURE</w:t>
      </w:r>
      <w:r w:rsidRPr="6C816310">
        <w:rPr>
          <w:rFonts w:ascii="Roboto" w:eastAsia="Roboto" w:hAnsi="Roboto" w:cs="Roboto"/>
          <w:color w:val="000000" w:themeColor="text1"/>
        </w:rPr>
        <w:t xml:space="preserve"> SECTOR PROJECTS OF THE LIVES AND LIVELIHOODS FUND (LLF)</w:t>
      </w:r>
    </w:p>
    <w:p w14:paraId="6766C0F7" w14:textId="1F96C04A" w:rsidR="6C816310" w:rsidRDefault="6C816310" w:rsidP="6C816310">
      <w:pPr>
        <w:spacing w:before="120" w:after="0" w:line="259" w:lineRule="auto"/>
        <w:jc w:val="both"/>
        <w:rPr>
          <w:rFonts w:ascii="Roboto" w:eastAsia="Roboto" w:hAnsi="Roboto" w:cs="Roboto"/>
          <w:color w:val="000000" w:themeColor="text1"/>
        </w:rPr>
      </w:pPr>
    </w:p>
    <w:p w14:paraId="789C93C0" w14:textId="7532C4FC" w:rsidR="00620702" w:rsidRPr="002F2DF7" w:rsidRDefault="70F39FC5" w:rsidP="6C816310">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The Lives and Livelihoods Fund (LLF) is a trust fund within the Islamic Development Bank (IsDB) that provides concessional financing to eligible member countries to support vulnerable</w:t>
      </w:r>
      <w:r w:rsidR="14561F2A" w:rsidRPr="6C816310">
        <w:rPr>
          <w:rFonts w:ascii="Roboto" w:eastAsia="Roboto" w:hAnsi="Roboto" w:cs="Roboto"/>
          <w:color w:val="000000" w:themeColor="text1"/>
        </w:rPr>
        <w:t xml:space="preserve"> </w:t>
      </w:r>
      <w:r w:rsidRPr="6C816310">
        <w:rPr>
          <w:rFonts w:ascii="Roboto" w:eastAsia="Roboto" w:hAnsi="Roboto" w:cs="Roboto"/>
          <w:color w:val="000000" w:themeColor="text1"/>
        </w:rPr>
        <w:t>populations through Health, Social Infrastructure, and Agriculture projects.</w:t>
      </w:r>
    </w:p>
    <w:p w14:paraId="73BFF6B9" w14:textId="275D81A5" w:rsidR="00620702" w:rsidRPr="002F2DF7" w:rsidRDefault="00620702" w:rsidP="6C816310">
      <w:pPr>
        <w:suppressAutoHyphens/>
        <w:adjustRightInd w:val="0"/>
        <w:snapToGrid w:val="0"/>
        <w:spacing w:before="120" w:after="0" w:line="259" w:lineRule="auto"/>
        <w:jc w:val="both"/>
        <w:rPr>
          <w:rFonts w:ascii="Roboto" w:eastAsia="Roboto" w:hAnsi="Roboto" w:cs="Roboto"/>
          <w:color w:val="000000" w:themeColor="text1"/>
        </w:rPr>
      </w:pPr>
    </w:p>
    <w:p w14:paraId="744B9F28" w14:textId="05A22859" w:rsidR="00620702" w:rsidRPr="002F2DF7" w:rsidRDefault="70F39FC5" w:rsidP="6C816310">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b/>
          <w:bCs/>
          <w:color w:val="000000" w:themeColor="text1"/>
        </w:rPr>
        <w:t xml:space="preserve">The LLF Management Unit (LLFMU) seeks to establish framework agreements with 3-5 individual consultants with expertise in the </w:t>
      </w:r>
      <w:r w:rsidR="7D2A6059" w:rsidRPr="6C816310">
        <w:rPr>
          <w:rFonts w:ascii="Roboto" w:eastAsia="Roboto" w:hAnsi="Roboto" w:cs="Roboto"/>
          <w:b/>
          <w:bCs/>
          <w:color w:val="000000" w:themeColor="text1"/>
        </w:rPr>
        <w:t xml:space="preserve">agriculture </w:t>
      </w:r>
      <w:r w:rsidRPr="6C816310">
        <w:rPr>
          <w:rFonts w:ascii="Roboto" w:eastAsia="Roboto" w:hAnsi="Roboto" w:cs="Roboto"/>
          <w:b/>
          <w:bCs/>
          <w:color w:val="000000" w:themeColor="text1"/>
        </w:rPr>
        <w:t>sector across the fund’s key geographies and languages of focus. These consultants will be preferred partners will be called upon to support project design and implementation as needed.</w:t>
      </w:r>
    </w:p>
    <w:p w14:paraId="7A6A1C88" w14:textId="1D73929B" w:rsidR="00620702" w:rsidRPr="002F2DF7" w:rsidRDefault="00620702" w:rsidP="6C816310">
      <w:pPr>
        <w:suppressAutoHyphens/>
        <w:adjustRightInd w:val="0"/>
        <w:snapToGrid w:val="0"/>
        <w:spacing w:before="120" w:after="0" w:line="259" w:lineRule="auto"/>
        <w:jc w:val="both"/>
        <w:rPr>
          <w:rFonts w:ascii="Roboto" w:eastAsia="Roboto" w:hAnsi="Roboto" w:cs="Roboto"/>
          <w:color w:val="000000" w:themeColor="text1"/>
        </w:rPr>
      </w:pPr>
    </w:p>
    <w:p w14:paraId="7C47A38A" w14:textId="7ECDD4AD" w:rsidR="00620702" w:rsidRPr="002F2DF7" w:rsidRDefault="70F39FC5" w:rsidP="6C816310">
      <w:pPr>
        <w:suppressAutoHyphens/>
        <w:adjustRightInd w:val="0"/>
        <w:snapToGrid w:val="0"/>
        <w:spacing w:before="120" w:after="0" w:line="259" w:lineRule="auto"/>
        <w:jc w:val="both"/>
        <w:rPr>
          <w:rFonts w:ascii="Roboto" w:eastAsia="Roboto" w:hAnsi="Roboto" w:cs="Roboto"/>
          <w:color w:val="000000" w:themeColor="text1"/>
        </w:rPr>
      </w:pPr>
      <w:r w:rsidRPr="14765DAC">
        <w:rPr>
          <w:rFonts w:ascii="Roboto" w:eastAsia="Roboto" w:hAnsi="Roboto" w:cs="Roboto"/>
          <w:color w:val="000000" w:themeColor="text1"/>
        </w:rPr>
        <w:t>The Terms of Reference (TOR) of the Services is attached in Appendix A. The services will</w:t>
      </w:r>
      <w:r w:rsidR="77F64B01" w:rsidRPr="14765DAC">
        <w:rPr>
          <w:rFonts w:ascii="Roboto" w:eastAsia="Roboto" w:hAnsi="Roboto" w:cs="Roboto"/>
          <w:color w:val="000000" w:themeColor="text1"/>
        </w:rPr>
        <w:t xml:space="preserve"> </w:t>
      </w:r>
      <w:r w:rsidRPr="14765DAC">
        <w:rPr>
          <w:rFonts w:ascii="Roboto" w:eastAsia="Roboto" w:hAnsi="Roboto" w:cs="Roboto"/>
          <w:color w:val="000000" w:themeColor="text1"/>
        </w:rPr>
        <w:t>be provided by individual consultants who may be self-employed professionals or an employee of a consulting firm. IsDB and the LLFMU will select and engage the consultants in accordance with the IsDB and Corporate Procurement Policy (Policy). IsDB and the LLFMU invite Expression of Interest (EOI) and proposals from individual consultants for consideration to advance the recruitment process.</w:t>
      </w:r>
    </w:p>
    <w:p w14:paraId="18481614" w14:textId="03A1CBDF" w:rsidR="00620702" w:rsidRPr="002F2DF7" w:rsidRDefault="00620702" w:rsidP="6C816310">
      <w:pPr>
        <w:suppressAutoHyphens/>
        <w:adjustRightInd w:val="0"/>
        <w:snapToGrid w:val="0"/>
        <w:spacing w:before="120" w:after="0" w:line="259" w:lineRule="auto"/>
        <w:jc w:val="both"/>
        <w:rPr>
          <w:rFonts w:ascii="Roboto" w:eastAsia="Roboto" w:hAnsi="Roboto" w:cs="Roboto"/>
          <w:color w:val="000000" w:themeColor="text1"/>
        </w:rPr>
      </w:pPr>
    </w:p>
    <w:p w14:paraId="00E85F35" w14:textId="26EF1067" w:rsidR="00620702" w:rsidRPr="002F2DF7" w:rsidRDefault="00841046" w:rsidP="6C816310">
      <w:pPr>
        <w:suppressAutoHyphens/>
        <w:adjustRightInd w:val="0"/>
        <w:snapToGrid w:val="0"/>
        <w:spacing w:before="120" w:after="0" w:line="259" w:lineRule="auto"/>
        <w:jc w:val="both"/>
      </w:pPr>
      <w:r w:rsidRPr="00841046">
        <w:rPr>
          <w:rFonts w:ascii="Roboto" w:eastAsia="Roboto" w:hAnsi="Roboto" w:cs="Roboto"/>
        </w:rPr>
        <w:t xml:space="preserve">Applicants wishing to submit a proposal are required to complete the </w:t>
      </w:r>
      <w:r>
        <w:rPr>
          <w:rFonts w:ascii="Roboto" w:eastAsia="Roboto" w:hAnsi="Roboto" w:cs="Roboto"/>
        </w:rPr>
        <w:t>EoI</w:t>
      </w:r>
      <w:r w:rsidRPr="00841046">
        <w:rPr>
          <w:rFonts w:ascii="Roboto" w:eastAsia="Roboto" w:hAnsi="Roboto" w:cs="Roboto"/>
        </w:rPr>
        <w:t xml:space="preserve"> and standard forms for proposal submission (</w:t>
      </w:r>
      <w:r>
        <w:rPr>
          <w:rFonts w:ascii="Roboto" w:eastAsia="Roboto" w:hAnsi="Roboto" w:cs="Roboto"/>
        </w:rPr>
        <w:t>Appendix</w:t>
      </w:r>
      <w:r w:rsidRPr="00841046">
        <w:rPr>
          <w:rFonts w:ascii="Roboto" w:eastAsia="Roboto" w:hAnsi="Roboto" w:cs="Roboto"/>
        </w:rPr>
        <w:t xml:space="preserve"> </w:t>
      </w:r>
      <w:r>
        <w:rPr>
          <w:rFonts w:ascii="Roboto" w:eastAsia="Roboto" w:hAnsi="Roboto" w:cs="Roboto"/>
        </w:rPr>
        <w:t>B</w:t>
      </w:r>
      <w:r w:rsidRPr="00841046">
        <w:rPr>
          <w:rFonts w:ascii="Roboto" w:eastAsia="Roboto" w:hAnsi="Roboto" w:cs="Roboto"/>
        </w:rPr>
        <w:t>), include their portfolio, and submit them via email. Please note that the submission deadline has been extended to February 8, 2024, at 17:00 (Arabian Standard Time). Kindly be informed that the email address for proposal submissions has been updated. The latest email address is noted below. All materials should be sent to the authorized representative of the IsDB</w:t>
      </w:r>
      <w:r w:rsidR="00A3160B" w:rsidRPr="00A3160B">
        <w:rPr>
          <w:rFonts w:ascii="Roboto" w:eastAsia="Roboto" w:hAnsi="Roboto" w:cs="Roboto"/>
        </w:rPr>
        <w:t>:</w:t>
      </w:r>
      <w:r w:rsidR="71FD478C" w:rsidRPr="3567AE12">
        <w:rPr>
          <w:rFonts w:ascii="Roboto" w:eastAsia="Roboto" w:hAnsi="Roboto" w:cs="Roboto"/>
        </w:rPr>
        <w:t xml:space="preserve">    </w:t>
      </w:r>
    </w:p>
    <w:p w14:paraId="5F505C01" w14:textId="38D7106F" w:rsidR="00620702" w:rsidRPr="002F2DF7" w:rsidRDefault="71FD478C" w:rsidP="6C816310">
      <w:pPr>
        <w:suppressAutoHyphens/>
        <w:adjustRightInd w:val="0"/>
        <w:snapToGrid w:val="0"/>
        <w:spacing w:before="120" w:after="0" w:line="259" w:lineRule="auto"/>
        <w:jc w:val="both"/>
      </w:pPr>
      <w:r w:rsidRPr="3567AE12">
        <w:rPr>
          <w:rFonts w:ascii="Roboto" w:eastAsia="Roboto" w:hAnsi="Roboto" w:cs="Roboto"/>
        </w:rPr>
        <w:lastRenderedPageBreak/>
        <w:t xml:space="preserve">  </w:t>
      </w:r>
    </w:p>
    <w:p w14:paraId="6F51E871" w14:textId="40DA601A" w:rsidR="00620702" w:rsidRPr="002F2DF7" w:rsidRDefault="70F39FC5" w:rsidP="6C816310">
      <w:pPr>
        <w:suppressAutoHyphens/>
        <w:adjustRightInd w:val="0"/>
        <w:snapToGrid w:val="0"/>
        <w:spacing w:before="120"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Dr. Mohammed Umer Mir</w:t>
      </w:r>
    </w:p>
    <w:p w14:paraId="3D51599A" w14:textId="748F362C" w:rsidR="00620702" w:rsidRPr="002F2DF7" w:rsidRDefault="70F39FC5" w:rsidP="7598017E">
      <w:pPr>
        <w:suppressAutoHyphens/>
        <w:adjustRightInd w:val="0"/>
        <w:snapToGrid w:val="0"/>
        <w:spacing w:before="120" w:after="0" w:line="259" w:lineRule="auto"/>
        <w:jc w:val="both"/>
        <w:rPr>
          <w:rFonts w:ascii="Roboto" w:eastAsia="Roboto" w:hAnsi="Roboto" w:cs="Roboto"/>
          <w:color w:val="000000" w:themeColor="text1"/>
        </w:rPr>
      </w:pPr>
      <w:r w:rsidRPr="7598017E">
        <w:rPr>
          <w:color w:val="000000" w:themeColor="text1"/>
        </w:rPr>
        <w:t>LLF Management Unit</w:t>
      </w:r>
    </w:p>
    <w:p w14:paraId="34141319" w14:textId="2DA34E22" w:rsidR="00620702" w:rsidRPr="002F2DF7" w:rsidRDefault="70F39FC5" w:rsidP="7598017E">
      <w:pPr>
        <w:suppressAutoHyphens/>
        <w:adjustRightInd w:val="0"/>
        <w:snapToGrid w:val="0"/>
        <w:spacing w:before="120" w:after="0" w:line="259" w:lineRule="auto"/>
        <w:jc w:val="both"/>
        <w:rPr>
          <w:rFonts w:ascii="Roboto" w:eastAsia="Roboto" w:hAnsi="Roboto" w:cs="Roboto"/>
          <w:color w:val="000000" w:themeColor="text1"/>
        </w:rPr>
      </w:pPr>
      <w:r w:rsidRPr="7598017E">
        <w:rPr>
          <w:color w:val="000000" w:themeColor="text1"/>
        </w:rPr>
        <w:t>Special &amp; Trust Funds</w:t>
      </w:r>
    </w:p>
    <w:p w14:paraId="17143EF4" w14:textId="6010FFCD" w:rsidR="70F39FC5" w:rsidRDefault="70F39FC5" w:rsidP="7598017E">
      <w:pPr>
        <w:spacing w:before="120" w:after="0" w:line="259" w:lineRule="auto"/>
        <w:jc w:val="both"/>
        <w:rPr>
          <w:rFonts w:ascii="Roboto" w:eastAsia="Roboto" w:hAnsi="Roboto" w:cs="Roboto"/>
          <w:color w:val="000000" w:themeColor="text1"/>
        </w:rPr>
      </w:pPr>
      <w:r w:rsidRPr="7598017E">
        <w:rPr>
          <w:color w:val="000000" w:themeColor="text1"/>
        </w:rPr>
        <w:t xml:space="preserve">E-mail: </w:t>
      </w:r>
      <w:r w:rsidR="00100190">
        <w:rPr>
          <w:lang w:val="en-GB"/>
        </w:rPr>
        <w:t>a1529ecb.isdb.org@emea.teams.ms</w:t>
      </w:r>
    </w:p>
    <w:p w14:paraId="5037A402" w14:textId="77777777" w:rsidR="00620702" w:rsidRPr="008B3791" w:rsidRDefault="00620702" w:rsidP="6C816310">
      <w:pPr>
        <w:spacing w:beforeLines="150" w:before="360" w:afterLines="150" w:after="360" w:line="240" w:lineRule="auto"/>
        <w:ind w:left="720" w:hanging="360"/>
        <w:jc w:val="both"/>
        <w:rPr>
          <w:rFonts w:ascii="Arial" w:eastAsia="Times New Roman" w:hAnsi="Arial" w:cs="Arial"/>
          <w:b/>
          <w:bCs/>
          <w:spacing w:val="-2"/>
          <w:kern w:val="28"/>
          <w:lang w:eastAsia="en-US"/>
        </w:rPr>
      </w:pPr>
      <w:r w:rsidRPr="6C816310">
        <w:rPr>
          <w:rFonts w:ascii="Arial" w:eastAsia="Times New Roman" w:hAnsi="Arial" w:cs="Arial"/>
          <w:b/>
          <w:bCs/>
          <w:spacing w:val="-2"/>
          <w:kern w:val="28"/>
          <w:lang w:eastAsia="en-US"/>
        </w:rPr>
        <w:t xml:space="preserve">Appendix A: </w:t>
      </w:r>
      <w:r w:rsidRPr="6C816310">
        <w:rPr>
          <w:rFonts w:ascii="Arial" w:eastAsia="Times New Roman" w:hAnsi="Arial" w:cs="Arial"/>
          <w:spacing w:val="-2"/>
          <w:kern w:val="28"/>
          <w:lang w:eastAsia="en-US"/>
        </w:rPr>
        <w:t>Terms of Reference</w:t>
      </w:r>
    </w:p>
    <w:p w14:paraId="019BC6A2" w14:textId="77777777" w:rsidR="00620702" w:rsidRPr="008B3791" w:rsidRDefault="383A8476" w:rsidP="39228C8E">
      <w:pPr>
        <w:spacing w:beforeLines="150" w:before="360" w:afterLines="150" w:after="360" w:line="240" w:lineRule="auto"/>
        <w:ind w:left="720" w:hanging="360"/>
        <w:jc w:val="both"/>
        <w:rPr>
          <w:rFonts w:ascii="Arial" w:eastAsia="Times New Roman" w:hAnsi="Arial" w:cs="Arial"/>
          <w:b/>
          <w:bCs/>
          <w:spacing w:val="-2"/>
          <w:kern w:val="28"/>
          <w:lang w:eastAsia="en-US"/>
        </w:rPr>
      </w:pPr>
      <w:r w:rsidRPr="39228C8E">
        <w:rPr>
          <w:rFonts w:ascii="Arial" w:eastAsia="Times New Roman" w:hAnsi="Arial" w:cs="Arial"/>
          <w:b/>
          <w:bCs/>
          <w:spacing w:val="-2"/>
          <w:kern w:val="28"/>
          <w:lang w:eastAsia="en-US"/>
        </w:rPr>
        <w:t xml:space="preserve">Appendix B:  </w:t>
      </w:r>
      <w:r w:rsidRPr="39228C8E">
        <w:rPr>
          <w:rFonts w:ascii="Arial" w:eastAsia="Times New Roman" w:hAnsi="Arial" w:cs="Arial"/>
          <w:spacing w:val="-2"/>
          <w:kern w:val="28"/>
          <w:lang w:eastAsia="en-US"/>
        </w:rPr>
        <w:t>EOI Form</w:t>
      </w:r>
    </w:p>
    <w:p w14:paraId="1A8BC543" w14:textId="57D42FB7" w:rsidR="39228C8E" w:rsidRDefault="4E0C38E3" w:rsidP="33879588">
      <w:pPr>
        <w:spacing w:beforeLines="150" w:before="360" w:afterLines="150" w:after="360" w:line="240" w:lineRule="auto"/>
        <w:ind w:left="720" w:hanging="360"/>
        <w:jc w:val="both"/>
        <w:rPr>
          <w:rFonts w:ascii="Arial" w:eastAsia="Times New Roman" w:hAnsi="Arial" w:cs="Arial"/>
          <w:lang w:eastAsia="en-US"/>
        </w:rPr>
      </w:pPr>
      <w:r w:rsidRPr="00A512CE">
        <w:rPr>
          <w:rFonts w:ascii="Arial" w:eastAsia="Times New Roman" w:hAnsi="Arial" w:cs="Arial"/>
          <w:b/>
          <w:bCs/>
          <w:spacing w:val="-2"/>
          <w:kern w:val="28"/>
          <w:lang w:eastAsia="en-US"/>
        </w:rPr>
        <w:t>Appendix C:</w:t>
      </w:r>
      <w:r w:rsidRPr="00972714">
        <w:rPr>
          <w:rFonts w:ascii="Arial" w:eastAsia="Times New Roman" w:hAnsi="Arial" w:cs="Arial"/>
          <w:b/>
          <w:bCs/>
          <w:spacing w:val="-2"/>
          <w:kern w:val="28"/>
          <w:lang w:eastAsia="en-US"/>
        </w:rPr>
        <w:t xml:space="preserve"> </w:t>
      </w:r>
      <w:r w:rsidRPr="00972714">
        <w:rPr>
          <w:rFonts w:ascii="Arial" w:eastAsia="Times New Roman" w:hAnsi="Arial" w:cs="Arial"/>
          <w:spacing w:val="-2"/>
          <w:kern w:val="28"/>
          <w:lang w:eastAsia="en-US"/>
        </w:rPr>
        <w:t xml:space="preserve">Evaluation </w:t>
      </w:r>
      <w:r w:rsidRPr="39228C8E">
        <w:rPr>
          <w:rFonts w:ascii="Arial" w:eastAsia="Times New Roman" w:hAnsi="Arial" w:cs="Arial"/>
          <w:lang w:eastAsia="en-US"/>
        </w:rPr>
        <w:t>Criteria</w:t>
      </w:r>
      <w:r w:rsidR="0075471E">
        <w:rPr>
          <w:rFonts w:ascii="Arial" w:eastAsia="Times New Roman" w:hAnsi="Arial" w:cs="Arial"/>
          <w:lang w:eastAsia="en-US"/>
        </w:rPr>
        <w:t xml:space="preserve"> </w:t>
      </w:r>
    </w:p>
    <w:p w14:paraId="4FCD7CB6" w14:textId="77777777" w:rsidR="00DC1440" w:rsidRPr="00DC1440" w:rsidRDefault="15D70399" w:rsidP="3567AE12">
      <w:pPr>
        <w:spacing w:beforeLines="150" w:before="360" w:afterLines="150" w:after="360" w:line="240" w:lineRule="auto"/>
        <w:ind w:left="72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D: </w:t>
      </w:r>
      <w:r w:rsidR="00AD4486" w:rsidRPr="00DC1440">
        <w:rPr>
          <w:rFonts w:ascii="Arial" w:eastAsia="Times New Roman" w:hAnsi="Arial" w:cs="Arial"/>
          <w:spacing w:val="-2"/>
          <w:kern w:val="28"/>
          <w:lang w:eastAsia="en-US"/>
        </w:rPr>
        <w:t>General Conditions</w:t>
      </w:r>
      <w:r w:rsidR="00DC1440" w:rsidRPr="00DC1440">
        <w:rPr>
          <w:rFonts w:ascii="Arial" w:eastAsia="Times New Roman" w:hAnsi="Arial" w:cs="Arial"/>
          <w:spacing w:val="-2"/>
          <w:kern w:val="28"/>
          <w:lang w:eastAsia="en-US"/>
        </w:rPr>
        <w:t xml:space="preserve"> (GCA) – Consulting and Professional Services </w:t>
      </w:r>
    </w:p>
    <w:p w14:paraId="68CFA970" w14:textId="30732575" w:rsidR="15D70399" w:rsidRPr="00DC1440" w:rsidRDefault="00DC1440" w:rsidP="3567AE12">
      <w:pPr>
        <w:spacing w:beforeLines="150" w:before="360" w:afterLines="150" w:after="360" w:line="240" w:lineRule="auto"/>
        <w:ind w:left="720" w:hanging="360"/>
        <w:jc w:val="both"/>
        <w:rPr>
          <w:rFonts w:ascii="Arial" w:eastAsia="Times New Roman" w:hAnsi="Arial" w:cs="Arial"/>
          <w:spacing w:val="-2"/>
          <w:kern w:val="28"/>
          <w:lang w:eastAsia="en-US"/>
        </w:rPr>
      </w:pPr>
      <w:r w:rsidRPr="00DC1440">
        <w:rPr>
          <w:rFonts w:ascii="Arial" w:eastAsia="Times New Roman" w:hAnsi="Arial" w:cs="Arial"/>
          <w:b/>
          <w:bCs/>
          <w:spacing w:val="-2"/>
          <w:kern w:val="28"/>
          <w:lang w:eastAsia="en-US"/>
        </w:rPr>
        <w:t xml:space="preserve">Appendix E: </w:t>
      </w:r>
      <w:r w:rsidRPr="00DC1440">
        <w:rPr>
          <w:rFonts w:ascii="Arial" w:eastAsia="Times New Roman" w:hAnsi="Arial" w:cs="Arial"/>
          <w:spacing w:val="-2"/>
          <w:kern w:val="28"/>
          <w:lang w:eastAsia="en-US"/>
        </w:rPr>
        <w:t xml:space="preserve">Framework Agreement </w:t>
      </w:r>
      <w:r w:rsidR="00AD4486" w:rsidRPr="00DC1440">
        <w:rPr>
          <w:rFonts w:ascii="Arial" w:eastAsia="Times New Roman" w:hAnsi="Arial" w:cs="Arial"/>
          <w:spacing w:val="-2"/>
          <w:kern w:val="28"/>
          <w:lang w:eastAsia="en-US"/>
        </w:rPr>
        <w:t xml:space="preserve"> </w:t>
      </w:r>
    </w:p>
    <w:p w14:paraId="138946EF" w14:textId="75ABA550" w:rsidR="33879588" w:rsidRDefault="33879588" w:rsidP="33879588">
      <w:pPr>
        <w:spacing w:beforeLines="150" w:before="360" w:afterLines="150" w:after="360" w:line="240" w:lineRule="auto"/>
        <w:ind w:left="720" w:hanging="360"/>
        <w:jc w:val="both"/>
        <w:rPr>
          <w:rFonts w:ascii="Arial" w:eastAsia="Times New Roman" w:hAnsi="Arial" w:cs="Arial"/>
          <w:lang w:eastAsia="en-US"/>
        </w:rPr>
      </w:pPr>
    </w:p>
    <w:p w14:paraId="76561742" w14:textId="1A62E113" w:rsidR="00716D0B" w:rsidRDefault="00716D0B" w:rsidP="6C816310">
      <w:pPr>
        <w:jc w:val="both"/>
        <w:rPr>
          <w:b/>
          <w:bCs/>
          <w:sz w:val="28"/>
          <w:szCs w:val="28"/>
          <w:lang w:eastAsia="en-US"/>
        </w:rPr>
      </w:pPr>
      <w:r w:rsidRPr="6C816310">
        <w:rPr>
          <w:b/>
          <w:bCs/>
          <w:sz w:val="28"/>
          <w:szCs w:val="28"/>
          <w:lang w:eastAsia="en-US"/>
        </w:rPr>
        <w:t>Appendix A</w:t>
      </w:r>
    </w:p>
    <w:p w14:paraId="2985FBD9" w14:textId="7709B228" w:rsidR="507ACF68" w:rsidRDefault="507ACF68" w:rsidP="6C816310">
      <w:pPr>
        <w:spacing w:after="0" w:line="259" w:lineRule="auto"/>
        <w:jc w:val="both"/>
        <w:rPr>
          <w:rFonts w:ascii="Roboto" w:eastAsia="Roboto" w:hAnsi="Roboto" w:cs="Roboto"/>
          <w:color w:val="000000" w:themeColor="text1"/>
        </w:rPr>
      </w:pPr>
      <w:r w:rsidRPr="6C816310">
        <w:rPr>
          <w:rFonts w:ascii="Roboto" w:eastAsia="Roboto" w:hAnsi="Roboto" w:cs="Roboto"/>
          <w:b/>
          <w:bCs/>
          <w:color w:val="000000" w:themeColor="text1"/>
        </w:rPr>
        <w:t>TERMS OF REFERENCE</w:t>
      </w:r>
    </w:p>
    <w:p w14:paraId="0186FF7E" w14:textId="129A2ECC" w:rsidR="39228C8E" w:rsidRPr="00972714" w:rsidRDefault="39228C8E" w:rsidP="6C816310">
      <w:pPr>
        <w:spacing w:after="0" w:line="259" w:lineRule="auto"/>
        <w:jc w:val="both"/>
        <w:rPr>
          <w:rFonts w:ascii="Roboto" w:eastAsia="Roboto" w:hAnsi="Roboto" w:cs="Roboto"/>
          <w:b/>
          <w:bCs/>
          <w:color w:val="000000" w:themeColor="text1"/>
        </w:rPr>
      </w:pPr>
    </w:p>
    <w:p w14:paraId="1F8C99FC" w14:textId="7CD666FB" w:rsidR="5DB798DF" w:rsidRDefault="5DB798DF" w:rsidP="6C816310">
      <w:pPr>
        <w:spacing w:after="0" w:line="240" w:lineRule="auto"/>
        <w:jc w:val="both"/>
        <w:rPr>
          <w:rFonts w:ascii="Roboto" w:eastAsia="Roboto" w:hAnsi="Roboto" w:cs="Roboto"/>
          <w:color w:val="000000" w:themeColor="text1"/>
        </w:rPr>
      </w:pPr>
      <w:r w:rsidRPr="6C816310">
        <w:rPr>
          <w:b/>
          <w:bCs/>
          <w:lang w:val="en-GB" w:eastAsia="en-US"/>
        </w:rPr>
        <w:t>O</w:t>
      </w:r>
      <w:r w:rsidRPr="6C816310">
        <w:rPr>
          <w:b/>
          <w:bCs/>
          <w:color w:val="000000" w:themeColor="text1"/>
          <w:lang w:val="en-GB"/>
        </w:rPr>
        <w:t>bjective and Purpose </w:t>
      </w:r>
      <w:r w:rsidRPr="6C816310">
        <w:rPr>
          <w:color w:val="000000" w:themeColor="text1"/>
          <w:lang w:val="en-GB"/>
        </w:rPr>
        <w:t> </w:t>
      </w:r>
    </w:p>
    <w:p w14:paraId="36CC9E83" w14:textId="1B92F80C" w:rsidR="5DB798DF" w:rsidRDefault="5DB798DF" w:rsidP="6C816310">
      <w:pPr>
        <w:spacing w:after="0" w:line="240" w:lineRule="auto"/>
        <w:jc w:val="both"/>
        <w:rPr>
          <w:rFonts w:ascii="Roboto" w:eastAsia="Roboto" w:hAnsi="Roboto" w:cs="Roboto"/>
          <w:color w:val="000000" w:themeColor="text1"/>
        </w:rPr>
      </w:pPr>
      <w:r w:rsidRPr="6C816310">
        <w:rPr>
          <w:color w:val="000000" w:themeColor="text1"/>
          <w:lang w:val="en-GB"/>
        </w:rPr>
        <w:t>Once a member country and the IsDB have identified a potential Lives and Livelihoods Fund project, initial project concept notes often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  The IsDB, on behalf of the Lives and Livelihoods Fund, therefore, seeks to establish a roster of high-quality consultancy firms and individual consultants with a variety of backgrounds and skills in development projects. These firms and consultants will sign framework agreements with the IsDB, enabling an efficient hiring process should their expertise be required at any stage of project design or implementation.  </w:t>
      </w:r>
    </w:p>
    <w:p w14:paraId="586CF4FD" w14:textId="0ABA0819" w:rsidR="33879588" w:rsidRDefault="33879588" w:rsidP="6C816310">
      <w:pPr>
        <w:spacing w:after="0" w:line="240" w:lineRule="auto"/>
        <w:jc w:val="both"/>
        <w:rPr>
          <w:rFonts w:ascii="Roboto" w:eastAsia="Roboto" w:hAnsi="Roboto" w:cs="Roboto"/>
          <w:color w:val="000000" w:themeColor="text1"/>
        </w:rPr>
      </w:pPr>
    </w:p>
    <w:p w14:paraId="629E3329" w14:textId="3729B609" w:rsidR="5DB798DF" w:rsidRDefault="5DB798DF" w:rsidP="6C816310">
      <w:pPr>
        <w:spacing w:after="0" w:line="240" w:lineRule="auto"/>
        <w:jc w:val="both"/>
        <w:rPr>
          <w:rFonts w:ascii="Roboto" w:eastAsia="Roboto" w:hAnsi="Roboto" w:cs="Roboto"/>
          <w:b/>
          <w:bCs/>
          <w:color w:val="000000" w:themeColor="text1"/>
        </w:rPr>
      </w:pPr>
      <w:r w:rsidRPr="6C816310">
        <w:rPr>
          <w:b/>
          <w:bCs/>
          <w:color w:val="000000" w:themeColor="text1"/>
          <w:lang w:val="en-GB"/>
        </w:rPr>
        <w:t>Scope of Responsibilities  </w:t>
      </w:r>
    </w:p>
    <w:p w14:paraId="37CB8225" w14:textId="2D440DC6" w:rsidR="5DB798DF" w:rsidRDefault="5DB798DF" w:rsidP="6C816310">
      <w:pPr>
        <w:spacing w:after="0" w:line="259" w:lineRule="auto"/>
        <w:jc w:val="both"/>
        <w:rPr>
          <w:rFonts w:ascii="Roboto" w:eastAsia="Roboto" w:hAnsi="Roboto" w:cs="Roboto"/>
          <w:color w:val="000000" w:themeColor="text1"/>
          <w:lang w:val="en-GB"/>
        </w:rPr>
      </w:pPr>
      <w:r w:rsidRPr="6C816310">
        <w:rPr>
          <w:color w:val="000000" w:themeColor="text1"/>
          <w:lang w:val="en-GB"/>
        </w:rPr>
        <w:t>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w:t>
      </w:r>
      <w:r w:rsidR="2953CE7C" w:rsidRPr="6C816310">
        <w:rPr>
          <w:color w:val="000000" w:themeColor="text1"/>
          <w:lang w:val="en-GB"/>
        </w:rPr>
        <w:t xml:space="preserve"> </w:t>
      </w:r>
      <w:r w:rsidR="5033D84C" w:rsidRPr="6C816310">
        <w:rPr>
          <w:color w:val="000000" w:themeColor="text1"/>
          <w:lang w:val="en-GB"/>
        </w:rPr>
        <w:t xml:space="preserve">Lives and Livelihoods Fund Agriculture projects will support interventions predominantly to smallholder farmers with production of staple products (livestock and crops). Specific areas of focus therein include: </w:t>
      </w:r>
    </w:p>
    <w:p w14:paraId="54E896B0" w14:textId="0E8745CC" w:rsidR="5033D84C" w:rsidRDefault="5033D84C">
      <w:pPr>
        <w:pStyle w:val="ListParagraph"/>
        <w:numPr>
          <w:ilvl w:val="0"/>
          <w:numId w:val="4"/>
        </w:numPr>
        <w:spacing w:after="0" w:line="259" w:lineRule="auto"/>
        <w:jc w:val="both"/>
        <w:rPr>
          <w:rFonts w:ascii="Roboto" w:eastAsia="Roboto" w:hAnsi="Roboto" w:cs="Roboto"/>
          <w:color w:val="000000" w:themeColor="text1"/>
          <w:lang w:val="en-GB"/>
        </w:rPr>
      </w:pPr>
      <w:r w:rsidRPr="6C816310">
        <w:rPr>
          <w:color w:val="000000" w:themeColor="text1"/>
          <w:lang w:val="en-GB"/>
        </w:rPr>
        <w:t xml:space="preserve">Productivity and income of smallholder farmers </w:t>
      </w:r>
    </w:p>
    <w:p w14:paraId="459D9260" w14:textId="1F43502A" w:rsidR="5033D84C" w:rsidRDefault="5033D84C">
      <w:pPr>
        <w:pStyle w:val="ListParagraph"/>
        <w:numPr>
          <w:ilvl w:val="0"/>
          <w:numId w:val="4"/>
        </w:numPr>
        <w:spacing w:after="0" w:line="259" w:lineRule="auto"/>
        <w:jc w:val="both"/>
        <w:rPr>
          <w:rFonts w:ascii="Roboto" w:eastAsia="Roboto" w:hAnsi="Roboto" w:cs="Roboto"/>
          <w:color w:val="000000" w:themeColor="text1"/>
          <w:lang w:val="en-GB"/>
        </w:rPr>
      </w:pPr>
      <w:r w:rsidRPr="6C816310">
        <w:rPr>
          <w:color w:val="000000" w:themeColor="text1"/>
          <w:lang w:val="en-GB"/>
        </w:rPr>
        <w:t xml:space="preserve">Food security  </w:t>
      </w:r>
    </w:p>
    <w:p w14:paraId="577C2A62" w14:textId="68B06D3F" w:rsidR="5033D84C" w:rsidRDefault="5033D84C">
      <w:pPr>
        <w:pStyle w:val="ListParagraph"/>
        <w:numPr>
          <w:ilvl w:val="0"/>
          <w:numId w:val="4"/>
        </w:numPr>
        <w:spacing w:after="0" w:line="259" w:lineRule="auto"/>
        <w:jc w:val="both"/>
        <w:rPr>
          <w:rFonts w:ascii="Roboto" w:eastAsia="Roboto" w:hAnsi="Roboto" w:cs="Roboto"/>
          <w:color w:val="000000" w:themeColor="text1"/>
          <w:lang w:val="en-GB"/>
        </w:rPr>
      </w:pPr>
      <w:r w:rsidRPr="6C816310">
        <w:rPr>
          <w:color w:val="000000" w:themeColor="text1"/>
          <w:lang w:val="en-GB"/>
        </w:rPr>
        <w:t>Agricultural systems and value chain strengthening</w:t>
      </w:r>
    </w:p>
    <w:p w14:paraId="630E6136" w14:textId="4EF93112" w:rsidR="6C816310" w:rsidRDefault="6C816310" w:rsidP="6C816310">
      <w:pPr>
        <w:spacing w:after="0" w:line="240" w:lineRule="auto"/>
        <w:jc w:val="both"/>
        <w:rPr>
          <w:rFonts w:ascii="Roboto" w:eastAsia="Roboto" w:hAnsi="Roboto" w:cs="Roboto"/>
          <w:color w:val="000000" w:themeColor="text1"/>
          <w:lang w:val="en-GB"/>
        </w:rPr>
      </w:pPr>
    </w:p>
    <w:p w14:paraId="75EEE164" w14:textId="0F0A2300" w:rsidR="5DB798DF" w:rsidRDefault="5DB798DF" w:rsidP="6C816310">
      <w:pPr>
        <w:spacing w:after="0" w:line="259" w:lineRule="auto"/>
        <w:jc w:val="both"/>
        <w:rPr>
          <w:rFonts w:ascii="Roboto" w:eastAsia="Roboto" w:hAnsi="Roboto" w:cs="Roboto"/>
          <w:color w:val="000000" w:themeColor="text1"/>
          <w:lang w:val="en-GB"/>
        </w:rPr>
      </w:pPr>
      <w:r w:rsidRPr="6C816310">
        <w:rPr>
          <w:color w:val="000000" w:themeColor="text1"/>
          <w:lang w:val="en-GB"/>
        </w:rPr>
        <w:t>Example project design or implementation work could include, but is not limited to:</w:t>
      </w:r>
    </w:p>
    <w:p w14:paraId="79A05CF7" w14:textId="30224184" w:rsidR="33879588" w:rsidRDefault="33879588" w:rsidP="6C816310">
      <w:pPr>
        <w:spacing w:after="0" w:line="259" w:lineRule="auto"/>
        <w:jc w:val="both"/>
        <w:rPr>
          <w:color w:val="000000" w:themeColor="text1"/>
          <w:lang w:val="en-GB"/>
        </w:rPr>
      </w:pPr>
    </w:p>
    <w:p w14:paraId="2EB045CC" w14:textId="1C95D49A" w:rsidR="33879588" w:rsidRDefault="7D215241" w:rsidP="6C816310">
      <w:pPr>
        <w:spacing w:before="10" w:after="0" w:line="259" w:lineRule="auto"/>
        <w:jc w:val="both"/>
        <w:rPr>
          <w:rFonts w:ascii="Roboto" w:eastAsia="Roboto" w:hAnsi="Roboto" w:cs="Roboto"/>
          <w:b/>
          <w:bCs/>
          <w:color w:val="000000" w:themeColor="text1"/>
          <w:lang w:val="en-GB"/>
        </w:rPr>
      </w:pPr>
      <w:r w:rsidRPr="6C816310">
        <w:rPr>
          <w:b/>
          <w:bCs/>
          <w:color w:val="000000" w:themeColor="text1"/>
          <w:lang w:val="en-GB"/>
        </w:rPr>
        <w:lastRenderedPageBreak/>
        <w:t>Project Design and Preparation:</w:t>
      </w:r>
    </w:p>
    <w:p w14:paraId="39DA8A25" w14:textId="2B75B864" w:rsidR="33879588" w:rsidRDefault="7D215241">
      <w:pPr>
        <w:pStyle w:val="ListParagraph"/>
        <w:numPr>
          <w:ilvl w:val="0"/>
          <w:numId w:val="3"/>
        </w:numPr>
        <w:spacing w:before="10" w:after="0" w:line="259" w:lineRule="auto"/>
        <w:jc w:val="both"/>
        <w:rPr>
          <w:rFonts w:ascii="Calibri" w:hAnsi="Calibri" w:cs="Arial"/>
          <w:color w:val="000000" w:themeColor="text1"/>
          <w:lang w:val="en-GB"/>
        </w:rPr>
      </w:pPr>
      <w:r w:rsidRPr="6C816310">
        <w:rPr>
          <w:color w:val="000000" w:themeColor="text1"/>
          <w:lang w:val="en-GB"/>
        </w:rPr>
        <w:t>Detailed Project Planning: Develop comprehensive project plans and strategies, including risk assessment and mitigation plans.</w:t>
      </w:r>
    </w:p>
    <w:p w14:paraId="5612363A" w14:textId="127592CD" w:rsidR="33879588" w:rsidRDefault="7D215241">
      <w:pPr>
        <w:pStyle w:val="ListParagraph"/>
        <w:numPr>
          <w:ilvl w:val="0"/>
          <w:numId w:val="3"/>
        </w:numPr>
        <w:spacing w:before="10" w:after="0" w:line="259" w:lineRule="auto"/>
        <w:jc w:val="both"/>
        <w:rPr>
          <w:rFonts w:ascii="Calibri" w:hAnsi="Calibri" w:cs="Arial"/>
          <w:color w:val="000000" w:themeColor="text1"/>
          <w:lang w:val="en-GB"/>
        </w:rPr>
      </w:pPr>
      <w:r w:rsidRPr="6C816310">
        <w:rPr>
          <w:color w:val="000000" w:themeColor="text1"/>
          <w:lang w:val="en-GB"/>
        </w:rPr>
        <w:t>Stakeholder Engagement: Organize and facilitate stakeholder engagement activities, including interviews with community members, government stakeholders, and development partners.</w:t>
      </w:r>
    </w:p>
    <w:p w14:paraId="5DC495BA" w14:textId="77DF1E86" w:rsidR="33879588" w:rsidRDefault="7D215241">
      <w:pPr>
        <w:pStyle w:val="ListParagraph"/>
        <w:numPr>
          <w:ilvl w:val="0"/>
          <w:numId w:val="3"/>
        </w:numPr>
        <w:spacing w:before="10" w:after="0" w:line="259" w:lineRule="auto"/>
        <w:jc w:val="both"/>
        <w:rPr>
          <w:rFonts w:ascii="Calibri" w:hAnsi="Calibri" w:cs="Arial"/>
          <w:color w:val="000000" w:themeColor="text1"/>
          <w:lang w:val="en-GB"/>
        </w:rPr>
      </w:pPr>
      <w:r w:rsidRPr="6C816310">
        <w:rPr>
          <w:color w:val="000000" w:themeColor="text1"/>
          <w:lang w:val="en-GB"/>
        </w:rPr>
        <w:t>Data System Development: Support the development and strengthening of data systems for effective project management and reporting.</w:t>
      </w:r>
    </w:p>
    <w:p w14:paraId="714BBC3C" w14:textId="5EC4FA45" w:rsidR="33879588" w:rsidRDefault="6F2355E4">
      <w:pPr>
        <w:pStyle w:val="ListParagraph"/>
        <w:numPr>
          <w:ilvl w:val="0"/>
          <w:numId w:val="3"/>
        </w:numPr>
        <w:spacing w:before="10" w:after="0" w:line="259" w:lineRule="auto"/>
        <w:jc w:val="both"/>
        <w:rPr>
          <w:rFonts w:ascii="Calibri" w:hAnsi="Calibri" w:cs="Arial"/>
          <w:color w:val="000000" w:themeColor="text1"/>
          <w:lang w:val="en-GB"/>
        </w:rPr>
      </w:pPr>
      <w:r w:rsidRPr="6C816310">
        <w:rPr>
          <w:color w:val="000000" w:themeColor="text1"/>
          <w:lang w:val="en-GB"/>
        </w:rPr>
        <w:t>S</w:t>
      </w:r>
      <w:r w:rsidR="7D215241" w:rsidRPr="6C816310">
        <w:rPr>
          <w:color w:val="000000" w:themeColor="text1"/>
          <w:lang w:val="en-GB"/>
        </w:rPr>
        <w:t>ite Visits and In-Country Missions: Conduct site visits and provide logistical support for in-country missions by IsDB teams.</w:t>
      </w:r>
    </w:p>
    <w:p w14:paraId="367A1888" w14:textId="4260C383" w:rsidR="33879588" w:rsidRDefault="7582FD09">
      <w:pPr>
        <w:pStyle w:val="ListParagraph"/>
        <w:numPr>
          <w:ilvl w:val="0"/>
          <w:numId w:val="3"/>
        </w:numPr>
        <w:spacing w:before="10" w:after="0" w:line="259" w:lineRule="auto"/>
        <w:jc w:val="both"/>
        <w:rPr>
          <w:color w:val="000000" w:themeColor="text1"/>
          <w:lang w:val="en-GB"/>
        </w:rPr>
      </w:pPr>
      <w:r w:rsidRPr="6C816310">
        <w:rPr>
          <w:color w:val="000000" w:themeColor="text1"/>
          <w:lang w:val="en-GB"/>
        </w:rPr>
        <w:t>Feasibility studies: Enhancing or updating feasibility studies developed by member countries.</w:t>
      </w:r>
    </w:p>
    <w:p w14:paraId="49049790" w14:textId="04CDB55B" w:rsidR="33879588" w:rsidRDefault="2ADA07DF">
      <w:pPr>
        <w:pStyle w:val="ListParagraph"/>
        <w:numPr>
          <w:ilvl w:val="0"/>
          <w:numId w:val="3"/>
        </w:numPr>
        <w:spacing w:before="10" w:after="0" w:line="259" w:lineRule="auto"/>
        <w:jc w:val="both"/>
        <w:rPr>
          <w:color w:val="000000" w:themeColor="text1"/>
          <w:lang w:val="en-GB"/>
        </w:rPr>
      </w:pPr>
      <w:r w:rsidRPr="6C816310">
        <w:rPr>
          <w:color w:val="000000" w:themeColor="text1"/>
          <w:lang w:val="en-GB"/>
        </w:rPr>
        <w:t xml:space="preserve">Baseline Studies: Plan and execute baseline studies to establish benchmarks for project evaluation. </w:t>
      </w:r>
    </w:p>
    <w:p w14:paraId="1E2F4F26" w14:textId="79624ECC" w:rsidR="33879588" w:rsidRDefault="2ADA07DF">
      <w:pPr>
        <w:pStyle w:val="ListParagraph"/>
        <w:numPr>
          <w:ilvl w:val="0"/>
          <w:numId w:val="3"/>
        </w:numPr>
        <w:spacing w:after="0" w:line="259" w:lineRule="auto"/>
        <w:jc w:val="both"/>
        <w:rPr>
          <w:color w:val="000000" w:themeColor="text1"/>
          <w:lang w:val="en-GB"/>
        </w:rPr>
      </w:pPr>
      <w:r w:rsidRPr="6C816310">
        <w:rPr>
          <w:color w:val="000000" w:themeColor="text1"/>
          <w:lang w:val="en-GB"/>
        </w:rPr>
        <w:t>Implementation and M&amp;E Planning: Develop or update detailed implementation plans and measurement/monitoring &amp; evaluation (M&amp;E) plans.</w:t>
      </w:r>
    </w:p>
    <w:p w14:paraId="1AB1CC04" w14:textId="52DFFCDE" w:rsidR="33879588" w:rsidRDefault="7D215241">
      <w:pPr>
        <w:pStyle w:val="ListParagraph"/>
        <w:numPr>
          <w:ilvl w:val="0"/>
          <w:numId w:val="3"/>
        </w:numPr>
        <w:spacing w:before="10" w:after="0" w:line="259" w:lineRule="auto"/>
        <w:jc w:val="both"/>
        <w:rPr>
          <w:rFonts w:ascii="Calibri" w:hAnsi="Calibri" w:cs="Arial"/>
          <w:color w:val="000000" w:themeColor="text1"/>
          <w:lang w:val="en-GB"/>
        </w:rPr>
      </w:pPr>
      <w:r w:rsidRPr="6C816310">
        <w:rPr>
          <w:color w:val="000000" w:themeColor="text1"/>
          <w:lang w:val="en-GB"/>
        </w:rPr>
        <w:t>Risk Management: Proactively identify and address challenges to mitigate risk and drive improved project outcomes.</w:t>
      </w:r>
    </w:p>
    <w:p w14:paraId="55958364" w14:textId="0BBF1846" w:rsidR="33879588" w:rsidRDefault="7D215241">
      <w:pPr>
        <w:pStyle w:val="ListParagraph"/>
        <w:numPr>
          <w:ilvl w:val="0"/>
          <w:numId w:val="3"/>
        </w:numPr>
        <w:spacing w:before="10" w:after="0" w:line="259" w:lineRule="auto"/>
        <w:jc w:val="both"/>
        <w:rPr>
          <w:rFonts w:ascii="Calibri" w:hAnsi="Calibri" w:cs="Arial"/>
          <w:color w:val="000000" w:themeColor="text1"/>
          <w:lang w:val="en-GB"/>
        </w:rPr>
      </w:pPr>
      <w:r w:rsidRPr="6C816310">
        <w:rPr>
          <w:color w:val="000000" w:themeColor="text1"/>
          <w:lang w:val="en-GB"/>
        </w:rPr>
        <w:t>Design and Refinement: Collaborate with member countries to design or refine project interventions, ensuring alignment with project goals and objectives.</w:t>
      </w:r>
    </w:p>
    <w:p w14:paraId="7A911E03" w14:textId="23DDA9F9" w:rsidR="33879588" w:rsidRDefault="7D215241">
      <w:pPr>
        <w:pStyle w:val="ListParagraph"/>
        <w:numPr>
          <w:ilvl w:val="0"/>
          <w:numId w:val="3"/>
        </w:numPr>
        <w:spacing w:before="10" w:after="0" w:line="259" w:lineRule="auto"/>
        <w:jc w:val="both"/>
        <w:rPr>
          <w:rFonts w:ascii="Calibri" w:hAnsi="Calibri" w:cs="Arial"/>
          <w:color w:val="000000" w:themeColor="text1"/>
          <w:lang w:val="en-GB"/>
        </w:rPr>
      </w:pPr>
      <w:r w:rsidRPr="6C816310">
        <w:rPr>
          <w:color w:val="000000" w:themeColor="text1"/>
          <w:lang w:val="en-GB"/>
        </w:rPr>
        <w:t>Risk Assessment: Identify project risks, opportunities, and conditions for success, and develop strategies for risk mitigation.</w:t>
      </w:r>
    </w:p>
    <w:p w14:paraId="6B042491" w14:textId="735EBD9F" w:rsidR="33879588" w:rsidRDefault="7D215241">
      <w:pPr>
        <w:pStyle w:val="ListParagraph"/>
        <w:numPr>
          <w:ilvl w:val="0"/>
          <w:numId w:val="3"/>
        </w:numPr>
        <w:spacing w:before="10" w:after="0" w:line="259" w:lineRule="auto"/>
        <w:jc w:val="both"/>
        <w:rPr>
          <w:rFonts w:ascii="Calibri" w:hAnsi="Calibri" w:cs="Arial"/>
          <w:color w:val="000000" w:themeColor="text1"/>
          <w:lang w:val="en-GB"/>
        </w:rPr>
      </w:pPr>
      <w:r w:rsidRPr="6C816310">
        <w:rPr>
          <w:color w:val="000000" w:themeColor="text1"/>
          <w:lang w:val="en-GB"/>
        </w:rPr>
        <w:t>Financial Planning: Assist in financial planning and resource allocation for project activities.</w:t>
      </w:r>
    </w:p>
    <w:p w14:paraId="51DA16EB" w14:textId="1E5D7A63" w:rsidR="33879588" w:rsidRDefault="7D215241">
      <w:pPr>
        <w:pStyle w:val="ListParagraph"/>
        <w:numPr>
          <w:ilvl w:val="0"/>
          <w:numId w:val="3"/>
        </w:numPr>
        <w:spacing w:after="0" w:line="259" w:lineRule="auto"/>
        <w:jc w:val="both"/>
        <w:rPr>
          <w:rFonts w:ascii="Calibri" w:hAnsi="Calibri" w:cs="Arial"/>
          <w:color w:val="000000" w:themeColor="text1"/>
          <w:lang w:val="en-GB"/>
        </w:rPr>
      </w:pPr>
      <w:r w:rsidRPr="6C816310">
        <w:rPr>
          <w:color w:val="000000" w:themeColor="text1"/>
          <w:lang w:val="en-GB"/>
        </w:rPr>
        <w:t>Deliver Key Documents: Independently draft and/or provide support to key project documents for the IsDB during the Preparation and Appraisal of the project, such as the Project Appraisal Document (PAD).</w:t>
      </w:r>
    </w:p>
    <w:p w14:paraId="4B1F991C" w14:textId="32DE192F" w:rsidR="33879588" w:rsidRDefault="33879588" w:rsidP="6C816310">
      <w:pPr>
        <w:spacing w:after="0" w:line="259" w:lineRule="auto"/>
        <w:jc w:val="both"/>
        <w:rPr>
          <w:rFonts w:ascii="Calibri" w:hAnsi="Calibri" w:cs="Arial"/>
          <w:color w:val="000000" w:themeColor="text1"/>
          <w:lang w:val="en-GB"/>
        </w:rPr>
      </w:pPr>
    </w:p>
    <w:p w14:paraId="740BC652" w14:textId="315CB663" w:rsidR="33879588" w:rsidRDefault="7D215241" w:rsidP="6C816310">
      <w:pPr>
        <w:spacing w:before="10" w:after="0" w:line="259" w:lineRule="auto"/>
        <w:jc w:val="both"/>
        <w:rPr>
          <w:rFonts w:ascii="Roboto" w:eastAsia="Roboto" w:hAnsi="Roboto" w:cs="Roboto"/>
          <w:b/>
          <w:bCs/>
          <w:color w:val="000000" w:themeColor="text1"/>
          <w:lang w:val="en-GB"/>
        </w:rPr>
      </w:pPr>
      <w:r w:rsidRPr="6C816310">
        <w:rPr>
          <w:b/>
          <w:bCs/>
          <w:color w:val="000000" w:themeColor="text1"/>
          <w:lang w:val="en-GB"/>
        </w:rPr>
        <w:t>Project Implementation:</w:t>
      </w:r>
    </w:p>
    <w:p w14:paraId="68965BDD" w14:textId="23BEF24A" w:rsidR="33879588" w:rsidRDefault="4E75C87D">
      <w:pPr>
        <w:pStyle w:val="ListParagraph"/>
        <w:numPr>
          <w:ilvl w:val="0"/>
          <w:numId w:val="2"/>
        </w:numPr>
        <w:spacing w:after="0" w:line="259" w:lineRule="auto"/>
        <w:jc w:val="both"/>
        <w:rPr>
          <w:rFonts w:ascii="Calibri" w:hAnsi="Calibri" w:cs="Arial"/>
          <w:color w:val="000000" w:themeColor="text1"/>
          <w:lang w:val="en-GB"/>
        </w:rPr>
      </w:pPr>
      <w:r w:rsidRPr="6C816310">
        <w:rPr>
          <w:color w:val="000000" w:themeColor="text1"/>
          <w:lang w:val="en-GB"/>
        </w:rPr>
        <w:t>I</w:t>
      </w:r>
      <w:r w:rsidR="7D215241" w:rsidRPr="6C816310">
        <w:rPr>
          <w:color w:val="000000" w:themeColor="text1"/>
          <w:lang w:val="en-GB"/>
        </w:rPr>
        <w:t>mplementation Planning: translate project design and preparation documents into actionable plans for the Project Management Unit (PMU), such as Project Implementation Manuals (PIM) and/or Project Implementation Plan (PIP).</w:t>
      </w:r>
    </w:p>
    <w:p w14:paraId="499E856F" w14:textId="52BF921C" w:rsidR="33879588" w:rsidRDefault="7D215241">
      <w:pPr>
        <w:pStyle w:val="ListParagraph"/>
        <w:numPr>
          <w:ilvl w:val="0"/>
          <w:numId w:val="2"/>
        </w:numPr>
        <w:spacing w:before="10" w:after="0" w:line="259" w:lineRule="auto"/>
        <w:jc w:val="both"/>
        <w:rPr>
          <w:rFonts w:ascii="Calibri" w:hAnsi="Calibri" w:cs="Arial"/>
          <w:color w:val="000000" w:themeColor="text1"/>
          <w:lang w:val="en-GB"/>
        </w:rPr>
      </w:pPr>
      <w:r w:rsidRPr="6C816310">
        <w:rPr>
          <w:color w:val="000000" w:themeColor="text1"/>
          <w:lang w:val="en-GB"/>
        </w:rPr>
        <w:t>Project Execution: Support the effective implementation of projects by the (PMU, ensuring adherence to established plans and schedules.</w:t>
      </w:r>
    </w:p>
    <w:p w14:paraId="5BCB49B9" w14:textId="7B780B6A" w:rsidR="33879588" w:rsidRDefault="7D215241">
      <w:pPr>
        <w:pStyle w:val="ListParagraph"/>
        <w:numPr>
          <w:ilvl w:val="0"/>
          <w:numId w:val="2"/>
        </w:numPr>
        <w:spacing w:before="10" w:after="0" w:line="259" w:lineRule="auto"/>
        <w:jc w:val="both"/>
        <w:rPr>
          <w:rFonts w:ascii="Calibri" w:hAnsi="Calibri" w:cs="Arial"/>
          <w:color w:val="000000" w:themeColor="text1"/>
          <w:lang w:val="en-GB"/>
        </w:rPr>
      </w:pPr>
      <w:r w:rsidRPr="6C816310">
        <w:rPr>
          <w:color w:val="000000" w:themeColor="text1"/>
          <w:lang w:val="en-GB"/>
        </w:rPr>
        <w:t>Monitoring &amp; Evaluation: Enhance M&amp;E activities as per the approved plan, tracking project progress and evaluating outcomes.</w:t>
      </w:r>
    </w:p>
    <w:p w14:paraId="3ACDA460" w14:textId="7CE666A9" w:rsidR="33879588" w:rsidRDefault="7D215241">
      <w:pPr>
        <w:pStyle w:val="ListParagraph"/>
        <w:numPr>
          <w:ilvl w:val="0"/>
          <w:numId w:val="2"/>
        </w:numPr>
        <w:spacing w:before="10" w:after="0" w:line="259" w:lineRule="auto"/>
        <w:jc w:val="both"/>
        <w:rPr>
          <w:rFonts w:ascii="Calibri" w:hAnsi="Calibri" w:cs="Arial"/>
          <w:color w:val="000000" w:themeColor="text1"/>
          <w:lang w:val="en-GB"/>
        </w:rPr>
      </w:pPr>
      <w:r w:rsidRPr="6C816310">
        <w:rPr>
          <w:color w:val="000000" w:themeColor="text1"/>
          <w:lang w:val="en-GB"/>
        </w:rPr>
        <w:t>Capacity Building: Continue to provide training and capacity-building support to the PMU as needed throughout the implementation phase.</w:t>
      </w:r>
    </w:p>
    <w:p w14:paraId="6AD5E10E" w14:textId="4A3982AB" w:rsidR="33879588" w:rsidRDefault="269EBEAF">
      <w:pPr>
        <w:pStyle w:val="ListParagraph"/>
        <w:numPr>
          <w:ilvl w:val="0"/>
          <w:numId w:val="2"/>
        </w:numPr>
        <w:spacing w:before="10" w:after="0" w:line="259" w:lineRule="auto"/>
        <w:jc w:val="both"/>
        <w:rPr>
          <w:rFonts w:ascii="Calibri" w:hAnsi="Calibri" w:cs="Arial"/>
          <w:color w:val="000000" w:themeColor="text1"/>
          <w:lang w:val="en-GB"/>
        </w:rPr>
      </w:pPr>
      <w:r w:rsidRPr="6C816310">
        <w:rPr>
          <w:color w:val="000000" w:themeColor="text1"/>
          <w:lang w:val="en-GB"/>
        </w:rPr>
        <w:t>R</w:t>
      </w:r>
      <w:r w:rsidR="7D215241" w:rsidRPr="6C816310">
        <w:rPr>
          <w:color w:val="000000" w:themeColor="text1"/>
          <w:lang w:val="en-GB"/>
        </w:rPr>
        <w:t>eporting: Support preparation of regular project progress reports and documentation for IsDB and other stakeholders.</w:t>
      </w:r>
    </w:p>
    <w:p w14:paraId="230DAFD1" w14:textId="5E42BFED" w:rsidR="33879588" w:rsidRDefault="7D215241">
      <w:pPr>
        <w:pStyle w:val="ListParagraph"/>
        <w:numPr>
          <w:ilvl w:val="0"/>
          <w:numId w:val="2"/>
        </w:numPr>
        <w:spacing w:before="10" w:after="0" w:line="259" w:lineRule="auto"/>
        <w:jc w:val="both"/>
        <w:rPr>
          <w:rFonts w:ascii="Calibri" w:hAnsi="Calibri" w:cs="Arial"/>
          <w:color w:val="000000" w:themeColor="text1"/>
          <w:lang w:val="en-GB"/>
        </w:rPr>
      </w:pPr>
      <w:r w:rsidRPr="6C816310">
        <w:rPr>
          <w:color w:val="000000" w:themeColor="text1"/>
          <w:lang w:val="en-GB"/>
        </w:rPr>
        <w:t>Problem Resolution: Support addressing any issues that may arise during project implementation and take corrective actions.</w:t>
      </w:r>
    </w:p>
    <w:p w14:paraId="393E9622" w14:textId="65757F7E" w:rsidR="33879588" w:rsidRDefault="7D215241">
      <w:pPr>
        <w:pStyle w:val="ListParagraph"/>
        <w:numPr>
          <w:ilvl w:val="0"/>
          <w:numId w:val="2"/>
        </w:numPr>
        <w:spacing w:before="10" w:after="0" w:line="259" w:lineRule="auto"/>
        <w:jc w:val="both"/>
        <w:rPr>
          <w:rFonts w:ascii="Calibri" w:hAnsi="Calibri" w:cs="Arial"/>
          <w:color w:val="000000" w:themeColor="text1"/>
          <w:lang w:val="en-GB"/>
        </w:rPr>
      </w:pPr>
      <w:r w:rsidRPr="6C816310">
        <w:rPr>
          <w:color w:val="000000" w:themeColor="text1"/>
          <w:lang w:val="en-GB"/>
        </w:rPr>
        <w:t>Partnership Building: Facilitate partnerships with relevant stakeholders to strengthen project implementation.</w:t>
      </w:r>
    </w:p>
    <w:p w14:paraId="3FD8FE9A" w14:textId="4B4D5C42" w:rsidR="33879588" w:rsidRDefault="7D215241">
      <w:pPr>
        <w:pStyle w:val="ListParagraph"/>
        <w:numPr>
          <w:ilvl w:val="0"/>
          <w:numId w:val="2"/>
        </w:numPr>
        <w:spacing w:before="10" w:after="0" w:line="259" w:lineRule="auto"/>
        <w:jc w:val="both"/>
        <w:rPr>
          <w:rFonts w:ascii="Calibri" w:hAnsi="Calibri" w:cs="Arial"/>
          <w:color w:val="000000" w:themeColor="text1"/>
          <w:lang w:val="en-GB"/>
        </w:rPr>
      </w:pPr>
      <w:r w:rsidRPr="6C816310">
        <w:rPr>
          <w:color w:val="000000" w:themeColor="text1"/>
          <w:lang w:val="en-GB"/>
        </w:rPr>
        <w:t>Knowledge Sharing: Share lessons learned and best practices to enhance project performance.</w:t>
      </w:r>
    </w:p>
    <w:p w14:paraId="5259FC34" w14:textId="2DCE9805" w:rsidR="33879588" w:rsidRDefault="7D215241">
      <w:pPr>
        <w:pStyle w:val="ListParagraph"/>
        <w:numPr>
          <w:ilvl w:val="0"/>
          <w:numId w:val="2"/>
        </w:numPr>
        <w:spacing w:before="10" w:after="0" w:line="259" w:lineRule="auto"/>
        <w:jc w:val="both"/>
        <w:rPr>
          <w:rFonts w:ascii="Calibri" w:hAnsi="Calibri" w:cs="Arial"/>
          <w:color w:val="000000" w:themeColor="text1"/>
          <w:lang w:val="en-GB"/>
        </w:rPr>
      </w:pPr>
      <w:r w:rsidRPr="6C816310">
        <w:rPr>
          <w:color w:val="000000" w:themeColor="text1"/>
          <w:lang w:val="en-GB"/>
        </w:rPr>
        <w:t>Final Evaluation: Support in conducting a comprehensive final evaluation of the project's impact and outcomes.</w:t>
      </w:r>
    </w:p>
    <w:p w14:paraId="13E31235" w14:textId="3BC74D92" w:rsidR="33879588" w:rsidRDefault="33879588" w:rsidP="6C816310">
      <w:pPr>
        <w:spacing w:after="0" w:line="259" w:lineRule="auto"/>
        <w:jc w:val="both"/>
        <w:rPr>
          <w:lang w:val="en-GB" w:eastAsia="en-US"/>
        </w:rPr>
      </w:pPr>
    </w:p>
    <w:p w14:paraId="1E7B12B3" w14:textId="40627B87" w:rsidR="5DB798DF" w:rsidRDefault="5DB798DF" w:rsidP="6C816310">
      <w:pPr>
        <w:spacing w:after="0" w:line="240" w:lineRule="auto"/>
        <w:jc w:val="both"/>
        <w:rPr>
          <w:b/>
          <w:bCs/>
          <w:color w:val="000000" w:themeColor="text1"/>
        </w:rPr>
      </w:pPr>
      <w:r w:rsidRPr="6C816310">
        <w:rPr>
          <w:b/>
          <w:bCs/>
          <w:color w:val="000000" w:themeColor="text1"/>
          <w:lang w:val="en-GB"/>
        </w:rPr>
        <w:t>Required Qualifications for Individual Consultants</w:t>
      </w:r>
    </w:p>
    <w:p w14:paraId="1190570F" w14:textId="2CB7CD86" w:rsidR="3A88BBEA" w:rsidRDefault="3A88BBEA">
      <w:pPr>
        <w:pStyle w:val="ListParagraph"/>
        <w:numPr>
          <w:ilvl w:val="0"/>
          <w:numId w:val="2"/>
        </w:numPr>
        <w:spacing w:before="10" w:after="0" w:line="259" w:lineRule="auto"/>
        <w:jc w:val="both"/>
        <w:rPr>
          <w:color w:val="000000" w:themeColor="text1"/>
        </w:rPr>
      </w:pPr>
      <w:r w:rsidRPr="6C816310">
        <w:rPr>
          <w:color w:val="000000" w:themeColor="text1"/>
          <w:lang w:val="en-GB"/>
        </w:rPr>
        <w:lastRenderedPageBreak/>
        <w:t xml:space="preserve">Consultants should possess a degree in agriculture, social sciences, statistics, economics, development studies, or a relevant field. </w:t>
      </w:r>
    </w:p>
    <w:p w14:paraId="3116803F" w14:textId="05E984D4" w:rsidR="3A88BBEA" w:rsidRDefault="3A88BBEA">
      <w:pPr>
        <w:pStyle w:val="ListParagraph"/>
        <w:numPr>
          <w:ilvl w:val="0"/>
          <w:numId w:val="2"/>
        </w:numPr>
        <w:spacing w:before="10" w:after="0" w:line="259" w:lineRule="auto"/>
        <w:jc w:val="both"/>
        <w:rPr>
          <w:color w:val="000000" w:themeColor="text1"/>
        </w:rPr>
      </w:pPr>
      <w:r w:rsidRPr="6C816310">
        <w:rPr>
          <w:color w:val="000000" w:themeColor="text1"/>
          <w:lang w:val="en-GB"/>
        </w:rPr>
        <w:t xml:space="preserve">A minimum of 10 years' experience working in agricultural development and/or rural development projects issues. </w:t>
      </w:r>
    </w:p>
    <w:p w14:paraId="19D6D2BD" w14:textId="177C0C41" w:rsidR="3A88BBEA" w:rsidRDefault="3A88BBEA">
      <w:pPr>
        <w:pStyle w:val="ListParagraph"/>
        <w:numPr>
          <w:ilvl w:val="0"/>
          <w:numId w:val="2"/>
        </w:numPr>
        <w:spacing w:before="10" w:after="0" w:line="259" w:lineRule="auto"/>
        <w:jc w:val="both"/>
        <w:rPr>
          <w:color w:val="000000" w:themeColor="text1"/>
        </w:rPr>
      </w:pPr>
      <w:r w:rsidRPr="6C816310">
        <w:rPr>
          <w:color w:val="000000" w:themeColor="text1"/>
          <w:lang w:val="en-GB"/>
        </w:rPr>
        <w:t xml:space="preserve">Sound knowledge of agriculture challenges and evidence-based aid/development interventions in one or more of the following areas: </w:t>
      </w:r>
    </w:p>
    <w:p w14:paraId="1E6B133F" w14:textId="16E49B88" w:rsidR="3A88BBEA" w:rsidRDefault="3A88BBEA">
      <w:pPr>
        <w:pStyle w:val="ListParagraph"/>
        <w:numPr>
          <w:ilvl w:val="0"/>
          <w:numId w:val="1"/>
        </w:numPr>
        <w:spacing w:before="10" w:after="0" w:line="259" w:lineRule="auto"/>
        <w:jc w:val="both"/>
        <w:rPr>
          <w:rFonts w:ascii="Calibri" w:hAnsi="Calibri" w:cs="Arial"/>
          <w:color w:val="000000" w:themeColor="text1"/>
        </w:rPr>
      </w:pPr>
      <w:r w:rsidRPr="6C816310">
        <w:rPr>
          <w:color w:val="000000" w:themeColor="text1"/>
          <w:lang w:val="en-GB"/>
        </w:rPr>
        <w:t xml:space="preserve">Overall agriculture system strengthening </w:t>
      </w:r>
    </w:p>
    <w:p w14:paraId="713202AA" w14:textId="1595DC30" w:rsidR="3A88BBEA" w:rsidRDefault="3A88BBEA">
      <w:pPr>
        <w:pStyle w:val="ListParagraph"/>
        <w:numPr>
          <w:ilvl w:val="0"/>
          <w:numId w:val="1"/>
        </w:numPr>
        <w:spacing w:before="10" w:after="0" w:line="259" w:lineRule="auto"/>
        <w:jc w:val="both"/>
        <w:rPr>
          <w:rFonts w:ascii="Calibri" w:hAnsi="Calibri" w:cs="Arial"/>
          <w:color w:val="000000" w:themeColor="text1"/>
        </w:rPr>
      </w:pPr>
      <w:r w:rsidRPr="6C816310">
        <w:rPr>
          <w:color w:val="000000" w:themeColor="text1"/>
          <w:lang w:val="en-GB"/>
        </w:rPr>
        <w:t>Agronomy</w:t>
      </w:r>
    </w:p>
    <w:p w14:paraId="344CB6AD" w14:textId="4FC002D0" w:rsidR="3A88BBEA" w:rsidRDefault="3A88BBEA">
      <w:pPr>
        <w:pStyle w:val="ListParagraph"/>
        <w:numPr>
          <w:ilvl w:val="0"/>
          <w:numId w:val="1"/>
        </w:numPr>
        <w:spacing w:before="10" w:after="0" w:line="259" w:lineRule="auto"/>
        <w:jc w:val="both"/>
        <w:rPr>
          <w:rFonts w:ascii="Calibri" w:hAnsi="Calibri" w:cs="Arial"/>
          <w:color w:val="000000" w:themeColor="text1"/>
        </w:rPr>
      </w:pPr>
      <w:r w:rsidRPr="6C816310">
        <w:rPr>
          <w:color w:val="000000" w:themeColor="text1"/>
          <w:lang w:val="en-GB"/>
        </w:rPr>
        <w:t xml:space="preserve">Agriculture production </w:t>
      </w:r>
    </w:p>
    <w:p w14:paraId="5A7A50D9" w14:textId="6BF4DE07" w:rsidR="3A88BBEA" w:rsidRDefault="3A88BBEA">
      <w:pPr>
        <w:pStyle w:val="ListParagraph"/>
        <w:numPr>
          <w:ilvl w:val="0"/>
          <w:numId w:val="1"/>
        </w:numPr>
        <w:spacing w:before="10" w:after="0" w:line="259" w:lineRule="auto"/>
        <w:jc w:val="both"/>
        <w:rPr>
          <w:rFonts w:ascii="Calibri" w:hAnsi="Calibri" w:cs="Arial"/>
          <w:color w:val="000000" w:themeColor="text1"/>
        </w:rPr>
      </w:pPr>
      <w:r w:rsidRPr="6C816310">
        <w:rPr>
          <w:color w:val="000000" w:themeColor="text1"/>
          <w:lang w:val="en-GB"/>
        </w:rPr>
        <w:t xml:space="preserve">Agricultural value chains </w:t>
      </w:r>
    </w:p>
    <w:p w14:paraId="22A6E33D" w14:textId="3208BF97" w:rsidR="3A88BBEA" w:rsidRDefault="3A88BBEA">
      <w:pPr>
        <w:pStyle w:val="ListParagraph"/>
        <w:numPr>
          <w:ilvl w:val="0"/>
          <w:numId w:val="1"/>
        </w:numPr>
        <w:spacing w:before="10" w:after="0" w:line="259" w:lineRule="auto"/>
        <w:jc w:val="both"/>
        <w:rPr>
          <w:rFonts w:ascii="Calibri" w:hAnsi="Calibri" w:cs="Arial"/>
          <w:color w:val="000000" w:themeColor="text1"/>
        </w:rPr>
      </w:pPr>
      <w:r w:rsidRPr="6C816310">
        <w:rPr>
          <w:color w:val="000000" w:themeColor="text1"/>
          <w:lang w:val="en-GB"/>
        </w:rPr>
        <w:t xml:space="preserve">Natural resource management </w:t>
      </w:r>
    </w:p>
    <w:p w14:paraId="0DE0281F" w14:textId="4A9C9891" w:rsidR="3A88BBEA" w:rsidRDefault="3A88BBEA">
      <w:pPr>
        <w:pStyle w:val="ListParagraph"/>
        <w:numPr>
          <w:ilvl w:val="0"/>
          <w:numId w:val="1"/>
        </w:numPr>
        <w:spacing w:before="10" w:after="0" w:line="259" w:lineRule="auto"/>
        <w:jc w:val="both"/>
        <w:rPr>
          <w:rFonts w:ascii="Calibri" w:hAnsi="Calibri" w:cs="Arial"/>
          <w:color w:val="000000" w:themeColor="text1"/>
        </w:rPr>
      </w:pPr>
      <w:r w:rsidRPr="6C816310">
        <w:rPr>
          <w:color w:val="000000" w:themeColor="text1"/>
          <w:lang w:val="en-GB"/>
        </w:rPr>
        <w:t xml:space="preserve">Agribusiness </w:t>
      </w:r>
    </w:p>
    <w:p w14:paraId="053084FC" w14:textId="30F14958" w:rsidR="3A88BBEA" w:rsidRDefault="3A88BBEA">
      <w:pPr>
        <w:pStyle w:val="ListParagraph"/>
        <w:numPr>
          <w:ilvl w:val="0"/>
          <w:numId w:val="1"/>
        </w:numPr>
        <w:spacing w:before="10" w:after="0" w:line="259" w:lineRule="auto"/>
        <w:jc w:val="both"/>
        <w:rPr>
          <w:rFonts w:ascii="Calibri" w:hAnsi="Calibri" w:cs="Arial"/>
          <w:color w:val="000000" w:themeColor="text1"/>
        </w:rPr>
      </w:pPr>
      <w:r w:rsidRPr="6C816310">
        <w:rPr>
          <w:color w:val="000000" w:themeColor="text1"/>
          <w:lang w:val="en-GB"/>
        </w:rPr>
        <w:t>Market development</w:t>
      </w:r>
    </w:p>
    <w:p w14:paraId="7B798777" w14:textId="23294BE5" w:rsidR="5DB798DF" w:rsidRDefault="5DB798DF">
      <w:pPr>
        <w:pStyle w:val="ListParagraph"/>
        <w:numPr>
          <w:ilvl w:val="0"/>
          <w:numId w:val="8"/>
        </w:numPr>
        <w:spacing w:before="10" w:after="0" w:line="259" w:lineRule="auto"/>
        <w:ind w:left="360"/>
        <w:jc w:val="both"/>
        <w:rPr>
          <w:color w:val="000000" w:themeColor="text1"/>
        </w:rPr>
      </w:pPr>
      <w:r w:rsidRPr="6C816310">
        <w:rPr>
          <w:color w:val="000000" w:themeColor="text1"/>
          <w:lang w:val="en-GB"/>
        </w:rPr>
        <w:t xml:space="preserve">Development experience in one or more of the following regions: </w:t>
      </w:r>
    </w:p>
    <w:p w14:paraId="5B6E7059" w14:textId="0B881F16" w:rsidR="5DB798DF" w:rsidRDefault="5DB798DF">
      <w:pPr>
        <w:pStyle w:val="ListParagraph"/>
        <w:numPr>
          <w:ilvl w:val="1"/>
          <w:numId w:val="8"/>
        </w:numPr>
        <w:spacing w:before="10" w:after="0" w:line="259" w:lineRule="auto"/>
        <w:jc w:val="both"/>
        <w:rPr>
          <w:color w:val="000000" w:themeColor="text1"/>
        </w:rPr>
      </w:pPr>
      <w:r w:rsidRPr="6C816310">
        <w:rPr>
          <w:color w:val="000000" w:themeColor="text1"/>
          <w:lang w:val="en-GB"/>
        </w:rPr>
        <w:t xml:space="preserve">Sub-Saharan Africa </w:t>
      </w:r>
    </w:p>
    <w:p w14:paraId="442AE28D" w14:textId="3FE4CFCC" w:rsidR="5DB798DF" w:rsidRDefault="5DB798DF">
      <w:pPr>
        <w:pStyle w:val="ListParagraph"/>
        <w:numPr>
          <w:ilvl w:val="1"/>
          <w:numId w:val="8"/>
        </w:numPr>
        <w:spacing w:before="10" w:after="0" w:line="259" w:lineRule="auto"/>
        <w:jc w:val="both"/>
        <w:rPr>
          <w:color w:val="000000" w:themeColor="text1"/>
        </w:rPr>
      </w:pPr>
      <w:r w:rsidRPr="6C816310">
        <w:rPr>
          <w:color w:val="000000" w:themeColor="text1"/>
          <w:lang w:val="en-GB"/>
        </w:rPr>
        <w:t xml:space="preserve">Middle East or North Africa </w:t>
      </w:r>
    </w:p>
    <w:p w14:paraId="3EB1C4AE" w14:textId="18179076" w:rsidR="5DB798DF" w:rsidRDefault="5DB798DF">
      <w:pPr>
        <w:pStyle w:val="ListParagraph"/>
        <w:numPr>
          <w:ilvl w:val="1"/>
          <w:numId w:val="8"/>
        </w:numPr>
        <w:spacing w:before="10" w:after="0" w:line="259" w:lineRule="auto"/>
        <w:jc w:val="both"/>
        <w:rPr>
          <w:color w:val="000000" w:themeColor="text1"/>
        </w:rPr>
      </w:pPr>
      <w:r w:rsidRPr="6C816310">
        <w:rPr>
          <w:color w:val="000000" w:themeColor="text1"/>
          <w:lang w:val="en-GB"/>
        </w:rPr>
        <w:t xml:space="preserve">Central Asia </w:t>
      </w:r>
    </w:p>
    <w:p w14:paraId="7641FD9D" w14:textId="3D9E6928" w:rsidR="5DB798DF" w:rsidRDefault="5DB798DF">
      <w:pPr>
        <w:pStyle w:val="ListParagraph"/>
        <w:numPr>
          <w:ilvl w:val="1"/>
          <w:numId w:val="8"/>
        </w:numPr>
        <w:spacing w:before="10" w:after="0" w:line="259" w:lineRule="auto"/>
        <w:jc w:val="both"/>
        <w:rPr>
          <w:color w:val="000000" w:themeColor="text1"/>
        </w:rPr>
      </w:pPr>
      <w:r w:rsidRPr="6C816310">
        <w:rPr>
          <w:color w:val="000000" w:themeColor="text1"/>
          <w:lang w:val="en-GB"/>
        </w:rPr>
        <w:t xml:space="preserve">South Asia </w:t>
      </w:r>
    </w:p>
    <w:p w14:paraId="0A5F7BC5" w14:textId="63EFAA0A" w:rsidR="5DB798DF" w:rsidRDefault="5DB798DF">
      <w:pPr>
        <w:pStyle w:val="ListParagraph"/>
        <w:numPr>
          <w:ilvl w:val="1"/>
          <w:numId w:val="8"/>
        </w:numPr>
        <w:spacing w:before="10" w:after="0" w:line="259" w:lineRule="auto"/>
        <w:jc w:val="both"/>
        <w:rPr>
          <w:color w:val="000000" w:themeColor="text1"/>
        </w:rPr>
      </w:pPr>
      <w:r w:rsidRPr="6C816310">
        <w:rPr>
          <w:color w:val="000000" w:themeColor="text1"/>
          <w:lang w:val="en-GB"/>
        </w:rPr>
        <w:t xml:space="preserve">Southeast Asia </w:t>
      </w:r>
    </w:p>
    <w:p w14:paraId="13C443CE" w14:textId="296D3A4F" w:rsidR="5DB798DF" w:rsidRDefault="5DB798DF">
      <w:pPr>
        <w:pStyle w:val="ListParagraph"/>
        <w:numPr>
          <w:ilvl w:val="0"/>
          <w:numId w:val="7"/>
        </w:numPr>
        <w:spacing w:before="10" w:after="0" w:line="259" w:lineRule="auto"/>
        <w:ind w:left="360"/>
        <w:jc w:val="both"/>
        <w:rPr>
          <w:color w:val="000000" w:themeColor="text1"/>
        </w:rPr>
      </w:pPr>
      <w:r w:rsidRPr="6C816310">
        <w:rPr>
          <w:color w:val="000000" w:themeColor="text1"/>
          <w:lang w:val="en-GB"/>
        </w:rPr>
        <w:t xml:space="preserve">Experience working for a development finance institution or other international donor organization. </w:t>
      </w:r>
    </w:p>
    <w:p w14:paraId="699B4E02" w14:textId="707C2A23" w:rsidR="5DB798DF" w:rsidRDefault="5DB798DF">
      <w:pPr>
        <w:pStyle w:val="ListParagraph"/>
        <w:numPr>
          <w:ilvl w:val="0"/>
          <w:numId w:val="7"/>
        </w:numPr>
        <w:spacing w:before="10" w:after="0" w:line="259" w:lineRule="auto"/>
        <w:ind w:left="360"/>
        <w:jc w:val="both"/>
        <w:rPr>
          <w:color w:val="000000" w:themeColor="text1"/>
        </w:rPr>
      </w:pPr>
      <w:r w:rsidRPr="6C816310">
        <w:rPr>
          <w:color w:val="000000" w:themeColor="text1"/>
          <w:lang w:val="en-GB"/>
        </w:rPr>
        <w:t xml:space="preserve">Strong proficiency in written and spoken English. </w:t>
      </w:r>
    </w:p>
    <w:p w14:paraId="6C3B65E7" w14:textId="12919FF7" w:rsidR="5DB798DF" w:rsidRDefault="5DB798DF">
      <w:pPr>
        <w:pStyle w:val="ListParagraph"/>
        <w:numPr>
          <w:ilvl w:val="0"/>
          <w:numId w:val="7"/>
        </w:numPr>
        <w:spacing w:before="10" w:after="0" w:line="259" w:lineRule="auto"/>
        <w:ind w:left="360"/>
        <w:jc w:val="both"/>
        <w:rPr>
          <w:color w:val="000000" w:themeColor="text1"/>
        </w:rPr>
      </w:pPr>
      <w:r w:rsidRPr="6C816310">
        <w:rPr>
          <w:color w:val="000000" w:themeColor="text1"/>
          <w:lang w:val="en-GB"/>
        </w:rPr>
        <w:t xml:space="preserve">Ability to work independently, with remote supervision; proactive, takes initiative. </w:t>
      </w:r>
    </w:p>
    <w:p w14:paraId="539D2F17" w14:textId="7C47C2E4" w:rsidR="5DB798DF" w:rsidRDefault="5DB798DF">
      <w:pPr>
        <w:pStyle w:val="ListParagraph"/>
        <w:numPr>
          <w:ilvl w:val="0"/>
          <w:numId w:val="7"/>
        </w:numPr>
        <w:spacing w:before="10" w:after="0" w:line="259" w:lineRule="auto"/>
        <w:ind w:left="360"/>
        <w:jc w:val="both"/>
        <w:rPr>
          <w:color w:val="000000" w:themeColor="text1"/>
        </w:rPr>
      </w:pPr>
      <w:r w:rsidRPr="6C816310">
        <w:rPr>
          <w:color w:val="000000" w:themeColor="text1"/>
          <w:lang w:val="en-GB"/>
        </w:rPr>
        <w:t xml:space="preserve">Effective analytical, organizational, and time management skills. </w:t>
      </w:r>
    </w:p>
    <w:p w14:paraId="60489981" w14:textId="28090692" w:rsidR="5DB798DF" w:rsidRDefault="5DB798DF">
      <w:pPr>
        <w:pStyle w:val="ListParagraph"/>
        <w:numPr>
          <w:ilvl w:val="0"/>
          <w:numId w:val="7"/>
        </w:numPr>
        <w:spacing w:before="10" w:after="0" w:line="259" w:lineRule="auto"/>
        <w:ind w:left="360"/>
        <w:jc w:val="both"/>
        <w:rPr>
          <w:color w:val="000000" w:themeColor="text1"/>
          <w:lang w:val="en-GB"/>
        </w:rPr>
      </w:pPr>
      <w:r w:rsidRPr="6C816310">
        <w:rPr>
          <w:color w:val="000000" w:themeColor="text1"/>
          <w:lang w:val="en-GB"/>
        </w:rPr>
        <w:t xml:space="preserve">Full commitment to deadlines and urgency. </w:t>
      </w:r>
    </w:p>
    <w:p w14:paraId="1BF17EB4" w14:textId="008A4770" w:rsidR="5DB798DF" w:rsidRDefault="5DB798DF">
      <w:pPr>
        <w:pStyle w:val="ListParagraph"/>
        <w:numPr>
          <w:ilvl w:val="0"/>
          <w:numId w:val="7"/>
        </w:numPr>
        <w:spacing w:before="10" w:after="0" w:line="259" w:lineRule="auto"/>
        <w:ind w:left="360"/>
        <w:jc w:val="both"/>
        <w:rPr>
          <w:color w:val="000000" w:themeColor="text1"/>
        </w:rPr>
      </w:pPr>
      <w:r w:rsidRPr="6C816310">
        <w:rPr>
          <w:color w:val="000000" w:themeColor="text1"/>
          <w:lang w:val="en-GB"/>
        </w:rPr>
        <w:t xml:space="preserve">Full commitment to improving developmental results for project beneficiaries. </w:t>
      </w:r>
    </w:p>
    <w:p w14:paraId="0144FA09" w14:textId="6DF57A62" w:rsidR="5DB798DF" w:rsidRDefault="5DB798DF">
      <w:pPr>
        <w:pStyle w:val="ListParagraph"/>
        <w:numPr>
          <w:ilvl w:val="0"/>
          <w:numId w:val="7"/>
        </w:numPr>
        <w:spacing w:before="10" w:after="0" w:line="259" w:lineRule="auto"/>
        <w:ind w:left="360"/>
        <w:jc w:val="both"/>
        <w:rPr>
          <w:color w:val="000000" w:themeColor="text1"/>
        </w:rPr>
      </w:pPr>
      <w:r w:rsidRPr="6C816310">
        <w:rPr>
          <w:color w:val="000000" w:themeColor="text1"/>
          <w:lang w:val="en-GB"/>
        </w:rPr>
        <w:t xml:space="preserve">Applicants must be registered in the IsDB’s Consultant Portal </w:t>
      </w:r>
      <w:bookmarkStart w:id="1" w:name="_Int_cZqckhSv"/>
      <w:proofErr w:type="gramStart"/>
      <w:r w:rsidRPr="6C816310">
        <w:rPr>
          <w:color w:val="000000" w:themeColor="text1"/>
          <w:lang w:val="en-GB"/>
        </w:rPr>
        <w:t>in order to</w:t>
      </w:r>
      <w:bookmarkEnd w:id="1"/>
      <w:proofErr w:type="gramEnd"/>
      <w:r w:rsidRPr="6C816310">
        <w:rPr>
          <w:color w:val="000000" w:themeColor="text1"/>
          <w:lang w:val="en-GB"/>
        </w:rPr>
        <w:t xml:space="preserve"> be considered. The link to the portal is available at: </w:t>
      </w:r>
      <w:hyperlink r:id="rId11">
        <w:r w:rsidRPr="6C816310">
          <w:rPr>
            <w:color w:val="000000" w:themeColor="text1"/>
            <w:lang w:val="en-GB"/>
          </w:rPr>
          <w:t>http://isdb.supplier.mn2.ariba.com/ad/selfRegistration/</w:t>
        </w:r>
      </w:hyperlink>
      <w:r w:rsidRPr="6C816310">
        <w:rPr>
          <w:color w:val="000000" w:themeColor="text1"/>
          <w:lang w:val="en-GB"/>
        </w:rPr>
        <w:t xml:space="preserve"> </w:t>
      </w:r>
    </w:p>
    <w:p w14:paraId="162245C6" w14:textId="0C6BA28E" w:rsidR="5DB798DF" w:rsidRDefault="5DB798DF">
      <w:pPr>
        <w:pStyle w:val="ListParagraph"/>
        <w:numPr>
          <w:ilvl w:val="0"/>
          <w:numId w:val="7"/>
        </w:numPr>
        <w:spacing w:before="10" w:after="0" w:line="259" w:lineRule="auto"/>
        <w:ind w:left="360"/>
        <w:jc w:val="both"/>
        <w:rPr>
          <w:color w:val="000000" w:themeColor="text1"/>
        </w:rPr>
      </w:pPr>
      <w:r w:rsidRPr="6C816310">
        <w:rPr>
          <w:color w:val="000000" w:themeColor="text1"/>
          <w:lang w:val="en-GB"/>
        </w:rPr>
        <w:t xml:space="preserve">Any applicants who are active employees of any government must provide a non-objection certificate from the relevant authority. </w:t>
      </w:r>
    </w:p>
    <w:p w14:paraId="53ACD663" w14:textId="189C0347" w:rsidR="5DB798DF" w:rsidRDefault="5DB798DF" w:rsidP="6C816310">
      <w:pPr>
        <w:spacing w:before="406" w:after="0" w:line="259" w:lineRule="auto"/>
        <w:jc w:val="both"/>
        <w:rPr>
          <w:b/>
          <w:bCs/>
          <w:color w:val="000000" w:themeColor="text1"/>
        </w:rPr>
      </w:pPr>
      <w:r w:rsidRPr="6C816310">
        <w:rPr>
          <w:b/>
          <w:bCs/>
          <w:color w:val="000000" w:themeColor="text1"/>
          <w:lang w:val="en-GB"/>
        </w:rPr>
        <w:t xml:space="preserve">Desired Qualifications </w:t>
      </w:r>
    </w:p>
    <w:p w14:paraId="53612F97" w14:textId="62E23FF7" w:rsidR="5DB798DF" w:rsidRDefault="5DB798DF">
      <w:pPr>
        <w:pStyle w:val="ListParagraph"/>
        <w:numPr>
          <w:ilvl w:val="0"/>
          <w:numId w:val="6"/>
        </w:numPr>
        <w:spacing w:before="28" w:after="0" w:line="259" w:lineRule="auto"/>
        <w:jc w:val="both"/>
        <w:rPr>
          <w:color w:val="000000" w:themeColor="text1"/>
        </w:rPr>
      </w:pPr>
      <w:r w:rsidRPr="6C816310">
        <w:rPr>
          <w:color w:val="000000" w:themeColor="text1"/>
          <w:lang w:val="en-GB"/>
        </w:rPr>
        <w:t xml:space="preserve">Familiarity with and demonstrated ability to build and maintain relationships with key government and private sector stakeholders, is an advantage. </w:t>
      </w:r>
    </w:p>
    <w:p w14:paraId="794940AC" w14:textId="34F43747" w:rsidR="5DB798DF" w:rsidRDefault="5DB798DF">
      <w:pPr>
        <w:pStyle w:val="ListParagraph"/>
        <w:numPr>
          <w:ilvl w:val="0"/>
          <w:numId w:val="6"/>
        </w:numPr>
        <w:spacing w:before="11" w:after="0" w:line="259" w:lineRule="auto"/>
        <w:jc w:val="both"/>
        <w:rPr>
          <w:color w:val="000000" w:themeColor="text1"/>
        </w:rPr>
      </w:pPr>
      <w:r w:rsidRPr="6C816310">
        <w:rPr>
          <w:color w:val="000000" w:themeColor="text1"/>
          <w:lang w:val="en-GB"/>
        </w:rPr>
        <w:t xml:space="preserve">International Development experience working in one or more the Lives and Livelihoods Fund’s eligible member countries is an </w:t>
      </w:r>
      <w:proofErr w:type="gramStart"/>
      <w:r w:rsidRPr="6C816310">
        <w:rPr>
          <w:color w:val="000000" w:themeColor="text1"/>
          <w:lang w:val="en-GB"/>
        </w:rPr>
        <w:t>advantage</w:t>
      </w:r>
      <w:proofErr w:type="gramEnd"/>
      <w:r w:rsidRPr="6C816310">
        <w:rPr>
          <w:color w:val="000000" w:themeColor="text1"/>
          <w:lang w:val="en-GB"/>
        </w:rPr>
        <w:t xml:space="preserve"> </w:t>
      </w:r>
    </w:p>
    <w:p w14:paraId="4822B16A" w14:textId="7D6F581F" w:rsidR="5DB798DF" w:rsidRDefault="5DB798DF">
      <w:pPr>
        <w:pStyle w:val="ListParagraph"/>
        <w:numPr>
          <w:ilvl w:val="0"/>
          <w:numId w:val="6"/>
        </w:numPr>
        <w:spacing w:before="11" w:after="0" w:line="259" w:lineRule="auto"/>
        <w:jc w:val="both"/>
        <w:rPr>
          <w:color w:val="000000" w:themeColor="text1"/>
        </w:rPr>
      </w:pPr>
      <w:r w:rsidRPr="6C816310">
        <w:rPr>
          <w:color w:val="000000" w:themeColor="text1"/>
          <w:lang w:val="en-GB"/>
        </w:rPr>
        <w:t>Experience in working with government agencies and international development organizations.</w:t>
      </w:r>
    </w:p>
    <w:p w14:paraId="4272FA40" w14:textId="5B336EF8" w:rsidR="5DB798DF" w:rsidRDefault="5DB798DF">
      <w:pPr>
        <w:pStyle w:val="ListParagraph"/>
        <w:numPr>
          <w:ilvl w:val="0"/>
          <w:numId w:val="6"/>
        </w:numPr>
        <w:spacing w:before="11" w:after="0" w:line="259" w:lineRule="auto"/>
        <w:jc w:val="both"/>
        <w:rPr>
          <w:color w:val="000000" w:themeColor="text1"/>
        </w:rPr>
      </w:pPr>
      <w:r w:rsidRPr="6C816310">
        <w:rPr>
          <w:color w:val="000000" w:themeColor="text1"/>
          <w:lang w:val="en-GB"/>
        </w:rPr>
        <w:t>Familiarity with MDBs project guidelines and procedures is desirable.</w:t>
      </w:r>
    </w:p>
    <w:p w14:paraId="69AC71F9" w14:textId="3073BA5A" w:rsidR="5DB798DF" w:rsidRDefault="5DB798DF">
      <w:pPr>
        <w:pStyle w:val="ListParagraph"/>
        <w:numPr>
          <w:ilvl w:val="0"/>
          <w:numId w:val="6"/>
        </w:numPr>
        <w:spacing w:before="8" w:after="0" w:line="259" w:lineRule="auto"/>
        <w:jc w:val="both"/>
        <w:rPr>
          <w:color w:val="000000" w:themeColor="text1"/>
        </w:rPr>
      </w:pPr>
      <w:r w:rsidRPr="6C816310">
        <w:rPr>
          <w:color w:val="000000" w:themeColor="text1"/>
          <w:lang w:val="en-GB"/>
        </w:rPr>
        <w:t xml:space="preserve">Command of one or more of the following languages is an advantage: </w:t>
      </w:r>
    </w:p>
    <w:p w14:paraId="4D80FC4D" w14:textId="5F831F4D" w:rsidR="5DB798DF" w:rsidRDefault="5DB798DF">
      <w:pPr>
        <w:pStyle w:val="ListParagraph"/>
        <w:numPr>
          <w:ilvl w:val="0"/>
          <w:numId w:val="5"/>
        </w:numPr>
        <w:spacing w:before="28" w:after="0" w:line="259" w:lineRule="auto"/>
        <w:jc w:val="both"/>
        <w:rPr>
          <w:color w:val="000000" w:themeColor="text1"/>
        </w:rPr>
      </w:pPr>
      <w:r w:rsidRPr="6C816310">
        <w:rPr>
          <w:color w:val="000000" w:themeColor="text1"/>
          <w:lang w:val="en-GB"/>
        </w:rPr>
        <w:t xml:space="preserve">French </w:t>
      </w:r>
    </w:p>
    <w:p w14:paraId="164C5C41" w14:textId="76DB64AC" w:rsidR="5DB798DF" w:rsidRDefault="5DB798DF">
      <w:pPr>
        <w:pStyle w:val="ListParagraph"/>
        <w:numPr>
          <w:ilvl w:val="0"/>
          <w:numId w:val="5"/>
        </w:numPr>
        <w:spacing w:before="27" w:after="0" w:line="259" w:lineRule="auto"/>
        <w:jc w:val="both"/>
        <w:rPr>
          <w:color w:val="000000" w:themeColor="text1"/>
        </w:rPr>
      </w:pPr>
      <w:r w:rsidRPr="6C816310">
        <w:rPr>
          <w:color w:val="000000" w:themeColor="text1"/>
          <w:lang w:val="en-GB"/>
        </w:rPr>
        <w:t>Arabic</w:t>
      </w:r>
    </w:p>
    <w:p w14:paraId="3B85BFD9" w14:textId="756E2F0D" w:rsidR="33879588" w:rsidRDefault="5DB798DF">
      <w:pPr>
        <w:pStyle w:val="ListParagraph"/>
        <w:numPr>
          <w:ilvl w:val="0"/>
          <w:numId w:val="5"/>
        </w:numPr>
        <w:spacing w:after="0" w:line="259" w:lineRule="auto"/>
        <w:jc w:val="both"/>
        <w:rPr>
          <w:color w:val="000000" w:themeColor="text1"/>
        </w:rPr>
      </w:pPr>
      <w:r w:rsidRPr="6C816310">
        <w:rPr>
          <w:color w:val="000000" w:themeColor="text1"/>
          <w:lang w:val="en-GB"/>
        </w:rPr>
        <w:t xml:space="preserve">Regional proficiency in languages relevant to the countries noted above (e.g., Tajiki, Dari, Somali, Hausa, etc.)  </w:t>
      </w:r>
    </w:p>
    <w:p w14:paraId="6C05D182" w14:textId="62A485AC" w:rsidR="298DA8AA" w:rsidRDefault="298DA8AA" w:rsidP="6C816310">
      <w:pPr>
        <w:ind w:left="720"/>
        <w:jc w:val="both"/>
        <w:rPr>
          <w:color w:val="000000" w:themeColor="text1"/>
        </w:rPr>
      </w:pPr>
    </w:p>
    <w:p w14:paraId="55B5A0D5" w14:textId="4AA67B62" w:rsidR="00265EA0" w:rsidRPr="008B3791" w:rsidRDefault="507ACF68" w:rsidP="14765DAC">
      <w:pPr>
        <w:widowControl w:val="0"/>
        <w:autoSpaceDE w:val="0"/>
        <w:autoSpaceDN w:val="0"/>
        <w:adjustRightInd w:val="0"/>
        <w:spacing w:after="0" w:line="240" w:lineRule="auto"/>
        <w:jc w:val="both"/>
        <w:rPr>
          <w:b/>
          <w:bCs/>
          <w:sz w:val="28"/>
          <w:szCs w:val="28"/>
          <w:lang w:eastAsia="en-US"/>
        </w:rPr>
      </w:pPr>
      <w:r w:rsidRPr="14765DAC">
        <w:rPr>
          <w:b/>
          <w:bCs/>
          <w:sz w:val="28"/>
          <w:szCs w:val="28"/>
          <w:lang w:eastAsia="en-US"/>
        </w:rPr>
        <w:t>Appendix B</w:t>
      </w:r>
    </w:p>
    <w:p w14:paraId="4E00B241" w14:textId="4025A477" w:rsidR="00265EA0" w:rsidRPr="008B3791" w:rsidRDefault="00265EA0" w:rsidP="6C816310">
      <w:pPr>
        <w:widowControl w:val="0"/>
        <w:autoSpaceDE w:val="0"/>
        <w:autoSpaceDN w:val="0"/>
        <w:adjustRightInd w:val="0"/>
        <w:spacing w:after="0" w:line="240" w:lineRule="auto"/>
        <w:jc w:val="both"/>
        <w:rPr>
          <w:rFonts w:ascii="Verdana" w:eastAsia="Times New Roman" w:hAnsi="Verdana" w:cs="Verdana"/>
          <w:b/>
          <w:bCs/>
          <w:color w:val="5B9BD5" w:themeColor="accent1"/>
          <w:lang w:eastAsia="en-US"/>
        </w:rPr>
      </w:pPr>
    </w:p>
    <w:p w14:paraId="19D9F719" w14:textId="15FC3E64" w:rsidR="00265EA0" w:rsidRPr="008B3791" w:rsidRDefault="234F5DC7" w:rsidP="6C816310">
      <w:pPr>
        <w:widowControl w:val="0"/>
        <w:autoSpaceDE w:val="0"/>
        <w:autoSpaceDN w:val="0"/>
        <w:adjustRightInd w:val="0"/>
        <w:spacing w:after="0" w:line="259" w:lineRule="auto"/>
        <w:jc w:val="both"/>
        <w:rPr>
          <w:rFonts w:ascii="Roboto" w:eastAsia="Roboto" w:hAnsi="Roboto" w:cs="Roboto"/>
          <w:color w:val="000000" w:themeColor="text1"/>
        </w:rPr>
      </w:pPr>
      <w:r w:rsidRPr="6C816310">
        <w:rPr>
          <w:rFonts w:ascii="Roboto" w:eastAsia="Roboto" w:hAnsi="Roboto" w:cs="Roboto"/>
          <w:b/>
          <w:bCs/>
          <w:color w:val="000000" w:themeColor="text1"/>
        </w:rPr>
        <w:t>EXPRESSION OF INTEREST FORM</w:t>
      </w:r>
    </w:p>
    <w:p w14:paraId="50AC4250" w14:textId="37593793" w:rsidR="00265EA0" w:rsidRPr="008B3791" w:rsidRDefault="00265EA0" w:rsidP="6C816310">
      <w:pPr>
        <w:widowControl w:val="0"/>
        <w:autoSpaceDE w:val="0"/>
        <w:autoSpaceDN w:val="0"/>
        <w:adjustRightInd w:val="0"/>
        <w:spacing w:after="0" w:line="259" w:lineRule="auto"/>
        <w:jc w:val="both"/>
        <w:rPr>
          <w:rFonts w:ascii="Roboto" w:eastAsia="Roboto" w:hAnsi="Roboto" w:cs="Roboto"/>
          <w:color w:val="000000" w:themeColor="text1"/>
        </w:rPr>
      </w:pPr>
    </w:p>
    <w:p w14:paraId="3F86C973" w14:textId="44C2CBF2" w:rsidR="00265EA0" w:rsidRPr="008B3791" w:rsidRDefault="234F5DC7" w:rsidP="6C816310">
      <w:pPr>
        <w:widowControl w:val="0"/>
        <w:autoSpaceDE w:val="0"/>
        <w:autoSpaceDN w:val="0"/>
        <w:adjustRightInd w:val="0"/>
        <w:spacing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Dear, Dr. Mohammed Umer Mir, LLF Management Unit,</w:t>
      </w:r>
    </w:p>
    <w:p w14:paraId="31817BA7" w14:textId="21AC0C1F" w:rsidR="00265EA0" w:rsidRPr="008B3791" w:rsidRDefault="00265EA0" w:rsidP="6C816310">
      <w:pPr>
        <w:widowControl w:val="0"/>
        <w:autoSpaceDE w:val="0"/>
        <w:autoSpaceDN w:val="0"/>
        <w:adjustRightInd w:val="0"/>
        <w:spacing w:after="0" w:line="259" w:lineRule="auto"/>
        <w:jc w:val="both"/>
        <w:rPr>
          <w:rFonts w:ascii="Roboto" w:eastAsia="Roboto" w:hAnsi="Roboto" w:cs="Roboto"/>
          <w:color w:val="000000" w:themeColor="text1"/>
        </w:rPr>
      </w:pPr>
    </w:p>
    <w:p w14:paraId="683978BA" w14:textId="0FCCF59F" w:rsidR="00265EA0" w:rsidRPr="008B3791" w:rsidRDefault="234F5DC7" w:rsidP="6C816310">
      <w:pPr>
        <w:widowControl w:val="0"/>
        <w:autoSpaceDE w:val="0"/>
        <w:autoSpaceDN w:val="0"/>
        <w:adjustRightInd w:val="0"/>
        <w:spacing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I have read carefully your Invitation for Expression of Interest (EOI) for the captioned</w:t>
      </w:r>
      <w:r w:rsidR="003D1DAA" w:rsidRPr="6C816310">
        <w:rPr>
          <w:rFonts w:ascii="Roboto" w:eastAsia="Roboto" w:hAnsi="Roboto" w:cs="Roboto"/>
          <w:color w:val="000000" w:themeColor="text1"/>
        </w:rPr>
        <w:t xml:space="preserve"> </w:t>
      </w:r>
      <w:r w:rsidRPr="6C816310">
        <w:rPr>
          <w:rFonts w:ascii="Roboto" w:eastAsia="Roboto" w:hAnsi="Roboto" w:cs="Roboto"/>
          <w:color w:val="000000" w:themeColor="text1"/>
        </w:rPr>
        <w:t xml:space="preserve">assignment/project and find the Terms of References (TOR) and Scope of Work </w:t>
      </w:r>
      <w:proofErr w:type="gramStart"/>
      <w:r w:rsidRPr="6C816310">
        <w:rPr>
          <w:rFonts w:ascii="Roboto" w:eastAsia="Roboto" w:hAnsi="Roboto" w:cs="Roboto"/>
          <w:color w:val="000000" w:themeColor="text1"/>
        </w:rPr>
        <w:t>match</w:t>
      </w:r>
      <w:proofErr w:type="gramEnd"/>
    </w:p>
    <w:p w14:paraId="5DEAEBEB" w14:textId="170CC70E" w:rsidR="00265EA0" w:rsidRPr="008B3791" w:rsidRDefault="234F5DC7" w:rsidP="6C816310">
      <w:pPr>
        <w:widowControl w:val="0"/>
        <w:autoSpaceDE w:val="0"/>
        <w:autoSpaceDN w:val="0"/>
        <w:adjustRightInd w:val="0"/>
        <w:spacing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 xml:space="preserve">my skill mix and experiences for providing the services required in the TOR. I would </w:t>
      </w:r>
      <w:proofErr w:type="gramStart"/>
      <w:r w:rsidRPr="6C816310">
        <w:rPr>
          <w:rFonts w:ascii="Roboto" w:eastAsia="Roboto" w:hAnsi="Roboto" w:cs="Roboto"/>
          <w:color w:val="000000" w:themeColor="text1"/>
        </w:rPr>
        <w:t>like</w:t>
      </w:r>
      <w:proofErr w:type="gramEnd"/>
    </w:p>
    <w:p w14:paraId="0F092460" w14:textId="4AA94686" w:rsidR="00265EA0" w:rsidRPr="008B3791" w:rsidRDefault="234F5DC7" w:rsidP="6C816310">
      <w:pPr>
        <w:widowControl w:val="0"/>
        <w:autoSpaceDE w:val="0"/>
        <w:autoSpaceDN w:val="0"/>
        <w:adjustRightInd w:val="0"/>
        <w:spacing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to express my interest to be considered for a framework agreement. I understand that the LLF Management Unit and IsDB do not have an obligation that I must be selected.</w:t>
      </w:r>
    </w:p>
    <w:p w14:paraId="3D95B94B" w14:textId="63A041BE" w:rsidR="00265EA0" w:rsidRPr="008B3791" w:rsidRDefault="234F5DC7" w:rsidP="6C816310">
      <w:pPr>
        <w:widowControl w:val="0"/>
        <w:autoSpaceDE w:val="0"/>
        <w:autoSpaceDN w:val="0"/>
        <w:adjustRightInd w:val="0"/>
        <w:spacing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 xml:space="preserve">I have </w:t>
      </w:r>
      <w:proofErr w:type="gramStart"/>
      <w:r w:rsidRPr="6C816310">
        <w:rPr>
          <w:rFonts w:ascii="Roboto" w:eastAsia="Roboto" w:hAnsi="Roboto" w:cs="Roboto"/>
          <w:color w:val="000000" w:themeColor="text1"/>
        </w:rPr>
        <w:t>attached to</w:t>
      </w:r>
      <w:proofErr w:type="gramEnd"/>
      <w:r w:rsidRPr="6C816310">
        <w:rPr>
          <w:rFonts w:ascii="Roboto" w:eastAsia="Roboto" w:hAnsi="Roboto" w:cs="Roboto"/>
          <w:color w:val="000000" w:themeColor="text1"/>
        </w:rPr>
        <w:t xml:space="preserve"> this EOI and Curriculum Vitae (CV) for your consideration. Some of the</w:t>
      </w:r>
    </w:p>
    <w:p w14:paraId="18A19E83" w14:textId="5A99CA12" w:rsidR="00265EA0" w:rsidRPr="008B3791" w:rsidRDefault="234F5DC7" w:rsidP="6C816310">
      <w:pPr>
        <w:widowControl w:val="0"/>
        <w:autoSpaceDE w:val="0"/>
        <w:autoSpaceDN w:val="0"/>
        <w:adjustRightInd w:val="0"/>
        <w:spacing w:after="0" w:line="259" w:lineRule="auto"/>
        <w:jc w:val="both"/>
        <w:rPr>
          <w:rFonts w:ascii="Roboto" w:eastAsia="Roboto" w:hAnsi="Roboto" w:cs="Roboto"/>
          <w:color w:val="000000" w:themeColor="text1"/>
        </w:rPr>
      </w:pPr>
      <w:r w:rsidRPr="6C816310">
        <w:rPr>
          <w:rFonts w:ascii="Roboto" w:eastAsia="Roboto" w:hAnsi="Roboto" w:cs="Roboto"/>
          <w:color w:val="000000" w:themeColor="text1"/>
        </w:rPr>
        <w:t>key information is highlighted below:</w:t>
      </w:r>
    </w:p>
    <w:p w14:paraId="7895FDFD" w14:textId="6772A848" w:rsidR="46CB8FBD" w:rsidRDefault="46CB8FBD" w:rsidP="6C816310">
      <w:pPr>
        <w:widowControl w:val="0"/>
        <w:spacing w:after="0" w:line="259" w:lineRule="auto"/>
        <w:jc w:val="both"/>
        <w:rPr>
          <w:rFonts w:ascii="Roboto" w:eastAsia="Roboto" w:hAnsi="Roboto" w:cs="Roboto"/>
          <w:color w:val="000000" w:themeColor="text1"/>
        </w:rPr>
      </w:pPr>
    </w:p>
    <w:p w14:paraId="45BA5DFC" w14:textId="22BAEE58" w:rsidR="00265EA0" w:rsidRPr="008B3791" w:rsidRDefault="5E8881A9">
      <w:pPr>
        <w:pStyle w:val="ListParagraph"/>
        <w:widowControl w:val="0"/>
        <w:numPr>
          <w:ilvl w:val="0"/>
          <w:numId w:val="9"/>
        </w:numPr>
        <w:autoSpaceDE w:val="0"/>
        <w:autoSpaceDN w:val="0"/>
        <w:adjustRightInd w:val="0"/>
        <w:spacing w:after="0" w:line="240" w:lineRule="auto"/>
        <w:jc w:val="both"/>
        <w:rPr>
          <w:rFonts w:ascii="Calibri" w:hAnsi="Calibri" w:cs="Arial"/>
          <w:b/>
          <w:bCs/>
          <w:color w:val="000000"/>
          <w:lang w:eastAsia="en-US"/>
        </w:rPr>
      </w:pPr>
      <w:r w:rsidRPr="39228C8E">
        <w:rPr>
          <w:rFonts w:ascii="Arial" w:eastAsia="Times New Roman" w:hAnsi="Arial" w:cs="Arial"/>
          <w:b/>
          <w:bCs/>
          <w:color w:val="000000" w:themeColor="text1"/>
          <w:lang w:eastAsia="en-US"/>
        </w:rPr>
        <w:t xml:space="preserve">Personal Profile </w:t>
      </w:r>
    </w:p>
    <w:p w14:paraId="19B46677"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lang w:eastAsia="en-US"/>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406BA1F5" w14:textId="77777777" w:rsidTr="6C816310">
        <w:trPr>
          <w:trHeight w:val="2372"/>
        </w:trPr>
        <w:tc>
          <w:tcPr>
            <w:tcW w:w="9412" w:type="dxa"/>
          </w:tcPr>
          <w:p w14:paraId="38CB9582" w14:textId="77777777" w:rsidR="005E0D86" w:rsidRPr="008B3791" w:rsidRDefault="21FB439A" w:rsidP="6C816310">
            <w:pPr>
              <w:widowControl w:val="0"/>
              <w:autoSpaceDE w:val="0"/>
              <w:autoSpaceDN w:val="0"/>
              <w:adjustRightInd w:val="0"/>
              <w:spacing w:after="240" w:line="240" w:lineRule="auto"/>
              <w:ind w:right="936"/>
              <w:rPr>
                <w:rFonts w:ascii="Arial" w:eastAsia="Times New Roman" w:hAnsi="Arial" w:cs="Arial"/>
                <w:lang w:eastAsia="en-US"/>
              </w:rPr>
            </w:pPr>
            <w:r w:rsidRPr="6C816310">
              <w:rPr>
                <w:rFonts w:ascii="Arial" w:eastAsia="Times New Roman" w:hAnsi="Arial" w:cs="Arial"/>
                <w:lang w:eastAsia="en-US"/>
              </w:rPr>
              <w:t>Nationality:</w:t>
            </w:r>
          </w:p>
          <w:p w14:paraId="7533717E" w14:textId="77777777" w:rsidR="005E0D86" w:rsidRPr="008B3791" w:rsidRDefault="21FB439A" w:rsidP="6C816310">
            <w:pPr>
              <w:widowControl w:val="0"/>
              <w:autoSpaceDE w:val="0"/>
              <w:autoSpaceDN w:val="0"/>
              <w:adjustRightInd w:val="0"/>
              <w:spacing w:after="240" w:line="240" w:lineRule="auto"/>
              <w:ind w:right="936"/>
              <w:rPr>
                <w:rFonts w:ascii="Arial" w:eastAsia="Times New Roman" w:hAnsi="Arial" w:cs="Arial"/>
                <w:lang w:eastAsia="en-US"/>
              </w:rPr>
            </w:pPr>
            <w:r w:rsidRPr="6C816310">
              <w:rPr>
                <w:rFonts w:ascii="Arial" w:eastAsia="Times New Roman" w:hAnsi="Arial" w:cs="Arial"/>
                <w:lang w:eastAsia="en-US"/>
              </w:rPr>
              <w:t>Date of Birth:</w:t>
            </w:r>
          </w:p>
          <w:p w14:paraId="5195E3BC" w14:textId="77777777" w:rsidR="005E0D86" w:rsidRPr="008B3791" w:rsidRDefault="21FB439A" w:rsidP="6C816310">
            <w:pPr>
              <w:widowControl w:val="0"/>
              <w:autoSpaceDE w:val="0"/>
              <w:autoSpaceDN w:val="0"/>
              <w:adjustRightInd w:val="0"/>
              <w:spacing w:after="240" w:line="240" w:lineRule="auto"/>
              <w:ind w:right="936"/>
              <w:rPr>
                <w:rFonts w:ascii="Arial" w:eastAsia="Times New Roman" w:hAnsi="Arial" w:cs="Arial"/>
                <w:lang w:eastAsia="en-US"/>
              </w:rPr>
            </w:pPr>
            <w:r w:rsidRPr="6C816310">
              <w:rPr>
                <w:rFonts w:ascii="Arial" w:eastAsia="Times New Roman" w:hAnsi="Arial" w:cs="Arial"/>
                <w:lang w:eastAsia="en-US"/>
              </w:rPr>
              <w:t xml:space="preserve">Permanent Address: </w:t>
            </w:r>
          </w:p>
          <w:p w14:paraId="7E4E91F6" w14:textId="77777777" w:rsidR="005E0D86" w:rsidRPr="008B3791" w:rsidRDefault="21FB439A" w:rsidP="6C816310">
            <w:pPr>
              <w:widowControl w:val="0"/>
              <w:autoSpaceDE w:val="0"/>
              <w:autoSpaceDN w:val="0"/>
              <w:adjustRightInd w:val="0"/>
              <w:spacing w:after="240" w:line="240" w:lineRule="auto"/>
              <w:ind w:right="936"/>
              <w:rPr>
                <w:rFonts w:ascii="Arial" w:eastAsia="Times New Roman" w:hAnsi="Arial" w:cs="Arial"/>
                <w:lang w:eastAsia="en-US"/>
              </w:rPr>
            </w:pPr>
            <w:r w:rsidRPr="6C816310">
              <w:rPr>
                <w:rFonts w:ascii="Arial" w:eastAsia="Times New Roman" w:hAnsi="Arial" w:cs="Arial"/>
                <w:lang w:eastAsia="en-US"/>
              </w:rPr>
              <w:t>Phone No.:</w:t>
            </w:r>
          </w:p>
          <w:p w14:paraId="27429570" w14:textId="77777777" w:rsidR="005E0D86" w:rsidRPr="008B3791" w:rsidRDefault="21FB439A" w:rsidP="6C816310">
            <w:pPr>
              <w:widowControl w:val="0"/>
              <w:autoSpaceDE w:val="0"/>
              <w:autoSpaceDN w:val="0"/>
              <w:adjustRightInd w:val="0"/>
              <w:spacing w:after="240" w:line="240" w:lineRule="auto"/>
              <w:ind w:right="936"/>
              <w:rPr>
                <w:rFonts w:ascii="Arial" w:eastAsia="Times New Roman" w:hAnsi="Arial" w:cs="Arial"/>
                <w:lang w:eastAsia="en-US"/>
              </w:rPr>
            </w:pPr>
            <w:r w:rsidRPr="6C816310">
              <w:rPr>
                <w:rFonts w:ascii="Arial" w:eastAsia="Times New Roman" w:hAnsi="Arial" w:cs="Arial"/>
                <w:lang w:eastAsia="en-US"/>
              </w:rPr>
              <w:t xml:space="preserve">Email: </w:t>
            </w:r>
          </w:p>
        </w:tc>
      </w:tr>
    </w:tbl>
    <w:p w14:paraId="7C311DA6" w14:textId="77777777" w:rsidR="00164928" w:rsidRPr="008B3791" w:rsidRDefault="00164928" w:rsidP="00265EA0">
      <w:pPr>
        <w:widowControl w:val="0"/>
        <w:autoSpaceDE w:val="0"/>
        <w:autoSpaceDN w:val="0"/>
        <w:adjustRightInd w:val="0"/>
        <w:spacing w:after="0" w:line="240" w:lineRule="auto"/>
        <w:jc w:val="both"/>
        <w:rPr>
          <w:rFonts w:ascii="Arial" w:eastAsia="Times New Roman" w:hAnsi="Arial" w:cs="Arial"/>
          <w:lang w:eastAsia="en-US"/>
        </w:rPr>
      </w:pPr>
    </w:p>
    <w:p w14:paraId="009EFB96" w14:textId="70A4EC35" w:rsidR="39228C8E" w:rsidRDefault="39228C8E" w:rsidP="6C816310">
      <w:pPr>
        <w:spacing w:after="0" w:line="259" w:lineRule="auto"/>
        <w:jc w:val="both"/>
        <w:rPr>
          <w:rFonts w:ascii="Roboto" w:eastAsia="Roboto" w:hAnsi="Roboto" w:cs="Roboto"/>
          <w:color w:val="000000" w:themeColor="text1"/>
        </w:rPr>
      </w:pPr>
    </w:p>
    <w:p w14:paraId="359E283C" w14:textId="04D49611" w:rsidR="2F21087C" w:rsidRDefault="2F21087C" w:rsidP="6C816310">
      <w:pPr>
        <w:spacing w:after="0" w:line="259" w:lineRule="auto"/>
        <w:jc w:val="both"/>
        <w:rPr>
          <w:rFonts w:ascii="Calibri" w:hAnsi="Calibri" w:cs="Arial"/>
          <w:b/>
          <w:bCs/>
          <w:color w:val="000000" w:themeColor="text1"/>
        </w:rPr>
      </w:pPr>
      <w:r w:rsidRPr="6C816310">
        <w:rPr>
          <w:rFonts w:ascii="Roboto" w:eastAsia="Roboto" w:hAnsi="Roboto" w:cs="Roboto"/>
          <w:b/>
          <w:bCs/>
          <w:color w:val="000000" w:themeColor="text1"/>
        </w:rPr>
        <w:t xml:space="preserve">II. </w:t>
      </w:r>
      <w:r>
        <w:tab/>
      </w:r>
      <w:r w:rsidR="73175CC8" w:rsidRPr="6C816310">
        <w:rPr>
          <w:rFonts w:ascii="Roboto" w:eastAsia="Roboto" w:hAnsi="Roboto" w:cs="Roboto"/>
          <w:b/>
          <w:bCs/>
          <w:color w:val="000000" w:themeColor="text1"/>
        </w:rPr>
        <w:t>Past consultancy assignment references</w:t>
      </w:r>
    </w:p>
    <w:p w14:paraId="542F57DC" w14:textId="0A4D745A" w:rsidR="73175CC8" w:rsidRDefault="73175CC8" w:rsidP="6C816310">
      <w:pPr>
        <w:spacing w:after="0" w:line="259" w:lineRule="auto"/>
        <w:jc w:val="both"/>
        <w:rPr>
          <w:rFonts w:ascii="Roboto" w:eastAsia="Roboto" w:hAnsi="Roboto" w:cs="Roboto"/>
          <w:color w:val="000000" w:themeColor="text1"/>
        </w:rPr>
      </w:pPr>
      <w:r w:rsidRPr="6C816310">
        <w:rPr>
          <w:rFonts w:ascii="Roboto" w:eastAsia="Roboto" w:hAnsi="Roboto" w:cs="Roboto"/>
          <w:i/>
          <w:iCs/>
          <w:color w:val="000000" w:themeColor="text1"/>
        </w:rPr>
        <w:t>[Notes to consultant: Please select most relevant consultancy assignments you have recently completed to demonstrate your technical qualifications and experience.]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545"/>
        <w:gridCol w:w="1545"/>
        <w:gridCol w:w="1545"/>
        <w:gridCol w:w="1545"/>
        <w:gridCol w:w="1545"/>
      </w:tblGrid>
      <w:tr w:rsidR="39228C8E" w14:paraId="60A4FA5C" w14:textId="77777777" w:rsidTr="6C816310">
        <w:trPr>
          <w:trHeight w:val="300"/>
        </w:trPr>
        <w:tc>
          <w:tcPr>
            <w:tcW w:w="1545" w:type="dxa"/>
            <w:tcMar>
              <w:left w:w="105" w:type="dxa"/>
              <w:right w:w="105" w:type="dxa"/>
            </w:tcMar>
          </w:tcPr>
          <w:p w14:paraId="65398663" w14:textId="6DB100E2" w:rsidR="39228C8E" w:rsidRDefault="71F3065B" w:rsidP="6C816310">
            <w:pPr>
              <w:spacing w:after="0" w:line="240" w:lineRule="auto"/>
              <w:jc w:val="both"/>
              <w:rPr>
                <w:rFonts w:ascii="Roboto" w:eastAsia="Roboto" w:hAnsi="Roboto" w:cs="Roboto"/>
              </w:rPr>
            </w:pPr>
            <w:r w:rsidRPr="6C816310">
              <w:rPr>
                <w:rFonts w:ascii="Roboto" w:eastAsia="Roboto" w:hAnsi="Roboto" w:cs="Roboto"/>
              </w:rPr>
              <w:t xml:space="preserve">Period </w:t>
            </w:r>
          </w:p>
          <w:p w14:paraId="09B6F4E3" w14:textId="11B5C4A2"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1692885C" w14:textId="7AB6C7A2" w:rsidR="39228C8E" w:rsidRDefault="71F3065B" w:rsidP="6C816310">
            <w:pPr>
              <w:spacing w:line="259" w:lineRule="auto"/>
              <w:jc w:val="both"/>
              <w:rPr>
                <w:rFonts w:ascii="Roboto" w:eastAsia="Roboto" w:hAnsi="Roboto" w:cs="Roboto"/>
              </w:rPr>
            </w:pPr>
            <w:r w:rsidRPr="6C816310">
              <w:rPr>
                <w:rFonts w:ascii="Roboto" w:eastAsia="Roboto" w:hAnsi="Roboto" w:cs="Roboto"/>
              </w:rPr>
              <w:t>Client</w:t>
            </w:r>
          </w:p>
        </w:tc>
        <w:tc>
          <w:tcPr>
            <w:tcW w:w="1545" w:type="dxa"/>
            <w:tcMar>
              <w:left w:w="105" w:type="dxa"/>
              <w:right w:w="105" w:type="dxa"/>
            </w:tcMar>
          </w:tcPr>
          <w:p w14:paraId="4450C2F9" w14:textId="0DC1C5F1" w:rsidR="39228C8E" w:rsidRDefault="71F3065B" w:rsidP="6C816310">
            <w:pPr>
              <w:spacing w:line="259" w:lineRule="auto"/>
              <w:jc w:val="both"/>
              <w:rPr>
                <w:rFonts w:ascii="Roboto" w:eastAsia="Roboto" w:hAnsi="Roboto" w:cs="Roboto"/>
              </w:rPr>
            </w:pPr>
            <w:r w:rsidRPr="6C816310">
              <w:rPr>
                <w:rFonts w:ascii="Roboto" w:eastAsia="Roboto" w:hAnsi="Roboto" w:cs="Roboto"/>
              </w:rPr>
              <w:t>Project</w:t>
            </w:r>
          </w:p>
        </w:tc>
        <w:tc>
          <w:tcPr>
            <w:tcW w:w="1545" w:type="dxa"/>
            <w:tcMar>
              <w:left w:w="105" w:type="dxa"/>
              <w:right w:w="105" w:type="dxa"/>
            </w:tcMar>
          </w:tcPr>
          <w:p w14:paraId="6DBCA013" w14:textId="60E056E8" w:rsidR="39228C8E" w:rsidRDefault="71F3065B" w:rsidP="6C816310">
            <w:pPr>
              <w:spacing w:line="259" w:lineRule="auto"/>
              <w:jc w:val="both"/>
              <w:rPr>
                <w:rFonts w:ascii="Roboto" w:eastAsia="Roboto" w:hAnsi="Roboto" w:cs="Roboto"/>
              </w:rPr>
            </w:pPr>
            <w:r w:rsidRPr="6C816310">
              <w:rPr>
                <w:rFonts w:ascii="Roboto" w:eastAsia="Roboto" w:hAnsi="Roboto" w:cs="Roboto"/>
              </w:rPr>
              <w:t>Country</w:t>
            </w:r>
          </w:p>
        </w:tc>
        <w:tc>
          <w:tcPr>
            <w:tcW w:w="1545" w:type="dxa"/>
            <w:tcMar>
              <w:left w:w="105" w:type="dxa"/>
              <w:right w:w="105" w:type="dxa"/>
            </w:tcMar>
          </w:tcPr>
          <w:p w14:paraId="6599B7A6" w14:textId="20EC51D1" w:rsidR="39228C8E" w:rsidRDefault="71F3065B" w:rsidP="6C816310">
            <w:pPr>
              <w:spacing w:after="0" w:line="240" w:lineRule="auto"/>
              <w:jc w:val="both"/>
              <w:rPr>
                <w:rFonts w:ascii="Roboto" w:eastAsia="Roboto" w:hAnsi="Roboto" w:cs="Roboto"/>
              </w:rPr>
            </w:pPr>
            <w:r w:rsidRPr="6C816310">
              <w:rPr>
                <w:rFonts w:ascii="Roboto" w:eastAsia="Roboto" w:hAnsi="Roboto" w:cs="Roboto"/>
              </w:rPr>
              <w:t>Your role (as a lead consultant</w:t>
            </w:r>
          </w:p>
          <w:p w14:paraId="00057A3F" w14:textId="67A6BE02" w:rsidR="39228C8E" w:rsidRDefault="71F3065B" w:rsidP="6C816310">
            <w:pPr>
              <w:spacing w:after="0" w:line="240" w:lineRule="auto"/>
              <w:jc w:val="both"/>
              <w:rPr>
                <w:rFonts w:ascii="Roboto" w:eastAsia="Roboto" w:hAnsi="Roboto" w:cs="Roboto"/>
              </w:rPr>
            </w:pPr>
            <w:r w:rsidRPr="6C816310">
              <w:rPr>
                <w:rFonts w:ascii="Roboto" w:eastAsia="Roboto" w:hAnsi="Roboto" w:cs="Roboto"/>
              </w:rPr>
              <w:t>or as a member</w:t>
            </w:r>
          </w:p>
          <w:p w14:paraId="6BF6EEB3" w14:textId="7067848D" w:rsidR="39228C8E" w:rsidRDefault="71F3065B" w:rsidP="6C816310">
            <w:pPr>
              <w:spacing w:line="259" w:lineRule="auto"/>
              <w:jc w:val="both"/>
              <w:rPr>
                <w:rFonts w:ascii="Roboto" w:eastAsia="Roboto" w:hAnsi="Roboto" w:cs="Roboto"/>
              </w:rPr>
            </w:pPr>
            <w:r w:rsidRPr="6C816310">
              <w:rPr>
                <w:rFonts w:ascii="Roboto" w:eastAsia="Roboto" w:hAnsi="Roboto" w:cs="Roboto"/>
              </w:rPr>
              <w:t>of a team?)</w:t>
            </w:r>
          </w:p>
        </w:tc>
        <w:tc>
          <w:tcPr>
            <w:tcW w:w="1545" w:type="dxa"/>
            <w:tcMar>
              <w:left w:w="105" w:type="dxa"/>
              <w:right w:w="105" w:type="dxa"/>
            </w:tcMar>
          </w:tcPr>
          <w:p w14:paraId="211EC24A" w14:textId="55F80CB2" w:rsidR="39228C8E" w:rsidRDefault="71F3065B" w:rsidP="6C816310">
            <w:pPr>
              <w:spacing w:after="0" w:line="240" w:lineRule="auto"/>
              <w:jc w:val="both"/>
              <w:rPr>
                <w:rFonts w:ascii="Roboto" w:eastAsia="Roboto" w:hAnsi="Roboto" w:cs="Roboto"/>
              </w:rPr>
            </w:pPr>
            <w:r w:rsidRPr="6C816310">
              <w:rPr>
                <w:rFonts w:ascii="Roboto" w:eastAsia="Roboto" w:hAnsi="Roboto" w:cs="Roboto"/>
              </w:rPr>
              <w:t>Value of the</w:t>
            </w:r>
          </w:p>
          <w:p w14:paraId="3B4C54FF" w14:textId="4B35DEF2" w:rsidR="39228C8E" w:rsidRDefault="71F3065B" w:rsidP="6C816310">
            <w:pPr>
              <w:spacing w:line="259" w:lineRule="auto"/>
              <w:jc w:val="both"/>
              <w:rPr>
                <w:rFonts w:ascii="Roboto" w:eastAsia="Roboto" w:hAnsi="Roboto" w:cs="Roboto"/>
              </w:rPr>
            </w:pPr>
            <w:r w:rsidRPr="6C816310">
              <w:rPr>
                <w:rFonts w:ascii="Roboto" w:eastAsia="Roboto" w:hAnsi="Roboto" w:cs="Roboto"/>
              </w:rPr>
              <w:t>contract</w:t>
            </w:r>
          </w:p>
        </w:tc>
      </w:tr>
      <w:tr w:rsidR="39228C8E" w14:paraId="65D69124" w14:textId="77777777" w:rsidTr="6C816310">
        <w:trPr>
          <w:trHeight w:val="300"/>
        </w:trPr>
        <w:tc>
          <w:tcPr>
            <w:tcW w:w="1545" w:type="dxa"/>
            <w:tcMar>
              <w:left w:w="105" w:type="dxa"/>
              <w:right w:w="105" w:type="dxa"/>
            </w:tcMar>
          </w:tcPr>
          <w:p w14:paraId="7055B8C0" w14:textId="44B50F1C"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5ED8637A" w14:textId="538F14CF"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7CBCBAD5" w14:textId="1476C97A"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449FD1D5" w14:textId="658811CB"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25420EDC" w14:textId="35801FCE"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13987D9E" w14:textId="5DFB02EE" w:rsidR="39228C8E" w:rsidRDefault="39228C8E" w:rsidP="6C816310">
            <w:pPr>
              <w:spacing w:line="259" w:lineRule="auto"/>
              <w:jc w:val="both"/>
              <w:rPr>
                <w:rFonts w:ascii="Roboto" w:eastAsia="Roboto" w:hAnsi="Roboto" w:cs="Roboto"/>
              </w:rPr>
            </w:pPr>
          </w:p>
        </w:tc>
      </w:tr>
      <w:tr w:rsidR="39228C8E" w14:paraId="7F08FFC0" w14:textId="77777777" w:rsidTr="6C816310">
        <w:trPr>
          <w:trHeight w:val="300"/>
        </w:trPr>
        <w:tc>
          <w:tcPr>
            <w:tcW w:w="1545" w:type="dxa"/>
            <w:tcMar>
              <w:left w:w="105" w:type="dxa"/>
              <w:right w:w="105" w:type="dxa"/>
            </w:tcMar>
          </w:tcPr>
          <w:p w14:paraId="513615F9" w14:textId="102EC4C7"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1E68EF2E" w14:textId="362FF226"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7E2378DC" w14:textId="13326653"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1612F468" w14:textId="65692473"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52D565B3" w14:textId="09746F0C"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4443BD26" w14:textId="157F86CE" w:rsidR="39228C8E" w:rsidRDefault="39228C8E" w:rsidP="6C816310">
            <w:pPr>
              <w:spacing w:line="259" w:lineRule="auto"/>
              <w:jc w:val="both"/>
              <w:rPr>
                <w:rFonts w:ascii="Roboto" w:eastAsia="Roboto" w:hAnsi="Roboto" w:cs="Roboto"/>
              </w:rPr>
            </w:pPr>
          </w:p>
        </w:tc>
      </w:tr>
      <w:tr w:rsidR="39228C8E" w14:paraId="5E43CF42" w14:textId="77777777" w:rsidTr="6C816310">
        <w:trPr>
          <w:trHeight w:val="300"/>
        </w:trPr>
        <w:tc>
          <w:tcPr>
            <w:tcW w:w="1545" w:type="dxa"/>
            <w:tcMar>
              <w:left w:w="105" w:type="dxa"/>
              <w:right w:w="105" w:type="dxa"/>
            </w:tcMar>
          </w:tcPr>
          <w:p w14:paraId="6C43774F" w14:textId="4D801B0C"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7221CA4B" w14:textId="345EF901"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4C553A72" w14:textId="14B04E6C"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461698CC" w14:textId="5E238404"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7A9F699F" w14:textId="600AACBA"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6EB87C5D" w14:textId="2BF3EEB1" w:rsidR="39228C8E" w:rsidRDefault="39228C8E" w:rsidP="6C816310">
            <w:pPr>
              <w:spacing w:line="259" w:lineRule="auto"/>
              <w:jc w:val="both"/>
              <w:rPr>
                <w:rFonts w:ascii="Roboto" w:eastAsia="Roboto" w:hAnsi="Roboto" w:cs="Roboto"/>
              </w:rPr>
            </w:pPr>
          </w:p>
        </w:tc>
      </w:tr>
      <w:tr w:rsidR="39228C8E" w14:paraId="3FCF29FD" w14:textId="77777777" w:rsidTr="6C816310">
        <w:trPr>
          <w:trHeight w:val="300"/>
        </w:trPr>
        <w:tc>
          <w:tcPr>
            <w:tcW w:w="1545" w:type="dxa"/>
            <w:tcMar>
              <w:left w:w="105" w:type="dxa"/>
              <w:right w:w="105" w:type="dxa"/>
            </w:tcMar>
          </w:tcPr>
          <w:p w14:paraId="1E15FB0F" w14:textId="20122092"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46CB8D10" w14:textId="17BEA8C8"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3449CBF7" w14:textId="6D325445"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2543961D" w14:textId="796FA282"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57EBB0FB" w14:textId="6FCCE739"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49F05E36" w14:textId="49091591" w:rsidR="39228C8E" w:rsidRDefault="39228C8E" w:rsidP="6C816310">
            <w:pPr>
              <w:spacing w:line="259" w:lineRule="auto"/>
              <w:jc w:val="both"/>
              <w:rPr>
                <w:rFonts w:ascii="Roboto" w:eastAsia="Roboto" w:hAnsi="Roboto" w:cs="Roboto"/>
              </w:rPr>
            </w:pPr>
          </w:p>
        </w:tc>
      </w:tr>
      <w:tr w:rsidR="39228C8E" w14:paraId="20400EBC" w14:textId="77777777" w:rsidTr="6C816310">
        <w:trPr>
          <w:trHeight w:val="300"/>
        </w:trPr>
        <w:tc>
          <w:tcPr>
            <w:tcW w:w="1545" w:type="dxa"/>
            <w:tcMar>
              <w:left w:w="105" w:type="dxa"/>
              <w:right w:w="105" w:type="dxa"/>
            </w:tcMar>
          </w:tcPr>
          <w:p w14:paraId="2FA091F2" w14:textId="22667F09"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50553A2B" w14:textId="7A45D253"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1B198CCE" w14:textId="50549371"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17363F42" w14:textId="13B123C8"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6852183A" w14:textId="75E492F9" w:rsidR="39228C8E" w:rsidRDefault="39228C8E" w:rsidP="6C816310">
            <w:pPr>
              <w:spacing w:line="259" w:lineRule="auto"/>
              <w:jc w:val="both"/>
              <w:rPr>
                <w:rFonts w:ascii="Roboto" w:eastAsia="Roboto" w:hAnsi="Roboto" w:cs="Roboto"/>
              </w:rPr>
            </w:pPr>
          </w:p>
        </w:tc>
        <w:tc>
          <w:tcPr>
            <w:tcW w:w="1545" w:type="dxa"/>
            <w:tcMar>
              <w:left w:w="105" w:type="dxa"/>
              <w:right w:w="105" w:type="dxa"/>
            </w:tcMar>
          </w:tcPr>
          <w:p w14:paraId="4A465797" w14:textId="753E63E8" w:rsidR="39228C8E" w:rsidRDefault="39228C8E" w:rsidP="6C816310">
            <w:pPr>
              <w:spacing w:line="259" w:lineRule="auto"/>
              <w:jc w:val="both"/>
              <w:rPr>
                <w:rFonts w:ascii="Roboto" w:eastAsia="Roboto" w:hAnsi="Roboto" w:cs="Roboto"/>
              </w:rPr>
            </w:pPr>
          </w:p>
        </w:tc>
      </w:tr>
    </w:tbl>
    <w:p w14:paraId="117ABE5A" w14:textId="1DED0DDB" w:rsidR="39228C8E" w:rsidRDefault="39228C8E" w:rsidP="39228C8E">
      <w:pPr>
        <w:widowControl w:val="0"/>
        <w:spacing w:after="0" w:line="240" w:lineRule="auto"/>
        <w:jc w:val="both"/>
        <w:rPr>
          <w:rFonts w:ascii="Arial" w:eastAsia="Times New Roman" w:hAnsi="Arial" w:cs="Arial"/>
          <w:lang w:eastAsia="en-US"/>
        </w:rPr>
      </w:pPr>
    </w:p>
    <w:p w14:paraId="7FBD568E" w14:textId="1E41168D" w:rsidR="002B5995" w:rsidRPr="00716D0B" w:rsidRDefault="002B5995">
      <w:pPr>
        <w:pStyle w:val="ListParagraph"/>
        <w:widowControl w:val="0"/>
        <w:numPr>
          <w:ilvl w:val="0"/>
          <w:numId w:val="11"/>
        </w:numPr>
        <w:autoSpaceDE w:val="0"/>
        <w:autoSpaceDN w:val="0"/>
        <w:adjustRightInd w:val="0"/>
        <w:spacing w:after="240" w:line="240" w:lineRule="auto"/>
        <w:jc w:val="both"/>
        <w:rPr>
          <w:rFonts w:ascii="Arial" w:eastAsia="Times New Roman" w:hAnsi="Arial" w:cs="Arial"/>
          <w:b/>
          <w:bCs/>
          <w:lang w:eastAsia="en-US"/>
        </w:rPr>
      </w:pPr>
      <w:r w:rsidRPr="6C816310">
        <w:rPr>
          <w:rFonts w:ascii="AppleSystemUIFont" w:hAnsi="AppleSystemUIFont" w:cs="AppleSystemUIFont"/>
          <w:b/>
          <w:bCs/>
          <w:sz w:val="26"/>
          <w:szCs w:val="26"/>
          <w:lang w:val="en-GB" w:eastAsia="en-US"/>
        </w:rPr>
        <w:t>Daily Rate Proposal</w:t>
      </w:r>
      <w:r w:rsidR="00A43144" w:rsidRPr="6C816310">
        <w:rPr>
          <w:rFonts w:ascii="AppleSystemUIFont" w:hAnsi="AppleSystemUIFont" w:cs="AppleSystemUIFont"/>
          <w:b/>
          <w:bCs/>
          <w:sz w:val="26"/>
          <w:szCs w:val="26"/>
          <w:lang w:val="en-GB" w:eastAsia="en-US"/>
        </w:rPr>
        <w:t xml:space="preserve"> </w:t>
      </w:r>
    </w:p>
    <w:p w14:paraId="1A473D8D" w14:textId="1DAE875D" w:rsidR="00804AD1" w:rsidRDefault="002B5995" w:rsidP="6C816310">
      <w:pPr>
        <w:widowControl w:val="0"/>
        <w:autoSpaceDE w:val="0"/>
        <w:autoSpaceDN w:val="0"/>
        <w:adjustRightInd w:val="0"/>
        <w:spacing w:after="240" w:line="240" w:lineRule="auto"/>
        <w:jc w:val="both"/>
        <w:rPr>
          <w:rFonts w:ascii="Roboto" w:eastAsia="Roboto" w:hAnsi="Roboto" w:cs="Roboto"/>
          <w:i/>
          <w:iCs/>
          <w:color w:val="000000" w:themeColor="text1"/>
        </w:rPr>
      </w:pPr>
      <w:r w:rsidRPr="6C816310">
        <w:rPr>
          <w:rFonts w:ascii="Roboto" w:eastAsia="Roboto" w:hAnsi="Roboto" w:cs="Roboto"/>
          <w:i/>
          <w:iCs/>
          <w:color w:val="000000" w:themeColor="text1"/>
        </w:rPr>
        <w:lastRenderedPageBreak/>
        <w:t>In this section, please provide your proposed daily rates for the services you intend to offer. Your proposed daily rates should include all costs associated with your services, such as personnel, overhead, and any other relevant expenses.</w:t>
      </w:r>
    </w:p>
    <w:p w14:paraId="4763949D" w14:textId="2B939D48" w:rsidR="004223BD" w:rsidRDefault="004223BD">
      <w:pPr>
        <w:pStyle w:val="ListParagraph"/>
        <w:numPr>
          <w:ilvl w:val="0"/>
          <w:numId w:val="10"/>
        </w:numPr>
        <w:autoSpaceDE w:val="0"/>
        <w:autoSpaceDN w:val="0"/>
        <w:adjustRightInd w:val="0"/>
        <w:spacing w:after="0" w:line="240" w:lineRule="auto"/>
        <w:jc w:val="both"/>
        <w:rPr>
          <w:rFonts w:ascii="Arial" w:eastAsia="Times New Roman" w:hAnsi="Arial" w:cs="Arial"/>
          <w:color w:val="000000"/>
          <w:lang w:eastAsia="en-US"/>
        </w:rPr>
      </w:pPr>
      <w:r w:rsidRPr="6C816310">
        <w:rPr>
          <w:rFonts w:ascii="AppleSystemUIFont" w:hAnsi="AppleSystemUIFont" w:cs="AppleSystemUIFont"/>
          <w:sz w:val="26"/>
          <w:szCs w:val="26"/>
          <w:lang w:val="en-GB" w:eastAsia="en-US"/>
        </w:rPr>
        <w:t>[</w:t>
      </w:r>
      <w:r w:rsidRPr="6C816310">
        <w:rPr>
          <w:rFonts w:ascii="Arial" w:eastAsia="Times New Roman" w:hAnsi="Arial" w:cs="Arial"/>
          <w:color w:val="000000" w:themeColor="text1"/>
          <w:lang w:eastAsia="en-US"/>
        </w:rPr>
        <w:t>Proposed Daily Rate] (Currency USD)</w:t>
      </w:r>
    </w:p>
    <w:p w14:paraId="232649D7" w14:textId="77777777" w:rsidR="004E0725" w:rsidRDefault="004E0725" w:rsidP="6C816310">
      <w:pPr>
        <w:autoSpaceDE w:val="0"/>
        <w:autoSpaceDN w:val="0"/>
        <w:adjustRightInd w:val="0"/>
        <w:spacing w:after="0" w:line="240" w:lineRule="auto"/>
        <w:jc w:val="both"/>
        <w:rPr>
          <w:rFonts w:ascii="Arial" w:eastAsia="Times New Roman" w:hAnsi="Arial" w:cs="Arial"/>
          <w:color w:val="000000"/>
          <w:lang w:eastAsia="en-US"/>
        </w:rPr>
      </w:pPr>
    </w:p>
    <w:p w14:paraId="00E90417" w14:textId="31903882" w:rsidR="004E0725" w:rsidRDefault="004E0725" w:rsidP="6C816310">
      <w:pPr>
        <w:autoSpaceDE w:val="0"/>
        <w:autoSpaceDN w:val="0"/>
        <w:adjustRightInd w:val="0"/>
        <w:jc w:val="both"/>
        <w:rPr>
          <w:rFonts w:ascii="AppleSystemUIFont" w:hAnsi="AppleSystemUIFont" w:cs="AppleSystemUIFont"/>
          <w:sz w:val="26"/>
          <w:szCs w:val="26"/>
        </w:rPr>
      </w:pPr>
      <w:r w:rsidRPr="6C816310">
        <w:rPr>
          <w:rFonts w:ascii="Roboto" w:hAnsi="Roboto" w:cs="AppleSystemUIFont"/>
          <w:b/>
          <w:bCs/>
        </w:rPr>
        <w:t>IV.</w:t>
      </w:r>
      <w:r w:rsidRPr="6C816310">
        <w:rPr>
          <w:rFonts w:ascii="Roboto" w:hAnsi="Roboto" w:cs="AppleSystemUIFont"/>
        </w:rPr>
        <w:t xml:space="preserve"> </w:t>
      </w:r>
      <w:r w:rsidR="00716D0B" w:rsidRPr="6C816310">
        <w:rPr>
          <w:rFonts w:ascii="Roboto" w:hAnsi="Roboto" w:cs="AppleSystemUIFont"/>
        </w:rPr>
        <w:t xml:space="preserve">      </w:t>
      </w:r>
      <w:r w:rsidRPr="6C816310">
        <w:rPr>
          <w:rFonts w:ascii="AppleSystemUIFont" w:hAnsi="AppleSystemUIFont" w:cs="AppleSystemUIFont"/>
          <w:b/>
          <w:bCs/>
          <w:sz w:val="26"/>
          <w:szCs w:val="26"/>
        </w:rPr>
        <w:t>Sub-Sector Expertise Assessment</w:t>
      </w:r>
    </w:p>
    <w:p w14:paraId="064EA4ED" w14:textId="731CD53F" w:rsidR="004E0725" w:rsidRDefault="004E0725" w:rsidP="6C816310">
      <w:pPr>
        <w:autoSpaceDE w:val="0"/>
        <w:autoSpaceDN w:val="0"/>
        <w:adjustRightInd w:val="0"/>
        <w:jc w:val="both"/>
        <w:rPr>
          <w:color w:val="000000" w:themeColor="text1"/>
        </w:rPr>
      </w:pPr>
      <w:r w:rsidRPr="6C816310">
        <w:rPr>
          <w:color w:val="000000" w:themeColor="text1"/>
        </w:rPr>
        <w:t xml:space="preserve">In this section, firms are required to demonstrate their capabilities and capacity in specific sub-sectors within the </w:t>
      </w:r>
      <w:r w:rsidR="474007DC" w:rsidRPr="6C816310">
        <w:rPr>
          <w:color w:val="000000" w:themeColor="text1"/>
        </w:rPr>
        <w:t>agriculture development projects e</w:t>
      </w:r>
      <w:r w:rsidRPr="6C816310">
        <w:rPr>
          <w:color w:val="000000" w:themeColor="text1"/>
        </w:rPr>
        <w:t>xpertise area. Please provide detailed information for each sub-sector mentioned below.</w:t>
      </w:r>
    </w:p>
    <w:tbl>
      <w:tblPr>
        <w:tblW w:w="966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890"/>
        <w:gridCol w:w="4771"/>
      </w:tblGrid>
      <w:tr w:rsidR="001E5288" w14:paraId="0E4B3EEC" w14:textId="77777777" w:rsidTr="6C816310">
        <w:trPr>
          <w:trHeight w:val="49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19BEEA" w14:textId="77777777" w:rsidR="004E0725" w:rsidRPr="00716D0B" w:rsidRDefault="004E0725" w:rsidP="6C816310">
            <w:pPr>
              <w:autoSpaceDE w:val="0"/>
              <w:autoSpaceDN w:val="0"/>
              <w:adjustRightInd w:val="0"/>
              <w:jc w:val="both"/>
              <w:rPr>
                <w:color w:val="000000" w:themeColor="text1"/>
              </w:rPr>
            </w:pPr>
            <w:r w:rsidRPr="6C816310">
              <w:rPr>
                <w:color w:val="000000" w:themeColor="text1"/>
              </w:rPr>
              <w:t>Sub-Sector</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BDD970" w14:textId="77777777" w:rsidR="004E0725" w:rsidRPr="00716D0B" w:rsidRDefault="004E0725" w:rsidP="6C816310">
            <w:pPr>
              <w:autoSpaceDE w:val="0"/>
              <w:autoSpaceDN w:val="0"/>
              <w:adjustRightInd w:val="0"/>
              <w:jc w:val="both"/>
              <w:rPr>
                <w:color w:val="000000" w:themeColor="text1"/>
              </w:rPr>
            </w:pPr>
            <w:r w:rsidRPr="6C816310">
              <w:rPr>
                <w:color w:val="000000" w:themeColor="text1"/>
              </w:rPr>
              <w:t>Capacity and Capability Assessment</w:t>
            </w:r>
          </w:p>
        </w:tc>
      </w:tr>
      <w:tr w:rsidR="001E5288" w14:paraId="714F9444" w14:textId="77777777" w:rsidTr="6C816310">
        <w:tblPrEx>
          <w:tblBorders>
            <w:top w:val="none" w:sz="0" w:space="0" w:color="auto"/>
          </w:tblBorders>
        </w:tblPrEx>
        <w:trPr>
          <w:trHeight w:val="1681"/>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30EE4F" w14:textId="3873E82D" w:rsidR="6C816310" w:rsidRDefault="6C816310" w:rsidP="6C816310">
            <w:pPr>
              <w:spacing w:after="0"/>
              <w:jc w:val="both"/>
              <w:rPr>
                <w:rFonts w:ascii="Roboto" w:eastAsia="Roboto" w:hAnsi="Roboto" w:cs="Roboto"/>
                <w:color w:val="000000" w:themeColor="text1"/>
                <w:lang w:eastAsia="en-US"/>
              </w:rPr>
            </w:pPr>
            <w:r w:rsidRPr="6C816310">
              <w:rPr>
                <w:rFonts w:ascii="Roboto" w:eastAsia="Roboto" w:hAnsi="Roboto" w:cs="Roboto"/>
                <w:color w:val="000000" w:themeColor="text1"/>
                <w:lang w:eastAsia="en-US"/>
              </w:rPr>
              <w:t xml:space="preserve">Productivity and income of smallholder farmers  </w:t>
            </w:r>
          </w:p>
          <w:p w14:paraId="42D9733B" w14:textId="7130A3A9" w:rsidR="6C816310" w:rsidRDefault="6C816310" w:rsidP="6C816310">
            <w:pPr>
              <w:spacing w:after="0"/>
              <w:jc w:val="both"/>
              <w:rPr>
                <w:rFonts w:ascii="Roboto" w:eastAsia="Roboto" w:hAnsi="Roboto" w:cs="Roboto"/>
                <w:color w:val="000000" w:themeColor="text1"/>
                <w:lang w:eastAsia="en-US"/>
              </w:rPr>
            </w:pPr>
            <w:r w:rsidRPr="6C816310">
              <w:rPr>
                <w:rFonts w:ascii="Roboto" w:eastAsia="Roboto" w:hAnsi="Roboto" w:cs="Roboto"/>
                <w:color w:val="000000" w:themeColor="text1"/>
                <w:lang w:eastAsia="en-US"/>
              </w:rPr>
              <w:t xml:space="preserve"> </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92A309" w14:textId="04AF64A6" w:rsidR="6C816310" w:rsidRDefault="6C816310" w:rsidP="6C816310">
            <w:pPr>
              <w:spacing w:after="0"/>
              <w:jc w:val="both"/>
              <w:rPr>
                <w:rFonts w:ascii="Roboto" w:eastAsia="Roboto" w:hAnsi="Roboto" w:cs="Roboto"/>
                <w:i/>
                <w:iCs/>
                <w:color w:val="000000" w:themeColor="text1"/>
                <w:lang w:eastAsia="en-US"/>
              </w:rPr>
            </w:pPr>
            <w:r w:rsidRPr="6C816310">
              <w:rPr>
                <w:rFonts w:ascii="Roboto" w:eastAsia="Roboto" w:hAnsi="Roboto" w:cs="Roboto"/>
                <w:i/>
                <w:iCs/>
                <w:color w:val="000000" w:themeColor="text1"/>
                <w:lang w:eastAsia="en-US"/>
              </w:rPr>
              <w:t xml:space="preserve">Include any relevant projects, methodologies, and results achieved in improving productivity and income of smallholder farmers. </w:t>
            </w:r>
          </w:p>
        </w:tc>
      </w:tr>
      <w:tr w:rsidR="001E5288" w14:paraId="5072C314" w14:textId="77777777" w:rsidTr="6C816310">
        <w:tblPrEx>
          <w:tblBorders>
            <w:top w:val="none" w:sz="0" w:space="0" w:color="auto"/>
          </w:tblBorders>
        </w:tblPrEx>
        <w:trPr>
          <w:trHeight w:val="1755"/>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FBD779" w14:textId="5771CA89" w:rsidR="6C816310" w:rsidRDefault="6C816310" w:rsidP="6C816310">
            <w:pPr>
              <w:spacing w:after="0"/>
              <w:jc w:val="both"/>
              <w:rPr>
                <w:rFonts w:ascii="Roboto" w:eastAsia="Roboto" w:hAnsi="Roboto" w:cs="Roboto"/>
                <w:color w:val="000000" w:themeColor="text1"/>
                <w:lang w:eastAsia="en-US"/>
              </w:rPr>
            </w:pPr>
            <w:r w:rsidRPr="6C816310">
              <w:rPr>
                <w:rFonts w:ascii="Roboto" w:eastAsia="Roboto" w:hAnsi="Roboto" w:cs="Roboto"/>
                <w:color w:val="000000" w:themeColor="text1"/>
                <w:lang w:eastAsia="en-US"/>
              </w:rPr>
              <w:t xml:space="preserve">Food security   </w:t>
            </w:r>
          </w:p>
          <w:p w14:paraId="1C8C59D8" w14:textId="1380844F" w:rsidR="6C816310" w:rsidRDefault="6C816310" w:rsidP="6C816310">
            <w:pPr>
              <w:spacing w:after="0"/>
              <w:jc w:val="both"/>
              <w:rPr>
                <w:rFonts w:ascii="Roboto" w:eastAsia="Roboto" w:hAnsi="Roboto" w:cs="Roboto"/>
                <w:color w:val="000000" w:themeColor="text1"/>
                <w:lang w:eastAsia="en-US"/>
              </w:rPr>
            </w:pPr>
            <w:r w:rsidRPr="6C816310">
              <w:rPr>
                <w:rFonts w:ascii="Roboto" w:eastAsia="Roboto" w:hAnsi="Roboto" w:cs="Roboto"/>
                <w:color w:val="000000" w:themeColor="text1"/>
                <w:lang w:eastAsia="en-US"/>
              </w:rPr>
              <w:t xml:space="preserve"> </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A61B50" w14:textId="644CB0A5" w:rsidR="6C816310" w:rsidRDefault="6C816310" w:rsidP="6C816310">
            <w:pPr>
              <w:spacing w:after="0"/>
              <w:jc w:val="both"/>
              <w:rPr>
                <w:rFonts w:ascii="Roboto" w:eastAsia="Roboto" w:hAnsi="Roboto" w:cs="Roboto"/>
                <w:i/>
                <w:iCs/>
                <w:color w:val="000000" w:themeColor="text1"/>
                <w:lang w:eastAsia="en-US"/>
              </w:rPr>
            </w:pPr>
            <w:r w:rsidRPr="6C816310">
              <w:rPr>
                <w:rFonts w:ascii="Roboto" w:eastAsia="Roboto" w:hAnsi="Roboto" w:cs="Roboto"/>
                <w:i/>
                <w:iCs/>
                <w:color w:val="000000" w:themeColor="text1"/>
                <w:lang w:eastAsia="en-US"/>
              </w:rPr>
              <w:t>Evaluate your capacity to address food security and associated challenges in agriculture development projects.</w:t>
            </w:r>
          </w:p>
        </w:tc>
      </w:tr>
      <w:tr w:rsidR="001E5288" w14:paraId="78CDD845" w14:textId="77777777" w:rsidTr="6C816310">
        <w:tblPrEx>
          <w:tblBorders>
            <w:top w:val="none" w:sz="0" w:space="0" w:color="auto"/>
          </w:tblBorders>
        </w:tblPrEx>
        <w:trPr>
          <w:trHeight w:val="1770"/>
        </w:trPr>
        <w:tc>
          <w:tcPr>
            <w:tcW w:w="48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6FC291" w14:textId="5EA621A7" w:rsidR="6C816310" w:rsidRDefault="6C816310" w:rsidP="6C816310">
            <w:pPr>
              <w:spacing w:after="0"/>
              <w:jc w:val="both"/>
              <w:rPr>
                <w:rFonts w:ascii="Roboto" w:eastAsia="Roboto" w:hAnsi="Roboto" w:cs="Roboto"/>
                <w:color w:val="000000" w:themeColor="text1"/>
                <w:lang w:eastAsia="en-US"/>
              </w:rPr>
            </w:pPr>
            <w:r w:rsidRPr="6C816310">
              <w:rPr>
                <w:rFonts w:ascii="Roboto" w:eastAsia="Roboto" w:hAnsi="Roboto" w:cs="Roboto"/>
                <w:color w:val="000000" w:themeColor="text1"/>
                <w:lang w:eastAsia="en-US"/>
              </w:rPr>
              <w:t>Agricultural systems and value chain strengthening</w:t>
            </w:r>
          </w:p>
        </w:tc>
        <w:tc>
          <w:tcPr>
            <w:tcW w:w="477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3897910" w14:textId="2C039660" w:rsidR="6C816310" w:rsidRDefault="6C816310" w:rsidP="6C816310">
            <w:pPr>
              <w:spacing w:after="0"/>
              <w:jc w:val="both"/>
              <w:rPr>
                <w:rFonts w:ascii="Roboto" w:eastAsia="Roboto" w:hAnsi="Roboto" w:cs="Roboto"/>
                <w:i/>
                <w:iCs/>
                <w:color w:val="000000" w:themeColor="text1"/>
                <w:lang w:eastAsia="en-US"/>
              </w:rPr>
            </w:pPr>
            <w:r w:rsidRPr="6C816310">
              <w:rPr>
                <w:rFonts w:ascii="Roboto" w:eastAsia="Roboto" w:hAnsi="Roboto" w:cs="Roboto"/>
                <w:i/>
                <w:iCs/>
                <w:color w:val="000000" w:themeColor="text1"/>
                <w:lang w:eastAsia="en-US"/>
              </w:rPr>
              <w:t>Describe your experience and track record in strengthening agricultural systems and value chains in member countries. Include examples of relevant projects, outcomes achieved, and key stakeholders engaged.</w:t>
            </w:r>
          </w:p>
        </w:tc>
      </w:tr>
    </w:tbl>
    <w:p w14:paraId="6B3AEF18" w14:textId="50A9BFCD" w:rsidR="6C816310" w:rsidRDefault="6C816310" w:rsidP="6C816310">
      <w:pPr>
        <w:jc w:val="both"/>
      </w:pPr>
    </w:p>
    <w:p w14:paraId="06880B97" w14:textId="77777777" w:rsidR="00E22291" w:rsidRPr="00E22291" w:rsidRDefault="00E22291" w:rsidP="6C816310">
      <w:pPr>
        <w:widowControl w:val="0"/>
        <w:autoSpaceDE w:val="0"/>
        <w:autoSpaceDN w:val="0"/>
        <w:adjustRightInd w:val="0"/>
        <w:spacing w:after="240" w:line="240" w:lineRule="auto"/>
        <w:jc w:val="both"/>
        <w:rPr>
          <w:rFonts w:ascii="Roboto" w:eastAsia="Roboto" w:hAnsi="Roboto" w:cs="Roboto"/>
          <w:i/>
          <w:iCs/>
          <w:color w:val="000000" w:themeColor="text1"/>
        </w:rPr>
      </w:pPr>
    </w:p>
    <w:p w14:paraId="464FFE1B" w14:textId="17AD848E" w:rsidR="00265EA0" w:rsidRPr="008B3791" w:rsidRDefault="005076A4" w:rsidP="39228C8E">
      <w:pPr>
        <w:widowControl w:val="0"/>
        <w:autoSpaceDE w:val="0"/>
        <w:autoSpaceDN w:val="0"/>
        <w:adjustRightInd w:val="0"/>
        <w:spacing w:after="240" w:line="240" w:lineRule="auto"/>
        <w:jc w:val="both"/>
        <w:rPr>
          <w:rFonts w:ascii="Arial" w:eastAsia="Times New Roman" w:hAnsi="Arial" w:cs="Arial"/>
          <w:b/>
          <w:bCs/>
          <w:lang w:eastAsia="en-US"/>
        </w:rPr>
      </w:pPr>
      <w:r w:rsidRPr="6C816310">
        <w:rPr>
          <w:rFonts w:ascii="Arial" w:eastAsia="Times New Roman" w:hAnsi="Arial" w:cs="Arial"/>
          <w:b/>
          <w:bCs/>
          <w:lang w:eastAsia="en-US"/>
        </w:rPr>
        <w:t>V</w:t>
      </w:r>
      <w:r w:rsidR="5E8881A9" w:rsidRPr="6C816310">
        <w:rPr>
          <w:rFonts w:ascii="Arial" w:eastAsia="Times New Roman" w:hAnsi="Arial" w:cs="Arial"/>
          <w:b/>
          <w:bCs/>
          <w:lang w:eastAsia="en-US"/>
        </w:rPr>
        <w:t>.</w:t>
      </w:r>
      <w:r>
        <w:tab/>
      </w:r>
      <w:r w:rsidR="5E8881A9" w:rsidRPr="6C816310">
        <w:rPr>
          <w:rFonts w:ascii="Arial" w:eastAsia="Times New Roman" w:hAnsi="Arial" w:cs="Arial"/>
          <w:b/>
          <w:bCs/>
          <w:lang w:eastAsia="en-US"/>
        </w:rPr>
        <w:t>Eligibility Declaration</w:t>
      </w:r>
    </w:p>
    <w:p w14:paraId="05D4226F"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3639C0E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0A97FA8"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61933CE6"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0" behindDoc="0" locked="0" layoutInCell="1" allowOverlap="1" wp14:anchorId="002B9DF5" wp14:editId="24577D4C">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450A66C">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AB9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689440D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1A882032"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8241" behindDoc="0" locked="0" layoutInCell="1" allowOverlap="1" wp14:anchorId="4B6E966A" wp14:editId="6C8D4582">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5C04B55">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4BA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 xml:space="preserve">I confirm that the project references submitted as part of this EOI accurately reflect </w:t>
      </w:r>
      <w:proofErr w:type="gramStart"/>
      <w:r w:rsidRPr="008B3791">
        <w:rPr>
          <w:rFonts w:ascii="Arial" w:eastAsia="Times New Roman" w:hAnsi="Arial" w:cs="Arial"/>
          <w:color w:val="000000"/>
          <w:lang w:eastAsia="en-US"/>
        </w:rPr>
        <w:t>the</w:t>
      </w:r>
      <w:proofErr w:type="gramEnd"/>
      <w:r w:rsidRPr="008B3791">
        <w:rPr>
          <w:rFonts w:ascii="Arial" w:eastAsia="Times New Roman" w:hAnsi="Arial" w:cs="Arial"/>
          <w:color w:val="000000"/>
          <w:lang w:eastAsia="en-US"/>
        </w:rPr>
        <w:t xml:space="preserve"> </w:t>
      </w:r>
      <w:bookmarkStart w:id="2" w:name="_Int_bojDCLqr"/>
      <w:r w:rsidRPr="008B3791">
        <w:rPr>
          <w:rFonts w:ascii="Arial" w:eastAsia="Times New Roman" w:hAnsi="Arial" w:cs="Arial"/>
          <w:color w:val="000000"/>
          <w:lang w:eastAsia="en-US"/>
        </w:rPr>
        <w:t>experience of myself</w:t>
      </w:r>
      <w:bookmarkEnd w:id="2"/>
      <w:r w:rsidRPr="008B3791">
        <w:rPr>
          <w:rFonts w:ascii="Arial" w:eastAsia="Times New Roman" w:hAnsi="Arial" w:cs="Arial"/>
          <w:color w:val="000000"/>
          <w:lang w:eastAsia="en-US"/>
        </w:rPr>
        <w:t>.</w:t>
      </w:r>
    </w:p>
    <w:p w14:paraId="7347D87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2" behindDoc="0" locked="0" layoutInCell="1" allowOverlap="1" wp14:anchorId="02B086BD" wp14:editId="492DB389">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31BF21BC">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98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2647E67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 xml:space="preserve">ever been convicted of an integrity-related offense or crime related to theft, </w:t>
      </w:r>
      <w:proofErr w:type="gramStart"/>
      <w:r w:rsidRPr="008B3791">
        <w:rPr>
          <w:rFonts w:ascii="Arial" w:eastAsia="Times New Roman" w:hAnsi="Arial" w:cs="Arial"/>
          <w:color w:val="000000"/>
          <w:lang w:eastAsia="en-US"/>
        </w:rPr>
        <w:t>corruption</w:t>
      </w:r>
      <w:proofErr w:type="gramEnd"/>
      <w:r w:rsidRPr="008B3791">
        <w:rPr>
          <w:rFonts w:ascii="Arial" w:eastAsia="Times New Roman" w:hAnsi="Arial" w:cs="Arial"/>
          <w:color w:val="000000"/>
          <w:lang w:eastAsia="en-US"/>
        </w:rPr>
        <w:t xml:space="preserve"> and fraud.</w:t>
      </w:r>
    </w:p>
    <w:p w14:paraId="2F61DEC4"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0E147C76" w14:textId="0EAD9768" w:rsidR="00B32EF3" w:rsidRPr="00102233" w:rsidRDefault="00265EA0" w:rsidP="00102233">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8243" behindDoc="0" locked="0" layoutInCell="1" allowOverlap="1" wp14:anchorId="794D756C" wp14:editId="2B9E9B3C">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rto="http://schemas.microsoft.com/office/word/2006/arto" xmlns:a="http://schemas.openxmlformats.org/drawingml/2006/main">
            <w:pict w14:anchorId="5B522003">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5069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 xml:space="preserve">I understand that any misrepresentations that knowingly or recklessly </w:t>
      </w:r>
      <w:r w:rsidR="3B7F2D64" w:rsidRPr="008B3791">
        <w:rPr>
          <w:rFonts w:ascii="Arial" w:eastAsia="Times New Roman" w:hAnsi="Arial" w:cs="Arial"/>
          <w:color w:val="000000"/>
          <w:lang w:eastAsia="en-US"/>
        </w:rPr>
        <w:t>mislead or</w:t>
      </w:r>
      <w:r w:rsidRPr="008B3791">
        <w:rPr>
          <w:rFonts w:ascii="Arial" w:eastAsia="Times New Roman" w:hAnsi="Arial" w:cs="Arial"/>
          <w:color w:val="000000"/>
          <w:lang w:eastAsia="en-US"/>
        </w:rPr>
        <w:t xml:space="preserve"> </w:t>
      </w:r>
      <w:r w:rsidRPr="008B3791">
        <w:rPr>
          <w:rFonts w:ascii="Arial" w:eastAsia="Times New Roman" w:hAnsi="Arial" w:cs="Arial"/>
          <w:color w:val="000000"/>
          <w:lang w:eastAsia="en-US"/>
        </w:rPr>
        <w:lastRenderedPageBreak/>
        <w:t>attempt to mislead may lead to the automatic rejection of the proposal or cancellation of the contract, if awarded, and may result in further remedial action, in accordance with IsDB’s Integrity and Anti-corruption Policy.</w:t>
      </w:r>
    </w:p>
    <w:p w14:paraId="42F78067" w14:textId="77777777" w:rsidR="00B32EF3" w:rsidRDefault="00B32EF3" w:rsidP="6C816310">
      <w:pPr>
        <w:widowControl w:val="0"/>
        <w:autoSpaceDE w:val="0"/>
        <w:autoSpaceDN w:val="0"/>
        <w:adjustRightInd w:val="0"/>
        <w:spacing w:after="0" w:line="240" w:lineRule="auto"/>
        <w:ind w:left="720"/>
        <w:jc w:val="both"/>
        <w:rPr>
          <w:rFonts w:ascii="Arial" w:eastAsia="Times New Roman" w:hAnsi="Arial" w:cs="Arial"/>
          <w:i/>
          <w:iCs/>
          <w:color w:val="5B9BD5" w:themeColor="accent1"/>
          <w:lang w:eastAsia="en-US"/>
        </w:rPr>
      </w:pPr>
    </w:p>
    <w:p w14:paraId="2C05B879" w14:textId="77777777" w:rsidR="00B32EF3" w:rsidRDefault="00B32EF3" w:rsidP="6C816310">
      <w:pPr>
        <w:widowControl w:val="0"/>
        <w:autoSpaceDE w:val="0"/>
        <w:autoSpaceDN w:val="0"/>
        <w:adjustRightInd w:val="0"/>
        <w:spacing w:after="0" w:line="240" w:lineRule="auto"/>
        <w:ind w:left="720"/>
        <w:jc w:val="both"/>
        <w:rPr>
          <w:rFonts w:ascii="Arial" w:eastAsia="Times New Roman" w:hAnsi="Arial" w:cs="Arial"/>
          <w:i/>
          <w:iCs/>
          <w:color w:val="5B9BD5" w:themeColor="accent1"/>
          <w:lang w:eastAsia="en-US"/>
        </w:rPr>
      </w:pPr>
    </w:p>
    <w:p w14:paraId="7282D79D" w14:textId="77777777" w:rsidR="00986479" w:rsidRDefault="00986479" w:rsidP="6C816310">
      <w:pPr>
        <w:widowControl w:val="0"/>
        <w:autoSpaceDE w:val="0"/>
        <w:autoSpaceDN w:val="0"/>
        <w:adjustRightInd w:val="0"/>
        <w:spacing w:after="0" w:line="240" w:lineRule="auto"/>
        <w:ind w:left="720"/>
        <w:jc w:val="both"/>
        <w:rPr>
          <w:rFonts w:ascii="Arial" w:eastAsia="Times New Roman" w:hAnsi="Arial" w:cs="Arial"/>
          <w:i/>
          <w:iCs/>
          <w:color w:val="5B9BD5" w:themeColor="accent1"/>
          <w:lang w:eastAsia="en-US"/>
        </w:rPr>
      </w:pPr>
    </w:p>
    <w:p w14:paraId="2096A430" w14:textId="77777777" w:rsidR="00986479" w:rsidRPr="008B3791" w:rsidRDefault="00986479" w:rsidP="6C816310">
      <w:pPr>
        <w:widowControl w:val="0"/>
        <w:autoSpaceDE w:val="0"/>
        <w:autoSpaceDN w:val="0"/>
        <w:adjustRightInd w:val="0"/>
        <w:spacing w:after="0" w:line="240" w:lineRule="auto"/>
        <w:ind w:left="720"/>
        <w:jc w:val="both"/>
        <w:rPr>
          <w:rFonts w:ascii="Arial" w:eastAsia="Times New Roman" w:hAnsi="Arial" w:cs="Arial"/>
          <w:i/>
          <w:iCs/>
          <w:color w:val="5B9BD5" w:themeColor="accent1"/>
          <w:lang w:eastAsia="en-US"/>
        </w:rPr>
      </w:pPr>
    </w:p>
    <w:p w14:paraId="4E258C8B" w14:textId="73E0A962" w:rsidR="00265EA0" w:rsidRPr="00B32EF3" w:rsidRDefault="00265EA0" w:rsidP="14765DAC">
      <w:pPr>
        <w:widowControl w:val="0"/>
        <w:autoSpaceDE w:val="0"/>
        <w:autoSpaceDN w:val="0"/>
        <w:adjustRightInd w:val="0"/>
        <w:spacing w:after="0" w:line="240" w:lineRule="auto"/>
        <w:jc w:val="both"/>
        <w:rPr>
          <w:rFonts w:ascii="Arial" w:eastAsia="Times New Roman" w:hAnsi="Arial" w:cs="Arial"/>
          <w:i/>
          <w:iCs/>
          <w:lang w:eastAsia="en-US"/>
        </w:rPr>
      </w:pPr>
      <w:r w:rsidRPr="14765DAC">
        <w:rPr>
          <w:rFonts w:ascii="Arial" w:eastAsia="Times New Roman" w:hAnsi="Arial" w:cs="Arial"/>
          <w:i/>
          <w:iCs/>
          <w:lang w:eastAsia="en-US"/>
        </w:rPr>
        <w:t>Signature:</w:t>
      </w:r>
      <w:r>
        <w:tab/>
      </w:r>
      <w:r>
        <w:tab/>
      </w:r>
      <w:r>
        <w:tab/>
      </w:r>
      <w:r>
        <w:tab/>
      </w:r>
      <w:r>
        <w:tab/>
      </w:r>
      <w:r>
        <w:tab/>
      </w:r>
      <w:r>
        <w:tab/>
      </w:r>
      <w:r w:rsidRPr="14765DAC">
        <w:rPr>
          <w:rFonts w:ascii="Arial" w:eastAsia="Times New Roman" w:hAnsi="Arial" w:cs="Arial"/>
          <w:i/>
          <w:iCs/>
          <w:lang w:eastAsia="en-US"/>
        </w:rPr>
        <w:t>Name of the Applicant</w:t>
      </w:r>
      <w:r w:rsidR="31EBC5DC" w:rsidRPr="14765DAC">
        <w:rPr>
          <w:rFonts w:ascii="Arial" w:eastAsia="Times New Roman" w:hAnsi="Arial" w:cs="Arial"/>
          <w:i/>
          <w:iCs/>
          <w:lang w:eastAsia="en-US"/>
        </w:rPr>
        <w:t>:</w:t>
      </w:r>
    </w:p>
    <w:p w14:paraId="118D98CD" w14:textId="77777777" w:rsidR="00D824E5" w:rsidRPr="00B32EF3" w:rsidRDefault="00D824E5" w:rsidP="6C816310">
      <w:pPr>
        <w:jc w:val="both"/>
      </w:pPr>
    </w:p>
    <w:p w14:paraId="484CD7B0" w14:textId="20E3C47F" w:rsidR="39228C8E" w:rsidRDefault="39228C8E" w:rsidP="6C816310">
      <w:pPr>
        <w:jc w:val="both"/>
      </w:pPr>
    </w:p>
    <w:p w14:paraId="1E5BA4D2" w14:textId="77777777" w:rsidR="00A86BB6" w:rsidRDefault="00A86BB6" w:rsidP="6C816310">
      <w:pPr>
        <w:jc w:val="both"/>
        <w:rPr>
          <w:b/>
          <w:bCs/>
          <w:sz w:val="28"/>
          <w:szCs w:val="28"/>
          <w:lang w:eastAsia="en-US"/>
        </w:rPr>
      </w:pPr>
    </w:p>
    <w:p w14:paraId="6665686B" w14:textId="77777777" w:rsidR="00A86BB6" w:rsidRDefault="00A86BB6" w:rsidP="6C816310">
      <w:pPr>
        <w:jc w:val="both"/>
        <w:rPr>
          <w:b/>
          <w:bCs/>
          <w:sz w:val="28"/>
          <w:szCs w:val="28"/>
          <w:lang w:eastAsia="en-US"/>
        </w:rPr>
      </w:pPr>
    </w:p>
    <w:p w14:paraId="1B08A54D" w14:textId="3CCED8F1" w:rsidR="00716D0B" w:rsidRDefault="00716D0B" w:rsidP="6C816310">
      <w:pPr>
        <w:jc w:val="both"/>
        <w:rPr>
          <w:b/>
          <w:bCs/>
          <w:sz w:val="28"/>
          <w:szCs w:val="28"/>
          <w:lang w:eastAsia="en-US"/>
        </w:rPr>
      </w:pPr>
      <w:r w:rsidRPr="6C816310">
        <w:rPr>
          <w:b/>
          <w:bCs/>
          <w:sz w:val="28"/>
          <w:szCs w:val="28"/>
          <w:lang w:eastAsia="en-US"/>
        </w:rPr>
        <w:t>Appendix C</w:t>
      </w:r>
    </w:p>
    <w:p w14:paraId="42039CB6" w14:textId="5D4C33A6" w:rsidR="50BD2618" w:rsidRDefault="50BD2618" w:rsidP="6C816310">
      <w:pPr>
        <w:spacing w:after="0" w:line="259" w:lineRule="auto"/>
        <w:jc w:val="both"/>
        <w:rPr>
          <w:rFonts w:ascii="Roboto" w:eastAsia="Roboto" w:hAnsi="Roboto" w:cs="Roboto"/>
          <w:color w:val="000000" w:themeColor="text1"/>
        </w:rPr>
      </w:pPr>
      <w:r w:rsidRPr="6C816310">
        <w:rPr>
          <w:rFonts w:ascii="Roboto" w:eastAsia="Roboto" w:hAnsi="Roboto" w:cs="Roboto"/>
          <w:b/>
          <w:bCs/>
          <w:color w:val="000000" w:themeColor="text1"/>
        </w:rPr>
        <w:t>EVALUATION CRITERIA</w:t>
      </w:r>
    </w:p>
    <w:p w14:paraId="134F7BE6" w14:textId="0BE223A3" w:rsidR="39228C8E" w:rsidRDefault="39228C8E" w:rsidP="6C816310">
      <w:pPr>
        <w:spacing w:after="0" w:line="259" w:lineRule="auto"/>
        <w:jc w:val="both"/>
        <w:rPr>
          <w:rFonts w:ascii="Roboto" w:eastAsia="Roboto" w:hAnsi="Roboto" w:cs="Roboto"/>
          <w:color w:val="000000" w:themeColor="text1"/>
        </w:rPr>
      </w:pPr>
    </w:p>
    <w:p w14:paraId="2A3EDDCC" w14:textId="7F880237" w:rsidR="39228C8E" w:rsidRDefault="39228C8E" w:rsidP="6C816310">
      <w:pPr>
        <w:spacing w:after="0" w:line="259" w:lineRule="auto"/>
        <w:jc w:val="both"/>
        <w:rPr>
          <w:rFonts w:ascii="Roboto" w:eastAsia="Roboto" w:hAnsi="Roboto" w:cs="Roboto"/>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800"/>
        <w:gridCol w:w="915"/>
      </w:tblGrid>
      <w:tr w:rsidR="6C816310" w14:paraId="75BA7527" w14:textId="77777777" w:rsidTr="6C816310">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4828D77" w14:textId="1CB8DE8A"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b/>
                <w:bCs/>
                <w:color w:val="000000" w:themeColor="text1"/>
              </w:rPr>
              <w:t>Criteria</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8A37D08" w14:textId="17EF5709"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b/>
                <w:bCs/>
                <w:color w:val="000000" w:themeColor="text1"/>
              </w:rPr>
              <w:t>Scores</w:t>
            </w:r>
          </w:p>
        </w:tc>
      </w:tr>
      <w:tr w:rsidR="6C816310" w14:paraId="38C4F927" w14:textId="77777777" w:rsidTr="6C816310">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6FBF84DB" w14:textId="0EA9FD18"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b/>
                <w:bCs/>
                <w:color w:val="000000" w:themeColor="text1"/>
              </w:rPr>
              <w:t>General Qualification</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2FAA8354" w14:textId="06E04E52"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b/>
                <w:bCs/>
                <w:color w:val="000000" w:themeColor="text1"/>
              </w:rPr>
              <w:t>40</w:t>
            </w:r>
          </w:p>
        </w:tc>
      </w:tr>
      <w:tr w:rsidR="6C816310" w14:paraId="01368199" w14:textId="77777777" w:rsidTr="6C816310">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57514D10" w14:textId="2EEE8337"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color w:val="000000" w:themeColor="text1"/>
              </w:rPr>
              <w:t>Professional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50A4DC82" w14:textId="7C86B45A"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color w:val="000000" w:themeColor="text1"/>
              </w:rPr>
              <w:t>25</w:t>
            </w:r>
          </w:p>
        </w:tc>
      </w:tr>
      <w:tr w:rsidR="6C816310" w14:paraId="704E9E93" w14:textId="77777777" w:rsidTr="6C816310">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35BD90B7" w14:textId="696066A1"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color w:val="000000" w:themeColor="text1"/>
              </w:rPr>
              <w:t>Academic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3F7CA756" w14:textId="26F74A5F"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color w:val="000000" w:themeColor="text1"/>
              </w:rPr>
              <w:t>5</w:t>
            </w:r>
          </w:p>
        </w:tc>
      </w:tr>
      <w:tr w:rsidR="6C816310" w14:paraId="4E930F80" w14:textId="77777777" w:rsidTr="6C816310">
        <w:trPr>
          <w:trHeight w:val="300"/>
        </w:trPr>
        <w:tc>
          <w:tcPr>
            <w:tcW w:w="7800" w:type="dxa"/>
            <w:tcBorders>
              <w:top w:val="nil"/>
              <w:left w:val="single" w:sz="6" w:space="0" w:color="auto"/>
              <w:bottom w:val="single" w:sz="6" w:space="0" w:color="auto"/>
              <w:right w:val="single" w:sz="6" w:space="0" w:color="auto"/>
            </w:tcBorders>
            <w:tcMar>
              <w:left w:w="90" w:type="dxa"/>
              <w:right w:w="90" w:type="dxa"/>
            </w:tcMar>
            <w:vAlign w:val="bottom"/>
          </w:tcPr>
          <w:p w14:paraId="3DBD73D1" w14:textId="088E5C06"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color w:val="000000" w:themeColor="text1"/>
              </w:rPr>
              <w:t>Demonstrated written/verbal communication skill</w:t>
            </w:r>
          </w:p>
        </w:tc>
        <w:tc>
          <w:tcPr>
            <w:tcW w:w="915" w:type="dxa"/>
            <w:tcBorders>
              <w:top w:val="nil"/>
              <w:left w:val="single" w:sz="6" w:space="0" w:color="auto"/>
              <w:bottom w:val="single" w:sz="6" w:space="0" w:color="auto"/>
              <w:right w:val="single" w:sz="6" w:space="0" w:color="auto"/>
            </w:tcBorders>
            <w:tcMar>
              <w:left w:w="90" w:type="dxa"/>
              <w:right w:w="90" w:type="dxa"/>
            </w:tcMar>
            <w:vAlign w:val="bottom"/>
          </w:tcPr>
          <w:p w14:paraId="5460D883" w14:textId="6B2541E5"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color w:val="000000" w:themeColor="text1"/>
              </w:rPr>
              <w:t>10</w:t>
            </w:r>
          </w:p>
        </w:tc>
      </w:tr>
      <w:tr w:rsidR="6C816310" w14:paraId="3846F90D" w14:textId="77777777" w:rsidTr="6C816310">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2ABAE592" w14:textId="4DD68A27"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b/>
                <w:bCs/>
                <w:color w:val="000000" w:themeColor="text1"/>
              </w:rPr>
              <w:t>Experience in the Sector</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55088D15" w14:textId="426156EF"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b/>
                <w:bCs/>
                <w:color w:val="000000" w:themeColor="text1"/>
              </w:rPr>
              <w:t>60</w:t>
            </w:r>
          </w:p>
        </w:tc>
      </w:tr>
      <w:tr w:rsidR="6C816310" w14:paraId="0B9EA8FB" w14:textId="77777777" w:rsidTr="6C816310">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4D323BA7" w14:textId="169CC820"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color w:val="000000" w:themeColor="text1"/>
              </w:rPr>
              <w:t>Specific experience related to the assignments mentioned in the ToR</w:t>
            </w:r>
          </w:p>
        </w:tc>
        <w:tc>
          <w:tcPr>
            <w:tcW w:w="915" w:type="dxa"/>
            <w:tcBorders>
              <w:top w:val="nil"/>
              <w:left w:val="single" w:sz="6" w:space="0" w:color="auto"/>
              <w:bottom w:val="nil"/>
              <w:right w:val="single" w:sz="6" w:space="0" w:color="auto"/>
            </w:tcBorders>
            <w:tcMar>
              <w:left w:w="90" w:type="dxa"/>
              <w:right w:w="90" w:type="dxa"/>
            </w:tcMar>
            <w:vAlign w:val="bottom"/>
          </w:tcPr>
          <w:p w14:paraId="2BEB5ED3" w14:textId="059A3A9B"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color w:val="000000" w:themeColor="text1"/>
              </w:rPr>
              <w:t>30</w:t>
            </w:r>
          </w:p>
        </w:tc>
      </w:tr>
      <w:tr w:rsidR="6C816310" w14:paraId="248D692F" w14:textId="77777777" w:rsidTr="6C816310">
        <w:trPr>
          <w:trHeight w:val="210"/>
        </w:trPr>
        <w:tc>
          <w:tcPr>
            <w:tcW w:w="7800" w:type="dxa"/>
            <w:tcBorders>
              <w:top w:val="nil"/>
              <w:left w:val="single" w:sz="6" w:space="0" w:color="auto"/>
              <w:bottom w:val="nil"/>
              <w:right w:val="single" w:sz="6" w:space="0" w:color="auto"/>
            </w:tcBorders>
            <w:tcMar>
              <w:left w:w="90" w:type="dxa"/>
              <w:right w:w="90" w:type="dxa"/>
            </w:tcMar>
            <w:vAlign w:val="bottom"/>
          </w:tcPr>
          <w:p w14:paraId="6100EDAB" w14:textId="664D5295"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color w:val="000000" w:themeColor="text1"/>
              </w:rPr>
              <w:t>Experience with Multi-lateral/International/Development Aid Organization or working with IsDB (as a consultant)</w:t>
            </w:r>
          </w:p>
        </w:tc>
        <w:tc>
          <w:tcPr>
            <w:tcW w:w="915" w:type="dxa"/>
            <w:tcBorders>
              <w:top w:val="nil"/>
              <w:left w:val="single" w:sz="6" w:space="0" w:color="auto"/>
              <w:bottom w:val="nil"/>
              <w:right w:val="single" w:sz="6" w:space="0" w:color="auto"/>
            </w:tcBorders>
            <w:tcMar>
              <w:left w:w="90" w:type="dxa"/>
              <w:right w:w="90" w:type="dxa"/>
            </w:tcMar>
            <w:vAlign w:val="bottom"/>
          </w:tcPr>
          <w:p w14:paraId="6E3F7242" w14:textId="09D0431E"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color w:val="000000" w:themeColor="text1"/>
              </w:rPr>
              <w:t>10</w:t>
            </w:r>
          </w:p>
        </w:tc>
      </w:tr>
      <w:tr w:rsidR="6C816310" w14:paraId="64B86A97" w14:textId="77777777" w:rsidTr="6C816310">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4FA0B8FF" w14:textId="1D83936C"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color w:val="000000" w:themeColor="text1"/>
              </w:rPr>
              <w:t>Exposure to relevant countries</w:t>
            </w:r>
          </w:p>
        </w:tc>
        <w:tc>
          <w:tcPr>
            <w:tcW w:w="915" w:type="dxa"/>
            <w:tcBorders>
              <w:top w:val="nil"/>
              <w:left w:val="single" w:sz="6" w:space="0" w:color="auto"/>
              <w:bottom w:val="nil"/>
              <w:right w:val="single" w:sz="6" w:space="0" w:color="auto"/>
            </w:tcBorders>
            <w:tcMar>
              <w:left w:w="90" w:type="dxa"/>
              <w:right w:w="90" w:type="dxa"/>
            </w:tcMar>
            <w:vAlign w:val="bottom"/>
          </w:tcPr>
          <w:p w14:paraId="2137D3BC" w14:textId="39EC6836"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color w:val="000000" w:themeColor="text1"/>
              </w:rPr>
              <w:t>10</w:t>
            </w:r>
          </w:p>
        </w:tc>
      </w:tr>
      <w:tr w:rsidR="6C816310" w14:paraId="060B9D8D" w14:textId="77777777" w:rsidTr="6C816310">
        <w:trPr>
          <w:trHeight w:val="300"/>
        </w:trPr>
        <w:tc>
          <w:tcPr>
            <w:tcW w:w="7800" w:type="dxa"/>
            <w:tcBorders>
              <w:top w:val="nil"/>
              <w:left w:val="single" w:sz="6" w:space="0" w:color="auto"/>
              <w:bottom w:val="nil"/>
              <w:right w:val="single" w:sz="6" w:space="0" w:color="auto"/>
            </w:tcBorders>
            <w:tcMar>
              <w:left w:w="90" w:type="dxa"/>
              <w:right w:w="90" w:type="dxa"/>
            </w:tcMar>
            <w:vAlign w:val="bottom"/>
          </w:tcPr>
          <w:p w14:paraId="4B143725" w14:textId="1CC3EA9C"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color w:val="000000" w:themeColor="text1"/>
              </w:rPr>
              <w:t>Proficiency in strategic languages</w:t>
            </w:r>
          </w:p>
        </w:tc>
        <w:tc>
          <w:tcPr>
            <w:tcW w:w="915" w:type="dxa"/>
            <w:tcBorders>
              <w:top w:val="nil"/>
              <w:left w:val="single" w:sz="6" w:space="0" w:color="auto"/>
              <w:bottom w:val="nil"/>
              <w:right w:val="single" w:sz="6" w:space="0" w:color="auto"/>
            </w:tcBorders>
            <w:tcMar>
              <w:left w:w="90" w:type="dxa"/>
              <w:right w:w="90" w:type="dxa"/>
            </w:tcMar>
            <w:vAlign w:val="bottom"/>
          </w:tcPr>
          <w:p w14:paraId="43475D19" w14:textId="2D819507"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color w:val="000000" w:themeColor="text1"/>
              </w:rPr>
              <w:t>10</w:t>
            </w:r>
          </w:p>
        </w:tc>
      </w:tr>
      <w:tr w:rsidR="6C816310" w14:paraId="086787D6" w14:textId="77777777" w:rsidTr="6C816310">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6AA978F" w14:textId="35C841FA"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b/>
                <w:bCs/>
                <w:color w:val="000000" w:themeColor="text1"/>
              </w:rPr>
              <w:t>Total</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2121DA0" w14:textId="7645FFCB" w:rsidR="6C816310" w:rsidRDefault="6C816310" w:rsidP="6C816310">
            <w:pPr>
              <w:spacing w:after="0" w:line="240" w:lineRule="auto"/>
              <w:jc w:val="both"/>
              <w:rPr>
                <w:rFonts w:ascii="Calibri" w:eastAsia="Calibri" w:hAnsi="Calibri" w:cs="Calibri"/>
                <w:color w:val="000000" w:themeColor="text1"/>
              </w:rPr>
            </w:pPr>
            <w:r w:rsidRPr="6C816310">
              <w:rPr>
                <w:rFonts w:ascii="Calibri" w:eastAsia="Calibri" w:hAnsi="Calibri" w:cs="Calibri"/>
                <w:b/>
                <w:bCs/>
                <w:color w:val="000000" w:themeColor="text1"/>
              </w:rPr>
              <w:t>100</w:t>
            </w:r>
          </w:p>
        </w:tc>
      </w:tr>
    </w:tbl>
    <w:p w14:paraId="5BCC1A99" w14:textId="0303ABAF" w:rsidR="39228C8E" w:rsidRDefault="39228C8E" w:rsidP="6C816310">
      <w:pPr>
        <w:spacing w:after="0" w:line="259" w:lineRule="auto"/>
        <w:jc w:val="both"/>
        <w:rPr>
          <w:rFonts w:ascii="Roboto" w:eastAsia="Roboto" w:hAnsi="Roboto" w:cs="Roboto"/>
          <w:color w:val="000000" w:themeColor="text1"/>
        </w:rPr>
      </w:pPr>
    </w:p>
    <w:p w14:paraId="62B40C46" w14:textId="04BDEBD1" w:rsidR="39228C8E" w:rsidRDefault="39228C8E" w:rsidP="6C816310">
      <w:pPr>
        <w:jc w:val="both"/>
      </w:pPr>
    </w:p>
    <w:p w14:paraId="190FF39E" w14:textId="6BC2B454" w:rsidR="3567AE12" w:rsidRDefault="3567AE12" w:rsidP="3567AE12">
      <w:pPr>
        <w:jc w:val="both"/>
      </w:pPr>
    </w:p>
    <w:p w14:paraId="2C6F202A" w14:textId="4D6690F1" w:rsidR="005F129C" w:rsidRDefault="005F129C" w:rsidP="3567AE12">
      <w:pPr>
        <w:jc w:val="both"/>
      </w:pPr>
    </w:p>
    <w:p w14:paraId="2DC2C05F" w14:textId="77777777" w:rsidR="005F129C" w:rsidRDefault="005F129C" w:rsidP="3567AE12">
      <w:pPr>
        <w:jc w:val="both"/>
      </w:pPr>
    </w:p>
    <w:p w14:paraId="6F84C4DD" w14:textId="77777777" w:rsidR="005F129C" w:rsidRDefault="005F129C" w:rsidP="3567AE12">
      <w:pPr>
        <w:jc w:val="both"/>
      </w:pPr>
    </w:p>
    <w:p w14:paraId="21E1E732" w14:textId="77777777" w:rsidR="005F129C" w:rsidRDefault="005F129C" w:rsidP="3567AE12">
      <w:pPr>
        <w:jc w:val="both"/>
      </w:pPr>
    </w:p>
    <w:p w14:paraId="2E7C10CA" w14:textId="77777777" w:rsidR="005F129C" w:rsidRDefault="005F129C" w:rsidP="3567AE12">
      <w:pPr>
        <w:jc w:val="both"/>
      </w:pPr>
    </w:p>
    <w:p w14:paraId="67BA6D91" w14:textId="77777777" w:rsidR="005F129C" w:rsidRDefault="005F129C" w:rsidP="3567AE12">
      <w:pPr>
        <w:jc w:val="both"/>
      </w:pPr>
    </w:p>
    <w:p w14:paraId="0249D28E" w14:textId="77777777" w:rsidR="005F129C" w:rsidRDefault="005F129C" w:rsidP="3567AE12">
      <w:pPr>
        <w:jc w:val="both"/>
      </w:pPr>
    </w:p>
    <w:p w14:paraId="7DA8F177" w14:textId="77777777" w:rsidR="005F129C" w:rsidRDefault="005F129C" w:rsidP="3567AE12">
      <w:pPr>
        <w:jc w:val="both"/>
      </w:pPr>
    </w:p>
    <w:p w14:paraId="3870514E" w14:textId="77777777" w:rsidR="005F129C" w:rsidRDefault="005F129C" w:rsidP="3567AE12">
      <w:pPr>
        <w:jc w:val="both"/>
      </w:pPr>
    </w:p>
    <w:p w14:paraId="3E85586A" w14:textId="77777777" w:rsidR="005F129C" w:rsidRDefault="005F129C" w:rsidP="3567AE12">
      <w:pPr>
        <w:jc w:val="both"/>
      </w:pPr>
    </w:p>
    <w:p w14:paraId="6759404E" w14:textId="77777777" w:rsidR="005F129C" w:rsidRDefault="005F129C" w:rsidP="3567AE12">
      <w:pPr>
        <w:jc w:val="both"/>
      </w:pPr>
    </w:p>
    <w:p w14:paraId="65B51981" w14:textId="77777777" w:rsidR="005F129C" w:rsidRDefault="005F129C" w:rsidP="3567AE12">
      <w:pPr>
        <w:jc w:val="both"/>
      </w:pPr>
    </w:p>
    <w:p w14:paraId="72943F16" w14:textId="77777777" w:rsidR="005F129C" w:rsidRPr="005F129C" w:rsidRDefault="005F129C" w:rsidP="3567AE12">
      <w:pPr>
        <w:jc w:val="both"/>
        <w:rPr>
          <w:b/>
          <w:bCs/>
          <w:sz w:val="28"/>
          <w:szCs w:val="28"/>
          <w:lang w:eastAsia="en-US"/>
        </w:rPr>
      </w:pPr>
    </w:p>
    <w:p w14:paraId="426D42BA" w14:textId="0D0C4666" w:rsidR="005F129C" w:rsidRPr="005F129C" w:rsidRDefault="005F129C" w:rsidP="3567AE12">
      <w:pPr>
        <w:jc w:val="both"/>
        <w:rPr>
          <w:b/>
          <w:bCs/>
          <w:sz w:val="28"/>
          <w:szCs w:val="28"/>
          <w:lang w:eastAsia="en-US"/>
        </w:rPr>
      </w:pPr>
      <w:r w:rsidRPr="005F129C">
        <w:rPr>
          <w:b/>
          <w:bCs/>
          <w:sz w:val="28"/>
          <w:szCs w:val="28"/>
          <w:lang w:eastAsia="en-US"/>
        </w:rPr>
        <w:t>APPENDIX D</w:t>
      </w:r>
      <w:r>
        <w:rPr>
          <w:b/>
          <w:bCs/>
          <w:sz w:val="28"/>
          <w:szCs w:val="28"/>
          <w:lang w:eastAsia="en-US"/>
        </w:rPr>
        <w:t xml:space="preserve"> </w:t>
      </w:r>
    </w:p>
    <w:p w14:paraId="326CCA8D" w14:textId="77777777" w:rsidR="005F129C" w:rsidRDefault="005F129C" w:rsidP="3567AE12">
      <w:pPr>
        <w:jc w:val="both"/>
      </w:pPr>
    </w:p>
    <w:p w14:paraId="7F023F5D" w14:textId="77777777" w:rsidR="005F129C" w:rsidRDefault="005F129C" w:rsidP="005F129C">
      <w:pPr>
        <w:spacing w:after="0" w:line="259" w:lineRule="auto"/>
        <w:ind w:left="-151" w:right="-150"/>
      </w:pPr>
      <w:r>
        <w:rPr>
          <w:rFonts w:ascii="Calibri" w:eastAsia="Calibri" w:hAnsi="Calibri" w:cs="Calibri"/>
          <w:noProof/>
        </w:rPr>
        <w:lastRenderedPageBreak/>
        <mc:AlternateContent>
          <mc:Choice Requires="wpg">
            <w:drawing>
              <wp:inline distT="0" distB="0" distL="0" distR="0" wp14:anchorId="37309354" wp14:editId="06C90627">
                <wp:extent cx="6038491" cy="8758806"/>
                <wp:effectExtent l="0" t="0" r="19685" b="4445"/>
                <wp:docPr id="26049" name="Group 26049" descr="A close up of a logo&#10;&#10;Description automatically generated"/>
                <wp:cNvGraphicFramePr/>
                <a:graphic xmlns:a="http://schemas.openxmlformats.org/drawingml/2006/main">
                  <a:graphicData uri="http://schemas.microsoft.com/office/word/2010/wordprocessingGroup">
                    <wpg:wgp>
                      <wpg:cNvGrpSpPr/>
                      <wpg:grpSpPr>
                        <a:xfrm>
                          <a:off x="0" y="0"/>
                          <a:ext cx="6038491" cy="8758806"/>
                          <a:chOff x="0" y="0"/>
                          <a:chExt cx="5923788" cy="8979408"/>
                        </a:xfrm>
                      </wpg:grpSpPr>
                      <wps:wsp>
                        <wps:cNvPr id="1370" name="Rectangle 1370"/>
                        <wps:cNvSpPr/>
                        <wps:spPr>
                          <a:xfrm>
                            <a:off x="96012" y="57955"/>
                            <a:ext cx="41890" cy="221875"/>
                          </a:xfrm>
                          <a:prstGeom prst="rect">
                            <a:avLst/>
                          </a:prstGeom>
                          <a:ln>
                            <a:noFill/>
                          </a:ln>
                        </wps:spPr>
                        <wps:txbx>
                          <w:txbxContent>
                            <w:p w14:paraId="79D13EF8" w14:textId="77777777" w:rsidR="005F129C" w:rsidRDefault="005F129C" w:rsidP="005F129C">
                              <w:pPr>
                                <w:spacing w:after="160" w:line="259" w:lineRule="auto"/>
                              </w:pPr>
                              <w:r>
                                <w:t xml:space="preserve"> </w:t>
                              </w:r>
                            </w:p>
                          </w:txbxContent>
                        </wps:txbx>
                        <wps:bodyPr horzOverflow="overflow" vert="horz" lIns="0" tIns="0" rIns="0" bIns="0" rtlCol="0">
                          <a:noAutofit/>
                        </wps:bodyPr>
                      </wps:wsp>
                      <wps:wsp>
                        <wps:cNvPr id="1371" name="Rectangle 1371"/>
                        <wps:cNvSpPr/>
                        <wps:spPr>
                          <a:xfrm>
                            <a:off x="96012" y="352049"/>
                            <a:ext cx="41890" cy="221875"/>
                          </a:xfrm>
                          <a:prstGeom prst="rect">
                            <a:avLst/>
                          </a:prstGeom>
                          <a:ln>
                            <a:noFill/>
                          </a:ln>
                        </wps:spPr>
                        <wps:txbx>
                          <w:txbxContent>
                            <w:p w14:paraId="4F1ED67B" w14:textId="77777777" w:rsidR="005F129C" w:rsidRDefault="005F129C" w:rsidP="005F129C">
                              <w:pPr>
                                <w:spacing w:after="160" w:line="259" w:lineRule="auto"/>
                              </w:pPr>
                              <w:r>
                                <w:t xml:space="preserve"> </w:t>
                              </w:r>
                            </w:p>
                          </w:txbxContent>
                        </wps:txbx>
                        <wps:bodyPr horzOverflow="overflow" vert="horz" lIns="0" tIns="0" rIns="0" bIns="0" rtlCol="0">
                          <a:noAutofit/>
                        </wps:bodyPr>
                      </wps:wsp>
                      <wps:wsp>
                        <wps:cNvPr id="1372" name="Rectangle 1372"/>
                        <wps:cNvSpPr/>
                        <wps:spPr>
                          <a:xfrm>
                            <a:off x="96012" y="646143"/>
                            <a:ext cx="41890" cy="221875"/>
                          </a:xfrm>
                          <a:prstGeom prst="rect">
                            <a:avLst/>
                          </a:prstGeom>
                          <a:ln>
                            <a:noFill/>
                          </a:ln>
                        </wps:spPr>
                        <wps:txbx>
                          <w:txbxContent>
                            <w:p w14:paraId="28FA41FD" w14:textId="77777777" w:rsidR="005F129C" w:rsidRDefault="005F129C" w:rsidP="005F129C">
                              <w:pPr>
                                <w:spacing w:after="160" w:line="259" w:lineRule="auto"/>
                              </w:pPr>
                              <w:r>
                                <w:t xml:space="preserve"> </w:t>
                              </w:r>
                            </w:p>
                          </w:txbxContent>
                        </wps:txbx>
                        <wps:bodyPr horzOverflow="overflow" vert="horz" lIns="0" tIns="0" rIns="0" bIns="0" rtlCol="0">
                          <a:noAutofit/>
                        </wps:bodyPr>
                      </wps:wsp>
                      <wps:wsp>
                        <wps:cNvPr id="1373" name="Rectangle 1373"/>
                        <wps:cNvSpPr/>
                        <wps:spPr>
                          <a:xfrm>
                            <a:off x="96012" y="941754"/>
                            <a:ext cx="41890" cy="221875"/>
                          </a:xfrm>
                          <a:prstGeom prst="rect">
                            <a:avLst/>
                          </a:prstGeom>
                          <a:ln>
                            <a:noFill/>
                          </a:ln>
                        </wps:spPr>
                        <wps:txbx>
                          <w:txbxContent>
                            <w:p w14:paraId="717F8902" w14:textId="77777777" w:rsidR="005F129C" w:rsidRDefault="005F129C" w:rsidP="005F129C">
                              <w:pPr>
                                <w:spacing w:after="160" w:line="259" w:lineRule="auto"/>
                              </w:pPr>
                              <w:r>
                                <w:t xml:space="preserve"> </w:t>
                              </w:r>
                            </w:p>
                          </w:txbxContent>
                        </wps:txbx>
                        <wps:bodyPr horzOverflow="overflow" vert="horz" lIns="0" tIns="0" rIns="0" bIns="0" rtlCol="0">
                          <a:noAutofit/>
                        </wps:bodyPr>
                      </wps:wsp>
                      <wps:wsp>
                        <wps:cNvPr id="1374" name="Rectangle 1374"/>
                        <wps:cNvSpPr/>
                        <wps:spPr>
                          <a:xfrm>
                            <a:off x="96012" y="1235848"/>
                            <a:ext cx="41890" cy="221875"/>
                          </a:xfrm>
                          <a:prstGeom prst="rect">
                            <a:avLst/>
                          </a:prstGeom>
                          <a:ln>
                            <a:noFill/>
                          </a:ln>
                        </wps:spPr>
                        <wps:txbx>
                          <w:txbxContent>
                            <w:p w14:paraId="624483D9" w14:textId="77777777" w:rsidR="005F129C" w:rsidRDefault="005F129C" w:rsidP="005F129C">
                              <w:pPr>
                                <w:spacing w:after="160" w:line="259" w:lineRule="auto"/>
                              </w:pPr>
                              <w:r>
                                <w:t xml:space="preserve"> </w:t>
                              </w:r>
                            </w:p>
                          </w:txbxContent>
                        </wps:txbx>
                        <wps:bodyPr horzOverflow="overflow" vert="horz" lIns="0" tIns="0" rIns="0" bIns="0" rtlCol="0">
                          <a:noAutofit/>
                        </wps:bodyPr>
                      </wps:wsp>
                      <wps:wsp>
                        <wps:cNvPr id="1375" name="Rectangle 1375"/>
                        <wps:cNvSpPr/>
                        <wps:spPr>
                          <a:xfrm>
                            <a:off x="96012" y="1530139"/>
                            <a:ext cx="41890" cy="221875"/>
                          </a:xfrm>
                          <a:prstGeom prst="rect">
                            <a:avLst/>
                          </a:prstGeom>
                          <a:ln>
                            <a:noFill/>
                          </a:ln>
                        </wps:spPr>
                        <wps:txbx>
                          <w:txbxContent>
                            <w:p w14:paraId="31CF655F" w14:textId="77777777" w:rsidR="005F129C" w:rsidRDefault="005F129C" w:rsidP="005F129C">
                              <w:pPr>
                                <w:spacing w:after="160" w:line="259" w:lineRule="auto"/>
                              </w:pPr>
                              <w:r>
                                <w:t xml:space="preserve"> </w:t>
                              </w:r>
                            </w:p>
                          </w:txbxContent>
                        </wps:txbx>
                        <wps:bodyPr horzOverflow="overflow" vert="horz" lIns="0" tIns="0" rIns="0" bIns="0" rtlCol="0">
                          <a:noAutofit/>
                        </wps:bodyPr>
                      </wps:wsp>
                      <wps:wsp>
                        <wps:cNvPr id="1376" name="Rectangle 1376"/>
                        <wps:cNvSpPr/>
                        <wps:spPr>
                          <a:xfrm>
                            <a:off x="1924812" y="1530139"/>
                            <a:ext cx="41890" cy="221875"/>
                          </a:xfrm>
                          <a:prstGeom prst="rect">
                            <a:avLst/>
                          </a:prstGeom>
                          <a:ln>
                            <a:noFill/>
                          </a:ln>
                        </wps:spPr>
                        <wps:txbx>
                          <w:txbxContent>
                            <w:p w14:paraId="0B0D36DB" w14:textId="77777777" w:rsidR="005F129C" w:rsidRDefault="005F129C" w:rsidP="005F129C">
                              <w:pPr>
                                <w:spacing w:after="160" w:line="259" w:lineRule="auto"/>
                              </w:pPr>
                              <w:r>
                                <w:t xml:space="preserve"> </w:t>
                              </w:r>
                            </w:p>
                          </w:txbxContent>
                        </wps:txbx>
                        <wps:bodyPr horzOverflow="overflow" vert="horz" lIns="0" tIns="0" rIns="0" bIns="0" rtlCol="0">
                          <a:noAutofit/>
                        </wps:bodyPr>
                      </wps:wsp>
                      <wps:wsp>
                        <wps:cNvPr id="1377" name="Rectangle 1377"/>
                        <wps:cNvSpPr/>
                        <wps:spPr>
                          <a:xfrm>
                            <a:off x="1924812" y="8619787"/>
                            <a:ext cx="41890" cy="221875"/>
                          </a:xfrm>
                          <a:prstGeom prst="rect">
                            <a:avLst/>
                          </a:prstGeom>
                          <a:ln>
                            <a:noFill/>
                          </a:ln>
                        </wps:spPr>
                        <wps:txbx>
                          <w:txbxContent>
                            <w:p w14:paraId="77560220" w14:textId="77777777" w:rsidR="005F129C" w:rsidRDefault="005F129C" w:rsidP="005F129C">
                              <w:pPr>
                                <w:spacing w:after="160" w:line="259" w:lineRule="auto"/>
                              </w:pPr>
                              <w:r>
                                <w:t xml:space="preserve"> </w:t>
                              </w:r>
                            </w:p>
                          </w:txbxContent>
                        </wps:txbx>
                        <wps:bodyPr horzOverflow="overflow" vert="horz" lIns="0" tIns="0" rIns="0" bIns="0" rtlCol="0">
                          <a:noAutofit/>
                        </wps:bodyPr>
                      </wps:wsp>
                      <wps:wsp>
                        <wps:cNvPr id="31678" name="Shape 31678"/>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Rectangle 1379"/>
                        <wps:cNvSpPr/>
                        <wps:spPr>
                          <a:xfrm>
                            <a:off x="96012" y="8788893"/>
                            <a:ext cx="47928" cy="112274"/>
                          </a:xfrm>
                          <a:prstGeom prst="rect">
                            <a:avLst/>
                          </a:prstGeom>
                          <a:ln>
                            <a:noFill/>
                          </a:ln>
                        </wps:spPr>
                        <wps:txbx>
                          <w:txbxContent>
                            <w:p w14:paraId="424304BB" w14:textId="77777777" w:rsidR="005F129C" w:rsidRDefault="005F129C" w:rsidP="005F129C">
                              <w:pPr>
                                <w:spacing w:after="160" w:line="259" w:lineRule="auto"/>
                              </w:pPr>
                              <w:r>
                                <w:rPr>
                                  <w:sz w:val="16"/>
                                  <w:vertAlign w:val="superscript"/>
                                </w:rPr>
                                <w:t>1</w:t>
                              </w:r>
                            </w:p>
                          </w:txbxContent>
                        </wps:txbx>
                        <wps:bodyPr horzOverflow="overflow" vert="horz" lIns="0" tIns="0" rIns="0" bIns="0" rtlCol="0">
                          <a:noAutofit/>
                        </wps:bodyPr>
                      </wps:wsp>
                      <wps:wsp>
                        <wps:cNvPr id="1380" name="Rectangle 1380"/>
                        <wps:cNvSpPr/>
                        <wps:spPr>
                          <a:xfrm>
                            <a:off x="132588" y="8787070"/>
                            <a:ext cx="33815" cy="179104"/>
                          </a:xfrm>
                          <a:prstGeom prst="rect">
                            <a:avLst/>
                          </a:prstGeom>
                          <a:ln>
                            <a:noFill/>
                          </a:ln>
                        </wps:spPr>
                        <wps:txbx>
                          <w:txbxContent>
                            <w:p w14:paraId="0805B537" w14:textId="77777777" w:rsidR="005F129C" w:rsidRDefault="005F129C" w:rsidP="005F129C">
                              <w:pPr>
                                <w:spacing w:after="160" w:line="259" w:lineRule="auto"/>
                              </w:pPr>
                              <w:r>
                                <w:rPr>
                                  <w:sz w:val="16"/>
                                </w:rPr>
                                <w:t xml:space="preserve"> </w:t>
                              </w:r>
                            </w:p>
                          </w:txbxContent>
                        </wps:txbx>
                        <wps:bodyPr horzOverflow="overflow" vert="horz" lIns="0" tIns="0" rIns="0" bIns="0" rtlCol="0">
                          <a:noAutofit/>
                        </wps:bodyPr>
                      </wps:wsp>
                      <wps:wsp>
                        <wps:cNvPr id="1381" name="Rectangle 1381"/>
                        <wps:cNvSpPr/>
                        <wps:spPr>
                          <a:xfrm>
                            <a:off x="158523" y="8787070"/>
                            <a:ext cx="6307128" cy="179104"/>
                          </a:xfrm>
                          <a:prstGeom prst="rect">
                            <a:avLst/>
                          </a:prstGeom>
                          <a:ln>
                            <a:noFill/>
                          </a:ln>
                        </wps:spPr>
                        <wps:txbx>
                          <w:txbxContent>
                            <w:p w14:paraId="1CC9D699" w14:textId="77777777" w:rsidR="005F129C" w:rsidRDefault="005F129C" w:rsidP="005F129C">
                              <w:pPr>
                                <w:spacing w:after="160" w:line="259" w:lineRule="auto"/>
                              </w:pPr>
                              <w:r>
                                <w:rPr>
                                  <w:sz w:val="16"/>
                                </w:rPr>
                                <w:t xml:space="preserve">The GCA do not apply to firms, companies, organizations or institutions providing consultancy services. </w:t>
                              </w:r>
                            </w:p>
                          </w:txbxContent>
                        </wps:txbx>
                        <wps:bodyPr horzOverflow="overflow" vert="horz" lIns="0" tIns="0" rIns="0" bIns="0" rtlCol="0">
                          <a:noAutofit/>
                        </wps:bodyPr>
                      </wps:wsp>
                      <wps:wsp>
                        <wps:cNvPr id="1382" name="Rectangle 1382"/>
                        <wps:cNvSpPr/>
                        <wps:spPr>
                          <a:xfrm>
                            <a:off x="1726692" y="3675003"/>
                            <a:ext cx="3273021" cy="351456"/>
                          </a:xfrm>
                          <a:prstGeom prst="rect">
                            <a:avLst/>
                          </a:prstGeom>
                          <a:ln>
                            <a:noFill/>
                          </a:ln>
                        </wps:spPr>
                        <wps:txbx>
                          <w:txbxContent>
                            <w:p w14:paraId="0C71052E" w14:textId="77777777" w:rsidR="005F129C" w:rsidRDefault="005F129C" w:rsidP="005F129C">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383" name="Rectangle 1383"/>
                        <wps:cNvSpPr/>
                        <wps:spPr>
                          <a:xfrm>
                            <a:off x="4186428" y="3675003"/>
                            <a:ext cx="54307" cy="351456"/>
                          </a:xfrm>
                          <a:prstGeom prst="rect">
                            <a:avLst/>
                          </a:prstGeom>
                          <a:ln>
                            <a:noFill/>
                          </a:ln>
                        </wps:spPr>
                        <wps:txbx>
                          <w:txbxContent>
                            <w:p w14:paraId="4A27887F" w14:textId="77777777" w:rsidR="005F129C" w:rsidRDefault="005F129C" w:rsidP="005F129C">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384" name="Rectangle 1384"/>
                        <wps:cNvSpPr/>
                        <wps:spPr>
                          <a:xfrm>
                            <a:off x="1728216" y="4167683"/>
                            <a:ext cx="3269989" cy="300390"/>
                          </a:xfrm>
                          <a:prstGeom prst="rect">
                            <a:avLst/>
                          </a:prstGeom>
                          <a:ln>
                            <a:noFill/>
                          </a:ln>
                        </wps:spPr>
                        <wps:txbx>
                          <w:txbxContent>
                            <w:p w14:paraId="1367D8EF" w14:textId="77777777" w:rsidR="005F129C" w:rsidRDefault="005F129C" w:rsidP="005F129C">
                              <w:pPr>
                                <w:spacing w:after="160" w:line="259" w:lineRule="auto"/>
                              </w:pPr>
                              <w:r>
                                <w:rPr>
                                  <w:rFonts w:ascii="Oswald" w:eastAsia="Oswald" w:hAnsi="Oswald" w:cs="Oswald"/>
                                  <w:sz w:val="24"/>
                                </w:rPr>
                                <w:t>PROCUREMENT OF CONSULTANCY SERVICES</w:t>
                              </w:r>
                            </w:p>
                          </w:txbxContent>
                        </wps:txbx>
                        <wps:bodyPr horzOverflow="overflow" vert="horz" lIns="0" tIns="0" rIns="0" bIns="0" rtlCol="0">
                          <a:noAutofit/>
                        </wps:bodyPr>
                      </wps:wsp>
                      <wps:wsp>
                        <wps:cNvPr id="1385" name="Rectangle 1385"/>
                        <wps:cNvSpPr/>
                        <wps:spPr>
                          <a:xfrm>
                            <a:off x="4186428" y="4167683"/>
                            <a:ext cx="46416" cy="300390"/>
                          </a:xfrm>
                          <a:prstGeom prst="rect">
                            <a:avLst/>
                          </a:prstGeom>
                          <a:ln>
                            <a:noFill/>
                          </a:ln>
                        </wps:spPr>
                        <wps:txbx>
                          <w:txbxContent>
                            <w:p w14:paraId="3DC9CDB9" w14:textId="77777777" w:rsidR="005F129C" w:rsidRDefault="005F129C" w:rsidP="005F129C">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25547" name="Rectangle 25547"/>
                        <wps:cNvSpPr/>
                        <wps:spPr>
                          <a:xfrm>
                            <a:off x="2351532" y="4393235"/>
                            <a:ext cx="1554242" cy="300390"/>
                          </a:xfrm>
                          <a:prstGeom prst="rect">
                            <a:avLst/>
                          </a:prstGeom>
                          <a:ln>
                            <a:noFill/>
                          </a:ln>
                        </wps:spPr>
                        <wps:txbx>
                          <w:txbxContent>
                            <w:p w14:paraId="719F9792" w14:textId="77777777" w:rsidR="005F129C" w:rsidRDefault="005F129C" w:rsidP="005F129C">
                              <w:pPr>
                                <w:spacing w:after="160" w:line="259" w:lineRule="auto"/>
                              </w:pPr>
                              <w:r>
                                <w:rPr>
                                  <w:rFonts w:ascii="Oswald" w:eastAsia="Oswald" w:hAnsi="Oswald" w:cs="Oswald"/>
                                  <w:sz w:val="24"/>
                                </w:rPr>
                                <w:t>Individual Consultant</w:t>
                              </w:r>
                            </w:p>
                          </w:txbxContent>
                        </wps:txbx>
                        <wps:bodyPr horzOverflow="overflow" vert="horz" lIns="0" tIns="0" rIns="0" bIns="0" rtlCol="0">
                          <a:noAutofit/>
                        </wps:bodyPr>
                      </wps:wsp>
                      <wps:wsp>
                        <wps:cNvPr id="25546" name="Rectangle 25546"/>
                        <wps:cNvSpPr/>
                        <wps:spPr>
                          <a:xfrm>
                            <a:off x="3520425" y="4393235"/>
                            <a:ext cx="52700" cy="300390"/>
                          </a:xfrm>
                          <a:prstGeom prst="rect">
                            <a:avLst/>
                          </a:prstGeom>
                          <a:ln>
                            <a:noFill/>
                          </a:ln>
                        </wps:spPr>
                        <wps:txbx>
                          <w:txbxContent>
                            <w:p w14:paraId="55A2E29D" w14:textId="77777777" w:rsidR="005F129C" w:rsidRDefault="005F129C" w:rsidP="005F129C">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25545" name="Rectangle 25545"/>
                        <wps:cNvSpPr/>
                        <wps:spPr>
                          <a:xfrm>
                            <a:off x="2305812" y="4393235"/>
                            <a:ext cx="60402" cy="300390"/>
                          </a:xfrm>
                          <a:prstGeom prst="rect">
                            <a:avLst/>
                          </a:prstGeom>
                          <a:ln>
                            <a:noFill/>
                          </a:ln>
                        </wps:spPr>
                        <wps:txbx>
                          <w:txbxContent>
                            <w:p w14:paraId="7C1775E0" w14:textId="77777777" w:rsidR="005F129C" w:rsidRDefault="005F129C" w:rsidP="005F129C">
                              <w:pPr>
                                <w:spacing w:after="160" w:line="259" w:lineRule="auto"/>
                              </w:pPr>
                              <w:r>
                                <w:rPr>
                                  <w:rFonts w:ascii="Oswald" w:eastAsia="Oswald" w:hAnsi="Oswald" w:cs="Oswald"/>
                                  <w:sz w:val="24"/>
                                </w:rPr>
                                <w:t>(</w:t>
                              </w:r>
                            </w:p>
                          </w:txbxContent>
                        </wps:txbx>
                        <wps:bodyPr horzOverflow="overflow" vert="horz" lIns="0" tIns="0" rIns="0" bIns="0" rtlCol="0">
                          <a:noAutofit/>
                        </wps:bodyPr>
                      </wps:wsp>
                      <wps:wsp>
                        <wps:cNvPr id="1387" name="Rectangle 1387"/>
                        <wps:cNvSpPr/>
                        <wps:spPr>
                          <a:xfrm>
                            <a:off x="3564636" y="4419304"/>
                            <a:ext cx="54901" cy="174226"/>
                          </a:xfrm>
                          <a:prstGeom prst="rect">
                            <a:avLst/>
                          </a:prstGeom>
                          <a:ln>
                            <a:noFill/>
                          </a:ln>
                        </wps:spPr>
                        <wps:txbx>
                          <w:txbxContent>
                            <w:p w14:paraId="6FF222D7" w14:textId="77777777" w:rsidR="005F129C" w:rsidRDefault="005F129C" w:rsidP="005F129C">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388" name="Rectangle 1388"/>
                        <wps:cNvSpPr/>
                        <wps:spPr>
                          <a:xfrm>
                            <a:off x="3607308" y="4393235"/>
                            <a:ext cx="46416" cy="300390"/>
                          </a:xfrm>
                          <a:prstGeom prst="rect">
                            <a:avLst/>
                          </a:prstGeom>
                          <a:ln>
                            <a:noFill/>
                          </a:ln>
                        </wps:spPr>
                        <wps:txbx>
                          <w:txbxContent>
                            <w:p w14:paraId="343B32D5" w14:textId="77777777" w:rsidR="005F129C" w:rsidRDefault="005F129C" w:rsidP="005F129C">
                              <w:pPr>
                                <w:spacing w:after="160" w:line="259" w:lineRule="auto"/>
                              </w:pPr>
                              <w:r>
                                <w:rPr>
                                  <w:rFonts w:ascii="Oswald" w:eastAsia="Oswald" w:hAnsi="Oswald" w:cs="Oswald"/>
                                  <w:sz w:val="24"/>
                                </w:rPr>
                                <w:t xml:space="preserve"> </w:t>
                              </w:r>
                            </w:p>
                          </w:txbxContent>
                        </wps:txbx>
                        <wps:bodyPr horzOverflow="overflow" vert="horz" lIns="0" tIns="0" rIns="0" bIns="0" rtlCol="0">
                          <a:noAutofit/>
                        </wps:bodyPr>
                      </wps:wsp>
                      <wps:wsp>
                        <wps:cNvPr id="1389" name="Rectangle 1389"/>
                        <wps:cNvSpPr/>
                        <wps:spPr>
                          <a:xfrm>
                            <a:off x="652272" y="4847387"/>
                            <a:ext cx="6131373" cy="300390"/>
                          </a:xfrm>
                          <a:prstGeom prst="rect">
                            <a:avLst/>
                          </a:prstGeom>
                          <a:ln>
                            <a:noFill/>
                          </a:ln>
                        </wps:spPr>
                        <wps:txbx>
                          <w:txbxContent>
                            <w:p w14:paraId="23B32C40" w14:textId="77777777" w:rsidR="005F129C" w:rsidRDefault="005F129C" w:rsidP="005F129C">
                              <w:pPr>
                                <w:spacing w:after="160" w:line="259" w:lineRule="auto"/>
                              </w:pPr>
                              <w:r>
                                <w:rPr>
                                  <w:rFonts w:ascii="Oswald" w:eastAsia="Oswald" w:hAnsi="Oswald" w:cs="Oswald"/>
                                  <w:sz w:val="24"/>
                                </w:rPr>
                                <w:t>APPENDIX (B) TO THE AGREEMENT FORM AND SPECIAL CONDITIONS OF AGREEMENT</w:t>
                              </w:r>
                            </w:p>
                          </w:txbxContent>
                        </wps:txbx>
                        <wps:bodyPr horzOverflow="overflow" vert="horz" lIns="0" tIns="0" rIns="0" bIns="0" rtlCol="0">
                          <a:noAutofit/>
                        </wps:bodyPr>
                      </wps:wsp>
                      <wps:wsp>
                        <wps:cNvPr id="1390" name="Rectangle 1390"/>
                        <wps:cNvSpPr/>
                        <wps:spPr>
                          <a:xfrm>
                            <a:off x="5262372" y="4896655"/>
                            <a:ext cx="41890" cy="221876"/>
                          </a:xfrm>
                          <a:prstGeom prst="rect">
                            <a:avLst/>
                          </a:prstGeom>
                          <a:ln>
                            <a:noFill/>
                          </a:ln>
                        </wps:spPr>
                        <wps:txbx>
                          <w:txbxContent>
                            <w:p w14:paraId="6846D29F" w14:textId="77777777" w:rsidR="005F129C" w:rsidRDefault="005F129C" w:rsidP="005F129C">
                              <w:pPr>
                                <w:spacing w:after="160" w:line="259" w:lineRule="auto"/>
                              </w:pPr>
                              <w:r>
                                <w:t xml:space="preserve"> </w:t>
                              </w:r>
                            </w:p>
                          </w:txbxContent>
                        </wps:txbx>
                        <wps:bodyPr horzOverflow="overflow" vert="horz" lIns="0" tIns="0" rIns="0" bIns="0" rtlCol="0">
                          <a:noAutofit/>
                        </wps:bodyPr>
                      </wps:wsp>
                      <wps:wsp>
                        <wps:cNvPr id="1391" name="Rectangle 1391"/>
                        <wps:cNvSpPr/>
                        <wps:spPr>
                          <a:xfrm>
                            <a:off x="167640" y="7378894"/>
                            <a:ext cx="4720018" cy="179104"/>
                          </a:xfrm>
                          <a:prstGeom prst="rect">
                            <a:avLst/>
                          </a:prstGeom>
                          <a:ln>
                            <a:noFill/>
                          </a:ln>
                        </wps:spPr>
                        <wps:txbx>
                          <w:txbxContent>
                            <w:p w14:paraId="451F0330" w14:textId="77777777" w:rsidR="005F129C" w:rsidRDefault="005F129C" w:rsidP="005F129C">
                              <w:pPr>
                                <w:spacing w:after="160" w:line="259" w:lineRule="auto"/>
                              </w:pPr>
                              <w:r>
                                <w:rPr>
                                  <w:sz w:val="16"/>
                                </w:rPr>
                                <w:t xml:space="preserve">These General Conditions of Agreement (GCA) apply to Consultancy Services </w:t>
                              </w:r>
                            </w:p>
                          </w:txbxContent>
                        </wps:txbx>
                        <wps:bodyPr horzOverflow="overflow" vert="horz" lIns="0" tIns="0" rIns="0" bIns="0" rtlCol="0">
                          <a:noAutofit/>
                        </wps:bodyPr>
                      </wps:wsp>
                      <wps:wsp>
                        <wps:cNvPr id="1392" name="Rectangle 1392"/>
                        <wps:cNvSpPr/>
                        <wps:spPr>
                          <a:xfrm>
                            <a:off x="3718560" y="7378894"/>
                            <a:ext cx="2743546" cy="179104"/>
                          </a:xfrm>
                          <a:prstGeom prst="rect">
                            <a:avLst/>
                          </a:prstGeom>
                          <a:ln>
                            <a:noFill/>
                          </a:ln>
                        </wps:spPr>
                        <wps:txbx>
                          <w:txbxContent>
                            <w:p w14:paraId="525B3F8F" w14:textId="77777777" w:rsidR="005F129C" w:rsidRDefault="005F129C" w:rsidP="005F129C">
                              <w:pPr>
                                <w:spacing w:after="160" w:line="259" w:lineRule="auto"/>
                              </w:pPr>
                              <w:r>
                                <w:rPr>
                                  <w:sz w:val="16"/>
                                </w:rPr>
                                <w:t xml:space="preserve">procured under IsDB’s administrative budget </w:t>
                              </w:r>
                            </w:p>
                          </w:txbxContent>
                        </wps:txbx>
                        <wps:bodyPr horzOverflow="overflow" vert="horz" lIns="0" tIns="0" rIns="0" bIns="0" rtlCol="0">
                          <a:noAutofit/>
                        </wps:bodyPr>
                      </wps:wsp>
                      <wps:wsp>
                        <wps:cNvPr id="1393" name="Rectangle 1393"/>
                        <wps:cNvSpPr/>
                        <wps:spPr>
                          <a:xfrm>
                            <a:off x="167640" y="7513006"/>
                            <a:ext cx="7465901" cy="179104"/>
                          </a:xfrm>
                          <a:prstGeom prst="rect">
                            <a:avLst/>
                          </a:prstGeom>
                          <a:ln>
                            <a:noFill/>
                          </a:ln>
                        </wps:spPr>
                        <wps:txbx>
                          <w:txbxContent>
                            <w:p w14:paraId="15D1B33D" w14:textId="77777777" w:rsidR="005F129C" w:rsidRDefault="005F129C" w:rsidP="005F129C">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394" name="Rectangle 1394"/>
                        <wps:cNvSpPr/>
                        <wps:spPr>
                          <a:xfrm>
                            <a:off x="167640" y="7647074"/>
                            <a:ext cx="7466469" cy="179104"/>
                          </a:xfrm>
                          <a:prstGeom prst="rect">
                            <a:avLst/>
                          </a:prstGeom>
                          <a:ln>
                            <a:noFill/>
                          </a:ln>
                        </wps:spPr>
                        <wps:txbx>
                          <w:txbxContent>
                            <w:p w14:paraId="30ADFAAC" w14:textId="77777777" w:rsidR="005F129C" w:rsidRDefault="005F129C" w:rsidP="005F129C">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395" name="Rectangle 1395"/>
                        <wps:cNvSpPr/>
                        <wps:spPr>
                          <a:xfrm>
                            <a:off x="167640" y="7781142"/>
                            <a:ext cx="7465981" cy="179104"/>
                          </a:xfrm>
                          <a:prstGeom prst="rect">
                            <a:avLst/>
                          </a:prstGeom>
                          <a:ln>
                            <a:noFill/>
                          </a:ln>
                        </wps:spPr>
                        <wps:txbx>
                          <w:txbxContent>
                            <w:p w14:paraId="612FACCD" w14:textId="77777777" w:rsidR="005F129C" w:rsidRDefault="005F129C" w:rsidP="005F129C">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396" name="Rectangle 1396"/>
                        <wps:cNvSpPr/>
                        <wps:spPr>
                          <a:xfrm>
                            <a:off x="167640" y="7915342"/>
                            <a:ext cx="5136718" cy="179104"/>
                          </a:xfrm>
                          <a:prstGeom prst="rect">
                            <a:avLst/>
                          </a:prstGeom>
                          <a:ln>
                            <a:noFill/>
                          </a:ln>
                        </wps:spPr>
                        <wps:txbx>
                          <w:txbxContent>
                            <w:p w14:paraId="48336B84" w14:textId="77777777" w:rsidR="005F129C" w:rsidRDefault="005F129C" w:rsidP="005F129C">
                              <w:pPr>
                                <w:spacing w:after="160" w:line="259" w:lineRule="auto"/>
                              </w:pPr>
                              <w:r>
                                <w:rPr>
                                  <w:sz w:val="16"/>
                                </w:rPr>
                                <w:t>operational changes and complementary information, which may be needed, shall be</w:t>
                              </w:r>
                            </w:p>
                          </w:txbxContent>
                        </wps:txbx>
                        <wps:bodyPr horzOverflow="overflow" vert="horz" lIns="0" tIns="0" rIns="0" bIns="0" rtlCol="0">
                          <a:noAutofit/>
                        </wps:bodyPr>
                      </wps:wsp>
                      <wps:wsp>
                        <wps:cNvPr id="1397" name="Rectangle 1397"/>
                        <wps:cNvSpPr/>
                        <wps:spPr>
                          <a:xfrm>
                            <a:off x="4029456" y="7915342"/>
                            <a:ext cx="33815" cy="179104"/>
                          </a:xfrm>
                          <a:prstGeom prst="rect">
                            <a:avLst/>
                          </a:prstGeom>
                          <a:ln>
                            <a:noFill/>
                          </a:ln>
                        </wps:spPr>
                        <wps:txbx>
                          <w:txbxContent>
                            <w:p w14:paraId="4988FA93" w14:textId="77777777" w:rsidR="005F129C" w:rsidRDefault="005F129C" w:rsidP="005F129C">
                              <w:pPr>
                                <w:spacing w:after="160" w:line="259" w:lineRule="auto"/>
                              </w:pPr>
                              <w:r>
                                <w:rPr>
                                  <w:sz w:val="16"/>
                                </w:rPr>
                                <w:t xml:space="preserve"> </w:t>
                              </w:r>
                            </w:p>
                          </w:txbxContent>
                        </wps:txbx>
                        <wps:bodyPr horzOverflow="overflow" vert="horz" lIns="0" tIns="0" rIns="0" bIns="0" rtlCol="0">
                          <a:noAutofit/>
                        </wps:bodyPr>
                      </wps:wsp>
                      <wps:wsp>
                        <wps:cNvPr id="1398" name="Rectangle 1398"/>
                        <wps:cNvSpPr/>
                        <wps:spPr>
                          <a:xfrm>
                            <a:off x="4055364" y="7915342"/>
                            <a:ext cx="2010532" cy="179104"/>
                          </a:xfrm>
                          <a:prstGeom prst="rect">
                            <a:avLst/>
                          </a:prstGeom>
                          <a:ln>
                            <a:noFill/>
                          </a:ln>
                        </wps:spPr>
                        <wps:txbx>
                          <w:txbxContent>
                            <w:p w14:paraId="051E3C08" w14:textId="77777777" w:rsidR="005F129C" w:rsidRDefault="005F129C" w:rsidP="005F129C">
                              <w:pPr>
                                <w:spacing w:after="160" w:line="259" w:lineRule="auto"/>
                              </w:pPr>
                              <w:r>
                                <w:rPr>
                                  <w:sz w:val="16"/>
                                </w:rPr>
                                <w:t>introduced only through the SCA.</w:t>
                              </w:r>
                            </w:p>
                          </w:txbxContent>
                        </wps:txbx>
                        <wps:bodyPr horzOverflow="overflow" vert="horz" lIns="0" tIns="0" rIns="0" bIns="0" rtlCol="0">
                          <a:noAutofit/>
                        </wps:bodyPr>
                      </wps:wsp>
                      <wps:wsp>
                        <wps:cNvPr id="1399" name="Rectangle 1399"/>
                        <wps:cNvSpPr/>
                        <wps:spPr>
                          <a:xfrm>
                            <a:off x="5565648" y="7915342"/>
                            <a:ext cx="33815" cy="179104"/>
                          </a:xfrm>
                          <a:prstGeom prst="rect">
                            <a:avLst/>
                          </a:prstGeom>
                          <a:ln>
                            <a:noFill/>
                          </a:ln>
                        </wps:spPr>
                        <wps:txbx>
                          <w:txbxContent>
                            <w:p w14:paraId="181C04E2" w14:textId="77777777" w:rsidR="005F129C" w:rsidRDefault="005F129C" w:rsidP="005F129C">
                              <w:pPr>
                                <w:spacing w:after="160" w:line="259" w:lineRule="auto"/>
                              </w:pPr>
                              <w:r>
                                <w:rPr>
                                  <w:sz w:val="16"/>
                                </w:rPr>
                                <w:t xml:space="preserve"> </w:t>
                              </w:r>
                            </w:p>
                          </w:txbxContent>
                        </wps:txbx>
                        <wps:bodyPr horzOverflow="overflow" vert="horz" lIns="0" tIns="0" rIns="0" bIns="0" rtlCol="0">
                          <a:noAutofit/>
                        </wps:bodyPr>
                      </wps:wsp>
                      <wps:wsp>
                        <wps:cNvPr id="31679" name="Shape 31679"/>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0" name="Shape 31680"/>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1" name="Shape 31681"/>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2" name="Shape 31682"/>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3" name="Shape 31683"/>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4" name="Shape 31684"/>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5" name="Shape 31685"/>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6" name="Shape 31686"/>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13" name="Picture 1413"/>
                          <pic:cNvPicPr/>
                        </pic:nvPicPr>
                        <pic:blipFill>
                          <a:blip r:embed="rId12"/>
                          <a:stretch>
                            <a:fillRect/>
                          </a:stretch>
                        </pic:blipFill>
                        <pic:spPr>
                          <a:xfrm>
                            <a:off x="1723516" y="57912"/>
                            <a:ext cx="2469411" cy="982345"/>
                          </a:xfrm>
                          <a:prstGeom prst="rect">
                            <a:avLst/>
                          </a:prstGeom>
                        </pic:spPr>
                      </pic:pic>
                      <wps:wsp>
                        <wps:cNvPr id="31687" name="Shape 31687"/>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8" name="Shape 31688"/>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89" name="Shape 31689"/>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0" name="Shape 31690"/>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1" name="Shape 31691"/>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2" name="Shape 31692"/>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3" name="Shape 31693"/>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4" name="Shape 31694"/>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5" name="Shape 31695"/>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6" name="Shape 31696"/>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697" name="Shape 31697"/>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8" name="Shape 31698"/>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99" name="Shape 31699"/>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0" name="Shape 31700"/>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1" name="Shape 31701"/>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2" name="Shape 31702"/>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3" name="Shape 31703"/>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4" name="Shape 31704"/>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5" name="Shape 31705"/>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6" name="Shape 31706"/>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7" name="Shape 31707"/>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08" name="Shape 31708"/>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09" name="Shape 31709"/>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0" name="Shape 31710"/>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1" name="Shape 31711"/>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2" name="Shape 31712"/>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3" name="Shape 31713"/>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4" name="Shape 31714"/>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5" name="Shape 31715"/>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16" name="Shape 31716"/>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7" name="Shape 31717"/>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18" name="Shape 31718"/>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w:pict>
              <v:group w14:anchorId="37309354" id="Group 26049" o:spid="_x0000_s1026" alt="A close up of a logo&#10;&#10;Description automatically generated" style="width:475.45pt;height:689.65pt;mso-position-horizontal-relative:char;mso-position-vertical-relative:line" coordsize="59237,89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">
                <v:rect id="Rectangle 1370" o:spid="_x0000_s1027" style="position:absolute;left:960;top:579;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14:paraId="79D13EF8" w14:textId="77777777" w:rsidR="005F129C" w:rsidRDefault="005F129C" w:rsidP="005F129C">
                        <w:pPr>
                          <w:spacing w:after="160" w:line="259" w:lineRule="auto"/>
                        </w:pPr>
                        <w:r>
                          <w:t xml:space="preserve"> </w:t>
                        </w:r>
                      </w:p>
                    </w:txbxContent>
                  </v:textbox>
                </v:rect>
                <v:rect id="Rectangle 1371" o:spid="_x0000_s1028" style="position:absolute;left:960;top:3520;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filled="f" stroked="f">
                  <v:textbox inset="0,0,0,0">
                    <w:txbxContent>
                      <w:p w14:paraId="4F1ED67B" w14:textId="77777777" w:rsidR="005F129C" w:rsidRDefault="005F129C" w:rsidP="005F129C">
                        <w:pPr>
                          <w:spacing w:after="160" w:line="259" w:lineRule="auto"/>
                        </w:pPr>
                        <w:r>
                          <w:t xml:space="preserve"> </w:t>
                        </w:r>
                      </w:p>
                    </w:txbxContent>
                  </v:textbox>
                </v:rect>
                <v:rect id="Rectangle 1372" o:spid="_x0000_s1029" style="position:absolute;left:960;top:646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14:paraId="28FA41FD" w14:textId="77777777" w:rsidR="005F129C" w:rsidRDefault="005F129C" w:rsidP="005F129C">
                        <w:pPr>
                          <w:spacing w:after="160" w:line="259" w:lineRule="auto"/>
                        </w:pPr>
                        <w:r>
                          <w:t xml:space="preserve"> </w:t>
                        </w:r>
                      </w:p>
                    </w:txbxContent>
                  </v:textbox>
                </v:rect>
                <v:rect id="Rectangle 1373" o:spid="_x0000_s1030" style="position:absolute;left:960;top:941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filled="f" stroked="f">
                  <v:textbox inset="0,0,0,0">
                    <w:txbxContent>
                      <w:p w14:paraId="717F8902" w14:textId="77777777" w:rsidR="005F129C" w:rsidRDefault="005F129C" w:rsidP="005F129C">
                        <w:pPr>
                          <w:spacing w:after="160" w:line="259" w:lineRule="auto"/>
                        </w:pPr>
                        <w:r>
                          <w:t xml:space="preserve"> </w:t>
                        </w:r>
                      </w:p>
                    </w:txbxContent>
                  </v:textbox>
                </v:rect>
                <v:rect id="Rectangle 1374" o:spid="_x0000_s1031" style="position:absolute;left:960;top:12358;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filled="f" stroked="f">
                  <v:textbox inset="0,0,0,0">
                    <w:txbxContent>
                      <w:p w14:paraId="624483D9" w14:textId="77777777" w:rsidR="005F129C" w:rsidRDefault="005F129C" w:rsidP="005F129C">
                        <w:pPr>
                          <w:spacing w:after="160" w:line="259" w:lineRule="auto"/>
                        </w:pPr>
                        <w:r>
                          <w:t xml:space="preserve"> </w:t>
                        </w:r>
                      </w:p>
                    </w:txbxContent>
                  </v:textbox>
                </v:rect>
                <v:rect id="Rectangle 1375" o:spid="_x0000_s1032" style="position:absolute;left:960;top:1530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14:paraId="31CF655F" w14:textId="77777777" w:rsidR="005F129C" w:rsidRDefault="005F129C" w:rsidP="005F129C">
                        <w:pPr>
                          <w:spacing w:after="160" w:line="259" w:lineRule="auto"/>
                        </w:pPr>
                        <w:r>
                          <w:t xml:space="preserve"> </w:t>
                        </w:r>
                      </w:p>
                    </w:txbxContent>
                  </v:textbox>
                </v:rect>
                <v:rect id="Rectangle 1376" o:spid="_x0000_s1033" style="position:absolute;left:19248;top:15301;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14:paraId="0B0D36DB" w14:textId="77777777" w:rsidR="005F129C" w:rsidRDefault="005F129C" w:rsidP="005F129C">
                        <w:pPr>
                          <w:spacing w:after="160" w:line="259" w:lineRule="auto"/>
                        </w:pPr>
                        <w:r>
                          <w:t xml:space="preserve"> </w:t>
                        </w:r>
                      </w:p>
                    </w:txbxContent>
                  </v:textbox>
                </v:rect>
                <v:rect id="Rectangle 1377" o:spid="_x0000_s1034" style="position:absolute;left:19248;top:86197;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filled="f" stroked="f">
                  <v:textbox inset="0,0,0,0">
                    <w:txbxContent>
                      <w:p w14:paraId="77560220" w14:textId="77777777" w:rsidR="005F129C" w:rsidRDefault="005F129C" w:rsidP="005F129C">
                        <w:pPr>
                          <w:spacing w:after="160" w:line="259" w:lineRule="auto"/>
                        </w:pPr>
                        <w:r>
                          <w:t xml:space="preserve"> </w:t>
                        </w:r>
                      </w:p>
                    </w:txbxContent>
                  </v:textbox>
                </v:rect>
                <v:shape id="Shape 31678" o:spid="_x0000_s1035" style="position:absolute;left:960;top:87203;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" path="m,l1828800,r,9144l,9144,,e" fillcolor="black" stroked="f" strokeweight="0">
                  <v:stroke miterlimit="83231f" joinstyle="miter"/>
                  <v:path arrowok="t" textboxrect="0,0,1828800,9144"/>
                </v:shape>
                <v:rect id="Rectangle 1379" o:spid="_x0000_s1036" style="position:absolute;left:960;top:87888;width:479;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14:paraId="424304BB" w14:textId="77777777" w:rsidR="005F129C" w:rsidRDefault="005F129C" w:rsidP="005F129C">
                        <w:pPr>
                          <w:spacing w:after="160" w:line="259" w:lineRule="auto"/>
                        </w:pPr>
                        <w:r>
                          <w:rPr>
                            <w:sz w:val="16"/>
                            <w:vertAlign w:val="superscript"/>
                          </w:rPr>
                          <w:t>1</w:t>
                        </w:r>
                      </w:p>
                    </w:txbxContent>
                  </v:textbox>
                </v:rect>
                <v:rect id="Rectangle 1380" o:spid="_x0000_s1037" style="position:absolute;left:1325;top:87870;width:33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14:paraId="0805B537" w14:textId="77777777" w:rsidR="005F129C" w:rsidRDefault="005F129C" w:rsidP="005F129C">
                        <w:pPr>
                          <w:spacing w:after="160" w:line="259" w:lineRule="auto"/>
                        </w:pPr>
                        <w:r>
                          <w:rPr>
                            <w:sz w:val="16"/>
                          </w:rPr>
                          <w:t xml:space="preserve"> </w:t>
                        </w:r>
                      </w:p>
                    </w:txbxContent>
                  </v:textbox>
                </v:rect>
                <v:rect id="Rectangle 1381" o:spid="_x0000_s1038" style="position:absolute;left:1585;top:87870;width:63071;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14:paraId="1CC9D699" w14:textId="77777777" w:rsidR="005F129C" w:rsidRDefault="005F129C" w:rsidP="005F129C">
                        <w:pPr>
                          <w:spacing w:after="160" w:line="259" w:lineRule="auto"/>
                        </w:pPr>
                        <w:r>
                          <w:rPr>
                            <w:sz w:val="16"/>
                          </w:rPr>
                          <w:t xml:space="preserve">The GCA do not apply to firms, companies, organizations or institutions providing consultancy services. </w:t>
                        </w:r>
                      </w:p>
                    </w:txbxContent>
                  </v:textbox>
                </v:rect>
                <v:rect id="Rectangle 1382" o:spid="_x0000_s1039" style="position:absolute;left:17266;top:36750;width:32731;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14:paraId="0C71052E" w14:textId="77777777" w:rsidR="005F129C" w:rsidRDefault="005F129C" w:rsidP="005F129C">
                        <w:pPr>
                          <w:spacing w:after="160" w:line="259" w:lineRule="auto"/>
                        </w:pPr>
                        <w:r>
                          <w:rPr>
                            <w:rFonts w:ascii="Oswald" w:eastAsia="Oswald" w:hAnsi="Oswald" w:cs="Oswald"/>
                            <w:sz w:val="28"/>
                          </w:rPr>
                          <w:t>GENERAL CONDITIONS OF AGREEMENT</w:t>
                        </w:r>
                      </w:p>
                    </w:txbxContent>
                  </v:textbox>
                </v:rect>
                <v:rect id="Rectangle 1383" o:spid="_x0000_s1040" style="position:absolute;left:41864;top:36750;width:543;height:3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14:paraId="4A27887F" w14:textId="77777777" w:rsidR="005F129C" w:rsidRDefault="005F129C" w:rsidP="005F129C">
                        <w:pPr>
                          <w:spacing w:after="160" w:line="259" w:lineRule="auto"/>
                        </w:pPr>
                        <w:r>
                          <w:rPr>
                            <w:rFonts w:ascii="Oswald" w:eastAsia="Oswald" w:hAnsi="Oswald" w:cs="Oswald"/>
                            <w:sz w:val="28"/>
                          </w:rPr>
                          <w:t xml:space="preserve"> </w:t>
                        </w:r>
                      </w:p>
                    </w:txbxContent>
                  </v:textbox>
                </v:rect>
                <v:rect id="Rectangle 1384" o:spid="_x0000_s1041" style="position:absolute;left:17282;top:41676;width:32700;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14:paraId="1367D8EF" w14:textId="77777777" w:rsidR="005F129C" w:rsidRDefault="005F129C" w:rsidP="005F129C">
                        <w:pPr>
                          <w:spacing w:after="160" w:line="259" w:lineRule="auto"/>
                        </w:pPr>
                        <w:r>
                          <w:rPr>
                            <w:rFonts w:ascii="Oswald" w:eastAsia="Oswald" w:hAnsi="Oswald" w:cs="Oswald"/>
                            <w:sz w:val="24"/>
                          </w:rPr>
                          <w:t>PROCUREMENT OF CONSULTANCY SERVICES</w:t>
                        </w:r>
                      </w:p>
                    </w:txbxContent>
                  </v:textbox>
                </v:rect>
                <v:rect id="Rectangle 1385" o:spid="_x0000_s1042" style="position:absolute;left:41864;top:41676;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filled="f" stroked="f">
                  <v:textbox inset="0,0,0,0">
                    <w:txbxContent>
                      <w:p w14:paraId="3DC9CDB9" w14:textId="77777777" w:rsidR="005F129C" w:rsidRDefault="005F129C" w:rsidP="005F129C">
                        <w:pPr>
                          <w:spacing w:after="160" w:line="259" w:lineRule="auto"/>
                        </w:pPr>
                        <w:r>
                          <w:rPr>
                            <w:rFonts w:ascii="Oswald" w:eastAsia="Oswald" w:hAnsi="Oswald" w:cs="Oswald"/>
                            <w:sz w:val="24"/>
                          </w:rPr>
                          <w:t xml:space="preserve"> </w:t>
                        </w:r>
                      </w:p>
                    </w:txbxContent>
                  </v:textbox>
                </v:rect>
                <v:rect id="Rectangle 25547" o:spid="_x0000_s1043" style="position:absolute;left:23515;top:43932;width:15542;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UH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" filled="f" stroked="f">
                  <v:textbox inset="0,0,0,0">
                    <w:txbxContent>
                      <w:p w14:paraId="719F9792" w14:textId="77777777" w:rsidR="005F129C" w:rsidRDefault="005F129C" w:rsidP="005F129C">
                        <w:pPr>
                          <w:spacing w:after="160" w:line="259" w:lineRule="auto"/>
                        </w:pPr>
                        <w:r>
                          <w:rPr>
                            <w:rFonts w:ascii="Oswald" w:eastAsia="Oswald" w:hAnsi="Oswald" w:cs="Oswald"/>
                            <w:sz w:val="24"/>
                          </w:rPr>
                          <w:t>Individual Consultant</w:t>
                        </w:r>
                      </w:p>
                    </w:txbxContent>
                  </v:textbox>
                </v:rect>
                <v:rect id="Rectangle 25546" o:spid="_x0000_s1044" style="position:absolute;left:35204;top:43932;width:527;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" filled="f" stroked="f">
                  <v:textbox inset="0,0,0,0">
                    <w:txbxContent>
                      <w:p w14:paraId="55A2E29D" w14:textId="77777777" w:rsidR="005F129C" w:rsidRDefault="005F129C" w:rsidP="005F129C">
                        <w:pPr>
                          <w:spacing w:after="160" w:line="259" w:lineRule="auto"/>
                        </w:pPr>
                        <w:r>
                          <w:rPr>
                            <w:rFonts w:ascii="Oswald" w:eastAsia="Oswald" w:hAnsi="Oswald" w:cs="Oswald"/>
                            <w:sz w:val="24"/>
                          </w:rPr>
                          <w:t>)</w:t>
                        </w:r>
                      </w:p>
                    </w:txbxContent>
                  </v:textbox>
                </v:rect>
                <v:rect id="Rectangle 25545" o:spid="_x0000_s1045" style="position:absolute;left:23058;top:43932;width:60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" filled="f" stroked="f">
                  <v:textbox inset="0,0,0,0">
                    <w:txbxContent>
                      <w:p w14:paraId="7C1775E0" w14:textId="77777777" w:rsidR="005F129C" w:rsidRDefault="005F129C" w:rsidP="005F129C">
                        <w:pPr>
                          <w:spacing w:after="160" w:line="259" w:lineRule="auto"/>
                        </w:pPr>
                        <w:r>
                          <w:rPr>
                            <w:rFonts w:ascii="Oswald" w:eastAsia="Oswald" w:hAnsi="Oswald" w:cs="Oswald"/>
                            <w:sz w:val="24"/>
                          </w:rPr>
                          <w:t>(</w:t>
                        </w:r>
                      </w:p>
                    </w:txbxContent>
                  </v:textbox>
                </v:rect>
                <v:rect id="Rectangle 1387" o:spid="_x0000_s1046" style="position:absolute;left:35646;top:44193;width:549;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14:paraId="6FF222D7" w14:textId="77777777" w:rsidR="005F129C" w:rsidRDefault="005F129C" w:rsidP="005F129C">
                        <w:pPr>
                          <w:spacing w:after="160" w:line="259" w:lineRule="auto"/>
                        </w:pPr>
                        <w:r>
                          <w:rPr>
                            <w:rFonts w:ascii="Oswald" w:eastAsia="Oswald" w:hAnsi="Oswald" w:cs="Oswald"/>
                            <w:sz w:val="21"/>
                            <w:vertAlign w:val="superscript"/>
                          </w:rPr>
                          <w:t>1</w:t>
                        </w:r>
                      </w:p>
                    </w:txbxContent>
                  </v:textbox>
                </v:rect>
                <v:rect id="Rectangle 1388" o:spid="_x0000_s1047" style="position:absolute;left:36073;top:43932;width:46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14:paraId="343B32D5" w14:textId="77777777" w:rsidR="005F129C" w:rsidRDefault="005F129C" w:rsidP="005F129C">
                        <w:pPr>
                          <w:spacing w:after="160" w:line="259" w:lineRule="auto"/>
                        </w:pPr>
                        <w:r>
                          <w:rPr>
                            <w:rFonts w:ascii="Oswald" w:eastAsia="Oswald" w:hAnsi="Oswald" w:cs="Oswald"/>
                            <w:sz w:val="24"/>
                          </w:rPr>
                          <w:t xml:space="preserve"> </w:t>
                        </w:r>
                      </w:p>
                    </w:txbxContent>
                  </v:textbox>
                </v:rect>
                <v:rect id="Rectangle 1389" o:spid="_x0000_s1048" style="position:absolute;left:6522;top:48473;width:61314;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filled="f" stroked="f">
                  <v:textbox inset="0,0,0,0">
                    <w:txbxContent>
                      <w:p w14:paraId="23B32C40" w14:textId="77777777" w:rsidR="005F129C" w:rsidRDefault="005F129C" w:rsidP="005F129C">
                        <w:pPr>
                          <w:spacing w:after="160" w:line="259" w:lineRule="auto"/>
                        </w:pPr>
                        <w:r>
                          <w:rPr>
                            <w:rFonts w:ascii="Oswald" w:eastAsia="Oswald" w:hAnsi="Oswald" w:cs="Oswald"/>
                            <w:sz w:val="24"/>
                          </w:rPr>
                          <w:t>APPENDIX (B) TO THE AGREEMENT FORM AND SPECIAL CONDITIONS OF AGREEMENT</w:t>
                        </w:r>
                      </w:p>
                    </w:txbxContent>
                  </v:textbox>
                </v:rect>
                <v:rect id="Rectangle 1390" o:spid="_x0000_s1049" style="position:absolute;left:52623;top:48966;width:41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filled="f" stroked="f">
                  <v:textbox inset="0,0,0,0">
                    <w:txbxContent>
                      <w:p w14:paraId="6846D29F" w14:textId="77777777" w:rsidR="005F129C" w:rsidRDefault="005F129C" w:rsidP="005F129C">
                        <w:pPr>
                          <w:spacing w:after="160" w:line="259" w:lineRule="auto"/>
                        </w:pPr>
                        <w:r>
                          <w:t xml:space="preserve"> </w:t>
                        </w:r>
                      </w:p>
                    </w:txbxContent>
                  </v:textbox>
                </v:rect>
                <v:rect id="Rectangle 1391" o:spid="_x0000_s1050" style="position:absolute;left:1676;top:73788;width:4720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filled="f" stroked="f">
                  <v:textbox inset="0,0,0,0">
                    <w:txbxContent>
                      <w:p w14:paraId="451F0330" w14:textId="77777777" w:rsidR="005F129C" w:rsidRDefault="005F129C" w:rsidP="005F129C">
                        <w:pPr>
                          <w:spacing w:after="160" w:line="259" w:lineRule="auto"/>
                        </w:pPr>
                        <w:r>
                          <w:rPr>
                            <w:sz w:val="16"/>
                          </w:rPr>
                          <w:t xml:space="preserve">These General Conditions of Agreement (GCA) apply to Consultancy Services </w:t>
                        </w:r>
                      </w:p>
                    </w:txbxContent>
                  </v:textbox>
                </v:rect>
                <v:rect id="Rectangle 1392" o:spid="_x0000_s1051" style="position:absolute;left:37185;top:73788;width:27436;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WexAAAAN0AAAAPAAAAZHJzL2Rvd25yZXYueG1sRE9Na8JA&#10;EL0X/A/LCL3VTS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AUaZZ7EAAAA3QAAAA8A&#10;AAAAAAAAAAAAAAAABwIAAGRycy9kb3ducmV2LnhtbFBLBQYAAAAAAwADALcAAAD4AgAAAAA=&#10;" filled="f" stroked="f">
                  <v:textbox inset="0,0,0,0">
                    <w:txbxContent>
                      <w:p w14:paraId="525B3F8F" w14:textId="77777777" w:rsidR="005F129C" w:rsidRDefault="005F129C" w:rsidP="005F129C">
                        <w:pPr>
                          <w:spacing w:after="160" w:line="259" w:lineRule="auto"/>
                        </w:pPr>
                        <w:r>
                          <w:rPr>
                            <w:sz w:val="16"/>
                          </w:rPr>
                          <w:t xml:space="preserve">procured under IsDB’s administrative budget </w:t>
                        </w:r>
                      </w:p>
                    </w:txbxContent>
                  </v:textbox>
                </v:rect>
                <v:rect id="Rectangle 1393" o:spid="_x0000_s1052" style="position:absolute;left:1676;top:75130;width:74659;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14:paraId="15D1B33D" w14:textId="77777777" w:rsidR="005F129C" w:rsidRDefault="005F129C" w:rsidP="005F129C">
                        <w:pPr>
                          <w:spacing w:after="160" w:line="259" w:lineRule="auto"/>
                        </w:pPr>
                        <w:r>
                          <w:rPr>
                            <w:sz w:val="16"/>
                          </w:rPr>
                          <w:t xml:space="preserve">for its own institutional use.   The GCA read in conjunction with the Special Conditions of Agreement (SCA) and other </w:t>
                        </w:r>
                      </w:p>
                    </w:txbxContent>
                  </v:textbox>
                </v:rect>
                <v:rect id="Rectangle 1394" o:spid="_x0000_s1053" style="position:absolute;left:1676;top:76470;width:7466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14:paraId="30ADFAAC" w14:textId="77777777" w:rsidR="005F129C" w:rsidRDefault="005F129C" w:rsidP="005F129C">
                        <w:pPr>
                          <w:spacing w:after="160" w:line="259" w:lineRule="auto"/>
                        </w:pPr>
                        <w:r>
                          <w:rPr>
                            <w:sz w:val="16"/>
                          </w:rPr>
                          <w:t xml:space="preserve">Agreement Documents listed therein, is a complete document expressing the rights and obligations of IsDB and the </w:t>
                        </w:r>
                      </w:p>
                    </w:txbxContent>
                  </v:textbox>
                </v:rect>
                <v:rect id="Rectangle 1395" o:spid="_x0000_s1054" style="position:absolute;left:1676;top:77811;width:74660;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612FACCD" w14:textId="77777777" w:rsidR="005F129C" w:rsidRDefault="005F129C" w:rsidP="005F129C">
                        <w:pPr>
                          <w:spacing w:after="160" w:line="259" w:lineRule="auto"/>
                        </w:pPr>
                        <w:r>
                          <w:rPr>
                            <w:sz w:val="16"/>
                          </w:rPr>
                          <w:t xml:space="preserve">Consultant. The GCA shall not be altered without the clearance of IsDB Legal Division.  Any technical, commercial and </w:t>
                        </w:r>
                      </w:p>
                    </w:txbxContent>
                  </v:textbox>
                </v:rect>
                <v:rect id="Rectangle 1396" o:spid="_x0000_s1055" style="position:absolute;left:1676;top:79153;width:51367;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14:paraId="48336B84" w14:textId="77777777" w:rsidR="005F129C" w:rsidRDefault="005F129C" w:rsidP="005F129C">
                        <w:pPr>
                          <w:spacing w:after="160" w:line="259" w:lineRule="auto"/>
                        </w:pPr>
                        <w:r>
                          <w:rPr>
                            <w:sz w:val="16"/>
                          </w:rPr>
                          <w:t>operational changes and complementary information, which may be needed, shall be</w:t>
                        </w:r>
                      </w:p>
                    </w:txbxContent>
                  </v:textbox>
                </v:rect>
                <v:rect id="Rectangle 1397" o:spid="_x0000_s1056" style="position:absolute;left:40294;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14:paraId="4988FA93" w14:textId="77777777" w:rsidR="005F129C" w:rsidRDefault="005F129C" w:rsidP="005F129C">
                        <w:pPr>
                          <w:spacing w:after="160" w:line="259" w:lineRule="auto"/>
                        </w:pPr>
                        <w:r>
                          <w:rPr>
                            <w:sz w:val="16"/>
                          </w:rPr>
                          <w:t xml:space="preserve"> </w:t>
                        </w:r>
                      </w:p>
                    </w:txbxContent>
                  </v:textbox>
                </v:rect>
                <v:rect id="Rectangle 1398" o:spid="_x0000_s1057" style="position:absolute;left:40553;top:79153;width:20105;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J0xgAAAN0AAAAPAAAAZHJzL2Rvd25yZXYueG1sRI9Ba8JA&#10;EIXvgv9hmYI33bQF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ZPJSdMYAAADdAAAA&#10;DwAAAAAAAAAAAAAAAAAHAgAAZHJzL2Rvd25yZXYueG1sUEsFBgAAAAADAAMAtwAAAPoCAAAAAA==&#10;" filled="f" stroked="f">
                  <v:textbox inset="0,0,0,0">
                    <w:txbxContent>
                      <w:p w14:paraId="051E3C08" w14:textId="77777777" w:rsidR="005F129C" w:rsidRDefault="005F129C" w:rsidP="005F129C">
                        <w:pPr>
                          <w:spacing w:after="160" w:line="259" w:lineRule="auto"/>
                        </w:pPr>
                        <w:r>
                          <w:rPr>
                            <w:sz w:val="16"/>
                          </w:rPr>
                          <w:t>introduced only through the SCA.</w:t>
                        </w:r>
                      </w:p>
                    </w:txbxContent>
                  </v:textbox>
                </v:rect>
                <v:rect id="Rectangle 1399" o:spid="_x0000_s1058" style="position:absolute;left:55656;top:79153;width:338;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fvwwAAAN0AAAAPAAAAZHJzL2Rvd25yZXYueG1sRE9Li8Iw&#10;EL4L+x/CCN401YX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C77378MAAADdAAAADwAA&#10;AAAAAAAAAAAAAAAHAgAAZHJzL2Rvd25yZXYueG1sUEsFBgAAAAADAAMAtwAAAPcCAAAAAA==&#10;" filled="f" stroked="f">
                  <v:textbox inset="0,0,0,0">
                    <w:txbxContent>
                      <w:p w14:paraId="181C04E2" w14:textId="77777777" w:rsidR="005F129C" w:rsidRDefault="005F129C" w:rsidP="005F129C">
                        <w:pPr>
                          <w:spacing w:after="160" w:line="259" w:lineRule="auto"/>
                        </w:pPr>
                        <w:r>
                          <w:rPr>
                            <w:sz w:val="16"/>
                          </w:rPr>
                          <w:t xml:space="preserve"> </w:t>
                        </w:r>
                      </w:p>
                    </w:txbxContent>
                  </v:textbox>
                </v:rect>
                <v:shape id="Shape 31679" o:spid="_x0000_s1059" style="position:absolute;left:960;top:7373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" path="m,l9144,r,9144l,9144,,e" fillcolor="black" stroked="f" strokeweight="0">
                  <v:stroke miterlimit="83231f" joinstyle="miter"/>
                  <v:path arrowok="t" textboxrect="0,0,9144,9144"/>
                </v:shape>
                <v:shape id="Shape 31680" o:spid="_x0000_s1060" style="position:absolute;left:1021;top:73730;width:57195;height:92;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" path="m,l5719572,r,9144l,9144,,e" fillcolor="black" stroked="f" strokeweight="0">
                  <v:stroke miterlimit="83231f" joinstyle="miter"/>
                  <v:path arrowok="t" textboxrect="0,0,5719572,9144"/>
                </v:shape>
                <v:shape id="Shape 31681" o:spid="_x0000_s1061" style="position:absolute;left:58216;top:7373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" path="m,l9144,r,9144l,9144,,e" fillcolor="black" stroked="f" strokeweight="0">
                  <v:stroke miterlimit="83231f" joinstyle="miter"/>
                  <v:path arrowok="t" textboxrect="0,0,9144,9144"/>
                </v:shape>
                <v:shape id="Shape 31682" o:spid="_x0000_s1062" style="position:absolute;left:960;top:73792;width:91;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" path="m,l9144,r,670547l,670547,,e" fillcolor="black" stroked="f" strokeweight="0">
                  <v:stroke miterlimit="83231f" joinstyle="miter"/>
                  <v:path arrowok="t" textboxrect="0,0,9144,670547"/>
                </v:shape>
                <v:shape id="Shape 31683" o:spid="_x0000_s1063" style="position:absolute;left:960;top:804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" path="m,l9144,r,9144l,9144,,e" fillcolor="black" stroked="f" strokeweight="0">
                  <v:stroke miterlimit="83231f" joinstyle="miter"/>
                  <v:path arrowok="t" textboxrect="0,0,9144,9144"/>
                </v:shape>
                <v:shape id="Shape 31684" o:spid="_x0000_s1064" style="position:absolute;left:1021;top:80497;width:57195;height:91;visibility:visible;mso-wrap-style:square;v-text-anchor:top" coordsize="5719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" path="m,l5719572,r,9144l,9144,,e" fillcolor="black" stroked="f" strokeweight="0">
                  <v:stroke miterlimit="83231f" joinstyle="miter"/>
                  <v:path arrowok="t" textboxrect="0,0,5719572,9144"/>
                </v:shape>
                <v:shape id="Shape 31685" o:spid="_x0000_s1065" style="position:absolute;left:58216;top:73792;width:92;height:6705;visibility:visible;mso-wrap-style:square;v-text-anchor:top" coordsize="9144,67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" path="m,l9144,r,670547l,670547,,e" fillcolor="black" stroked="f" strokeweight="0">
                  <v:stroke miterlimit="83231f" joinstyle="miter"/>
                  <v:path arrowok="t" textboxrect="0,0,9144,670547"/>
                </v:shape>
                <v:shape id="Shape 31686" o:spid="_x0000_s1066" style="position:absolute;left:58216;top:804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3" o:spid="_x0000_s1067" type="#_x0000_t75" style="position:absolute;left:17235;top:579;width:24694;height:9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">
                  <v:imagedata r:id="rId13" o:title=""/>
                </v:shape>
                <v:shape id="Shape 31687" o:spid="_x0000_s1068" style="position:absolute;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" path="m,l27432,r,45720l,45720,,e" fillcolor="#0b3b46" stroked="f" strokeweight="0">
                  <v:stroke miterlimit="83231f" joinstyle="miter"/>
                  <v:path arrowok="t" textboxrect="0,0,27432,45720"/>
                </v:shape>
                <v:shape id="Shape 31688" o:spid="_x0000_s1069" style="position:absolute;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" path="m,l45720,r,27432l,27432,,e" fillcolor="#0b3b46" stroked="f" strokeweight="0">
                  <v:stroke miterlimit="83231f" joinstyle="miter"/>
                  <v:path arrowok="t" textboxrect="0,0,45720,27432"/>
                </v:shape>
                <v:shape id="Shape 31689" o:spid="_x0000_s1070" style="position:absolute;left:274;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" path="m,l9144,r,18288l,18288,,e" stroked="f" strokeweight="0">
                  <v:stroke miterlimit="83231f" joinstyle="miter"/>
                  <v:path arrowok="t" textboxrect="0,0,9144,18288"/>
                </v:shape>
                <v:shape id="Shape 31690" o:spid="_x0000_s1071" style="position:absolute;left:274;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" path="m,l18288,r,9144l,9144,,e" stroked="f" strokeweight="0">
                  <v:stroke miterlimit="83231f" joinstyle="miter"/>
                  <v:path arrowok="t" textboxrect="0,0,18288,9144"/>
                </v:shape>
                <v:shape id="Shape 31691" o:spid="_x0000_s1072" style="position:absolute;left:365;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" path="m,l9144,r,9144l,9144,,e" fillcolor="#0b3b46" stroked="f" strokeweight="0">
                  <v:stroke miterlimit="83231f" joinstyle="miter"/>
                  <v:path arrowok="t" textboxrect="0,0,9144,9144"/>
                </v:shape>
                <v:shape id="Shape 31692" o:spid="_x0000_s1073" style="position:absolute;left:457;width:58323;height:274;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" path="m,l5832348,r,27432l,27432,,e" fillcolor="#0b3b46" stroked="f" strokeweight="0">
                  <v:stroke miterlimit="83231f" joinstyle="miter"/>
                  <v:path arrowok="t" textboxrect="0,0,5832348,27432"/>
                </v:shape>
                <v:shape id="Shape 31693" o:spid="_x0000_s1074" style="position:absolute;left:457;top:274;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" path="m,l5832348,r,9144l,9144,,e" stroked="f" strokeweight="0">
                  <v:stroke miterlimit="83231f" joinstyle="miter"/>
                  <v:path arrowok="t" textboxrect="0,0,5832348,9144"/>
                </v:shape>
                <v:shape id="Shape 31694" o:spid="_x0000_s1075" style="position:absolute;left:457;top:365;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" path="m,l5832348,r,9144l,9144,,e" fillcolor="#0b3b46" stroked="f" strokeweight="0">
                  <v:stroke miterlimit="83231f" joinstyle="miter"/>
                  <v:path arrowok="t" textboxrect="0,0,5832348,9144"/>
                </v:shape>
                <v:shape id="Shape 31695" o:spid="_x0000_s1076" style="position:absolute;left:5896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" path="m,l27432,r,45720l,45720,,e" fillcolor="#0b3b46" stroked="f" strokeweight="0">
                  <v:stroke miterlimit="83231f" joinstyle="miter"/>
                  <v:path arrowok="t" textboxrect="0,0,27432,45720"/>
                </v:shape>
                <v:shape id="Shape 31696" o:spid="_x0000_s1077" style="position:absolute;left:58780;width:457;height:274;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" path="m,l45720,r,27432l,27432,,e" fillcolor="#0b3b46" stroked="f" strokeweight="0">
                  <v:stroke miterlimit="83231f" joinstyle="miter"/>
                  <v:path arrowok="t" textboxrect="0,0,45720,27432"/>
                </v:shape>
                <v:shape id="Shape 31697" o:spid="_x0000_s1078" style="position:absolute;left:58872;top:2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" path="m,l9144,r,18288l,18288,,e" stroked="f" strokeweight="0">
                  <v:stroke miterlimit="83231f" joinstyle="miter"/>
                  <v:path arrowok="t" textboxrect="0,0,9144,18288"/>
                </v:shape>
                <v:shape id="Shape 31698" o:spid="_x0000_s1079" style="position:absolute;left:58780;top:274;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" path="m,l18288,r,9144l,9144,,e" stroked="f" strokeweight="0">
                  <v:stroke miterlimit="83231f" joinstyle="miter"/>
                  <v:path arrowok="t" textboxrect="0,0,18288,9144"/>
                </v:shape>
                <v:shape id="Shape 31699" o:spid="_x0000_s1080" style="position:absolute;left:58780;top:36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" path="m,l9144,r,9144l,9144,,e" fillcolor="#0b3b46" stroked="f" strokeweight="0">
                  <v:stroke miterlimit="83231f" joinstyle="miter"/>
                  <v:path arrowok="t" textboxrect="0,0,9144,9144"/>
                </v:shape>
                <v:shape id="Shape 31700" o:spid="_x0000_s1081" style="position:absolute;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" path="m,l27432,r,8887968l,8887968,,e" fillcolor="#0b3b46" stroked="f" strokeweight="0">
                  <v:stroke miterlimit="83231f" joinstyle="miter"/>
                  <v:path arrowok="t" textboxrect="0,0,27432,8887968"/>
                </v:shape>
                <v:shape id="Shape 31701" o:spid="_x0000_s1082" style="position:absolute;left:274;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" path="m,l9144,r,8887968l,8887968,,e" stroked="f" strokeweight="0">
                  <v:stroke miterlimit="83231f" joinstyle="miter"/>
                  <v:path arrowok="t" textboxrect="0,0,9144,8887968"/>
                </v:shape>
                <v:shape id="Shape 31702" o:spid="_x0000_s1083" style="position:absolute;left:365;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" path="m,l9144,r,8887968l,8887968,,e" fillcolor="#0b3b46" stroked="f" strokeweight="0">
                  <v:stroke miterlimit="83231f" joinstyle="miter"/>
                  <v:path arrowok="t" textboxrect="0,0,9144,8887968"/>
                </v:shape>
                <v:shape id="Shape 31703" o:spid="_x0000_s1084" style="position:absolute;left:58963;top:457;width:274;height:88879;visibility:visible;mso-wrap-style:square;v-text-anchor:top" coordsize="27432,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" path="m,l27432,r,8887968l,8887968,,e" fillcolor="#0b3b46" stroked="f" strokeweight="0">
                  <v:stroke miterlimit="83231f" joinstyle="miter"/>
                  <v:path arrowok="t" textboxrect="0,0,27432,8887968"/>
                </v:shape>
                <v:shape id="Shape 31704" o:spid="_x0000_s1085" style="position:absolute;left:58872;top:457;width:91;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" path="m,l9144,r,8887968l,8887968,,e" stroked="f" strokeweight="0">
                  <v:stroke miterlimit="83231f" joinstyle="miter"/>
                  <v:path arrowok="t" textboxrect="0,0,9144,8887968"/>
                </v:shape>
                <v:shape id="Shape 31705" o:spid="_x0000_s1086" style="position:absolute;left:58780;top:457;width:92;height:88879;visibility:visible;mso-wrap-style:square;v-text-anchor:top" coordsize="9144,8887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" path="m,l9144,r,8887968l,8887968,,e" fillcolor="#0b3b46" stroked="f" strokeweight="0">
                  <v:stroke miterlimit="83231f" joinstyle="miter"/>
                  <v:path arrowok="t" textboxrect="0,0,9144,8887968"/>
                </v:shape>
                <v:shape id="Shape 31706" o:spid="_x0000_s1087" style="position:absolute;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" path="m,l27432,r,45720l,45720,,e" fillcolor="#0b3b46" stroked="f" strokeweight="0">
                  <v:stroke miterlimit="83231f" joinstyle="miter"/>
                  <v:path arrowok="t" textboxrect="0,0,27432,45720"/>
                </v:shape>
                <v:shape id="Shape 31707" o:spid="_x0000_s1088" style="position:absolute;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" path="m,l45720,r,27432l,27432,,e" fillcolor="#0b3b46" stroked="f" strokeweight="0">
                  <v:stroke miterlimit="83231f" joinstyle="miter"/>
                  <v:path arrowok="t" textboxrect="0,0,45720,27432"/>
                </v:shape>
                <v:shape id="Shape 31708" o:spid="_x0000_s1089" style="position:absolute;left:274;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" path="m,l9144,r,18288l,18288,,e" stroked="f" strokeweight="0">
                  <v:stroke miterlimit="83231f" joinstyle="miter"/>
                  <v:path arrowok="t" textboxrect="0,0,9144,18288"/>
                </v:shape>
                <v:shape id="Shape 31709" o:spid="_x0000_s1090" style="position:absolute;left:274;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" path="m,l18288,r,9144l,9144,,e" stroked="f" strokeweight="0">
                  <v:stroke miterlimit="83231f" joinstyle="miter"/>
                  <v:path arrowok="t" textboxrect="0,0,18288,9144"/>
                </v:shape>
                <v:shape id="Shape 31710" o:spid="_x0000_s1091" style="position:absolute;left:365;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" path="m,l9144,r,9144l,9144,,e" fillcolor="#0b3b46" stroked="f" strokeweight="0">
                  <v:stroke miterlimit="83231f" joinstyle="miter"/>
                  <v:path arrowok="t" textboxrect="0,0,9144,9144"/>
                </v:shape>
                <v:shape id="Shape 31711" o:spid="_x0000_s1092" style="position:absolute;left:457;top:89519;width:58323;height:275;visibility:visible;mso-wrap-style:square;v-text-anchor:top" coordsize="583234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" path="m,l5832348,r,27432l,27432,,e" fillcolor="#0b3b46" stroked="f" strokeweight="0">
                  <v:stroke miterlimit="83231f" joinstyle="miter"/>
                  <v:path arrowok="t" textboxrect="0,0,5832348,27432"/>
                </v:shape>
                <v:shape id="Shape 31712" o:spid="_x0000_s1093" style="position:absolute;left:457;top:89428;width:58323;height:91;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" path="m,l5832348,r,9144l,9144,,e" stroked="f" strokeweight="0">
                  <v:stroke miterlimit="83231f" joinstyle="miter"/>
                  <v:path arrowok="t" textboxrect="0,0,5832348,9144"/>
                </v:shape>
                <v:shape id="Shape 31713" o:spid="_x0000_s1094" style="position:absolute;left:457;top:89336;width:58323;height:92;visibility:visible;mso-wrap-style:square;v-text-anchor:top" coordsize="5832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" path="m,l5832348,r,9144l,9144,,e" fillcolor="#0b3b46" stroked="f" strokeweight="0">
                  <v:stroke miterlimit="83231f" joinstyle="miter"/>
                  <v:path arrowok="t" textboxrect="0,0,5832348,9144"/>
                </v:shape>
                <v:shape id="Shape 31714" o:spid="_x0000_s1095" style="position:absolute;left:58963;top:89336;width:274;height:458;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" path="m,l27432,r,45720l,45720,,e" fillcolor="#0b3b46" stroked="f" strokeweight="0">
                  <v:stroke miterlimit="83231f" joinstyle="miter"/>
                  <v:path arrowok="t" textboxrect="0,0,27432,45720"/>
                </v:shape>
                <v:shape id="Shape 31715" o:spid="_x0000_s1096" style="position:absolute;left:58780;top:89519;width:457;height:275;visibility:visible;mso-wrap-style:square;v-text-anchor:top" coordsize="45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" path="m,l45720,r,27432l,27432,,e" fillcolor="#0b3b46" stroked="f" strokeweight="0">
                  <v:stroke miterlimit="83231f" joinstyle="miter"/>
                  <v:path arrowok="t" textboxrect="0,0,45720,27432"/>
                </v:shape>
                <v:shape id="Shape 31716" o:spid="_x0000_s1097" style="position:absolute;left:58872;top:8933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" path="m,l9144,r,18288l,18288,,e" stroked="f" strokeweight="0">
                  <v:stroke miterlimit="83231f" joinstyle="miter"/>
                  <v:path arrowok="t" textboxrect="0,0,9144,18288"/>
                </v:shape>
                <v:shape id="Shape 31717" o:spid="_x0000_s1098" style="position:absolute;left:58780;top:89428;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" path="m,l18288,r,9144l,9144,,e" stroked="f" strokeweight="0">
                  <v:stroke miterlimit="83231f" joinstyle="miter"/>
                  <v:path arrowok="t" textboxrect="0,0,18288,9144"/>
                </v:shape>
                <v:shape id="Shape 31718" o:spid="_x0000_s1099" style="position:absolute;left:58780;top:893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" path="m,l9144,r,9144l,9144,,e" fillcolor="#0b3b46" stroked="f" strokeweight="0">
                  <v:stroke miterlimit="83231f" joinstyle="miter"/>
                  <v:path arrowok="t" textboxrect="0,0,9144,9144"/>
                </v:shape>
                <w10:anchorlock/>
              </v:group>
            </w:pict>
          </mc:Fallback>
        </mc:AlternateContent>
      </w:r>
    </w:p>
    <w:p w14:paraId="1445CBA6" w14:textId="77777777" w:rsidR="005F129C" w:rsidRDefault="005F129C" w:rsidP="005F129C">
      <w:pPr>
        <w:spacing w:after="205" w:line="259" w:lineRule="auto"/>
      </w:pPr>
      <w:r>
        <w:t xml:space="preserve"> </w:t>
      </w:r>
    </w:p>
    <w:p w14:paraId="54A25254" w14:textId="77777777" w:rsidR="005F129C" w:rsidRDefault="005F129C" w:rsidP="005F129C">
      <w:pPr>
        <w:spacing w:after="205" w:line="259" w:lineRule="auto"/>
      </w:pPr>
      <w:r>
        <w:lastRenderedPageBreak/>
        <w:t xml:space="preserve"> </w:t>
      </w:r>
    </w:p>
    <w:p w14:paraId="723D551A" w14:textId="77777777" w:rsidR="005F129C" w:rsidRDefault="005F129C" w:rsidP="005F129C">
      <w:pPr>
        <w:spacing w:after="207" w:line="259" w:lineRule="auto"/>
      </w:pPr>
      <w:r>
        <w:t xml:space="preserve"> </w:t>
      </w:r>
    </w:p>
    <w:p w14:paraId="35F6B890" w14:textId="77777777" w:rsidR="005F129C" w:rsidRDefault="005F129C" w:rsidP="005F129C">
      <w:pPr>
        <w:spacing w:after="205" w:line="259" w:lineRule="auto"/>
      </w:pPr>
      <w:r>
        <w:t xml:space="preserve"> </w:t>
      </w:r>
    </w:p>
    <w:p w14:paraId="5513385D" w14:textId="77777777" w:rsidR="005F129C" w:rsidRDefault="005F129C" w:rsidP="005F129C">
      <w:pPr>
        <w:spacing w:after="248" w:line="259" w:lineRule="auto"/>
      </w:pPr>
      <w:r>
        <w:t xml:space="preserve"> </w:t>
      </w:r>
    </w:p>
    <w:sdt>
      <w:sdtPr>
        <w:id w:val="103236658"/>
        <w:docPartObj>
          <w:docPartGallery w:val="Table of Contents"/>
        </w:docPartObj>
      </w:sdtPr>
      <w:sdtContent>
        <w:p w14:paraId="5D662FA2" w14:textId="77777777" w:rsidR="005F129C" w:rsidRDefault="005F129C" w:rsidP="005F129C">
          <w:pPr>
            <w:spacing w:after="229" w:line="259" w:lineRule="auto"/>
          </w:pPr>
          <w:r>
            <w:rPr>
              <w:sz w:val="24"/>
            </w:rPr>
            <w:t xml:space="preserve">CONTENTS </w:t>
          </w:r>
        </w:p>
        <w:p w14:paraId="343E509D" w14:textId="77777777" w:rsidR="005F129C" w:rsidRDefault="005F129C" w:rsidP="005F129C">
          <w:pPr>
            <w:pStyle w:val="TOC1"/>
            <w:tabs>
              <w:tab w:val="right" w:leader="dot" w:pos="9028"/>
            </w:tabs>
          </w:pPr>
          <w:r>
            <w:fldChar w:fldCharType="begin"/>
          </w:r>
          <w:r>
            <w:instrText xml:space="preserve"> TOC \o "1-1" \h \z \u </w:instrText>
          </w:r>
          <w:r>
            <w:fldChar w:fldCharType="separate"/>
          </w:r>
          <w:hyperlink w:anchor="_Toc31615">
            <w:r>
              <w:t>1.</w:t>
            </w:r>
            <w:r>
              <w:rPr>
                <w:rFonts w:ascii="Calibri" w:eastAsia="Calibri" w:hAnsi="Calibri" w:cs="Calibri"/>
                <w:b/>
                <w:sz w:val="22"/>
              </w:rPr>
              <w:t xml:space="preserve">  </w:t>
            </w:r>
            <w:r>
              <w:t>DEFINITIONS AND INTERPRETATION</w:t>
            </w:r>
            <w:r>
              <w:tab/>
            </w:r>
            <w:r>
              <w:fldChar w:fldCharType="begin"/>
            </w:r>
            <w:r>
              <w:instrText>PAGEREF _Toc31615 \h</w:instrText>
            </w:r>
            <w:r>
              <w:fldChar w:fldCharType="separate"/>
            </w:r>
            <w:r>
              <w:t xml:space="preserve">3 </w:t>
            </w:r>
            <w:r>
              <w:fldChar w:fldCharType="end"/>
            </w:r>
          </w:hyperlink>
        </w:p>
        <w:p w14:paraId="55A76D0D" w14:textId="77777777" w:rsidR="005F129C" w:rsidRDefault="00000000" w:rsidP="005F129C">
          <w:pPr>
            <w:pStyle w:val="TOC1"/>
            <w:tabs>
              <w:tab w:val="right" w:leader="dot" w:pos="9028"/>
            </w:tabs>
          </w:pPr>
          <w:hyperlink w:anchor="_Toc31616">
            <w:r w:rsidR="005F129C">
              <w:t>2.</w:t>
            </w:r>
            <w:r w:rsidR="005F129C">
              <w:rPr>
                <w:rFonts w:ascii="Calibri" w:eastAsia="Calibri" w:hAnsi="Calibri" w:cs="Calibri"/>
                <w:b/>
                <w:sz w:val="22"/>
              </w:rPr>
              <w:t xml:space="preserve">  </w:t>
            </w:r>
            <w:r w:rsidR="005F129C">
              <w:t>APPOINTMENT OF THE CONSULTANT</w:t>
            </w:r>
            <w:r w:rsidR="005F129C">
              <w:tab/>
            </w:r>
            <w:r w:rsidR="005F129C">
              <w:fldChar w:fldCharType="begin"/>
            </w:r>
            <w:r w:rsidR="005F129C">
              <w:instrText>PAGEREF _Toc31616 \h</w:instrText>
            </w:r>
            <w:r w:rsidR="005F129C">
              <w:fldChar w:fldCharType="separate"/>
            </w:r>
            <w:r w:rsidR="005F129C">
              <w:t xml:space="preserve">5 </w:t>
            </w:r>
            <w:r w:rsidR="005F129C">
              <w:fldChar w:fldCharType="end"/>
            </w:r>
          </w:hyperlink>
        </w:p>
        <w:p w14:paraId="130F79A5" w14:textId="77777777" w:rsidR="005F129C" w:rsidRDefault="00000000" w:rsidP="005F129C">
          <w:pPr>
            <w:pStyle w:val="TOC1"/>
            <w:tabs>
              <w:tab w:val="right" w:leader="dot" w:pos="9028"/>
            </w:tabs>
          </w:pPr>
          <w:hyperlink w:anchor="_Toc31617">
            <w:r w:rsidR="005F129C">
              <w:t>3.</w:t>
            </w:r>
            <w:r w:rsidR="005F129C">
              <w:rPr>
                <w:rFonts w:ascii="Calibri" w:eastAsia="Calibri" w:hAnsi="Calibri" w:cs="Calibri"/>
                <w:b/>
                <w:sz w:val="22"/>
              </w:rPr>
              <w:t xml:space="preserve">  </w:t>
            </w:r>
            <w:r w:rsidR="005F129C">
              <w:t>RELATION BETWEEN THE PARTIES</w:t>
            </w:r>
            <w:r w:rsidR="005F129C">
              <w:tab/>
            </w:r>
            <w:r w:rsidR="005F129C">
              <w:fldChar w:fldCharType="begin"/>
            </w:r>
            <w:r w:rsidR="005F129C">
              <w:instrText>PAGEREF _Toc31617 \h</w:instrText>
            </w:r>
            <w:r w:rsidR="005F129C">
              <w:fldChar w:fldCharType="separate"/>
            </w:r>
            <w:r w:rsidR="005F129C">
              <w:t xml:space="preserve">6 </w:t>
            </w:r>
            <w:r w:rsidR="005F129C">
              <w:fldChar w:fldCharType="end"/>
            </w:r>
          </w:hyperlink>
        </w:p>
        <w:p w14:paraId="53BA7453" w14:textId="77777777" w:rsidR="005F129C" w:rsidRDefault="00000000" w:rsidP="005F129C">
          <w:pPr>
            <w:pStyle w:val="TOC1"/>
            <w:tabs>
              <w:tab w:val="right" w:leader="dot" w:pos="9028"/>
            </w:tabs>
          </w:pPr>
          <w:hyperlink w:anchor="_Toc31618">
            <w:r w:rsidR="005F129C">
              <w:t>4.</w:t>
            </w:r>
            <w:r w:rsidR="005F129C">
              <w:rPr>
                <w:rFonts w:ascii="Calibri" w:eastAsia="Calibri" w:hAnsi="Calibri" w:cs="Calibri"/>
                <w:b/>
                <w:sz w:val="22"/>
              </w:rPr>
              <w:t xml:space="preserve">  </w:t>
            </w:r>
            <w:r w:rsidR="005F129C">
              <w:t>COMMENCEMENT AND COMPLETION OF THE SERVICES</w:t>
            </w:r>
            <w:r w:rsidR="005F129C">
              <w:tab/>
            </w:r>
            <w:r w:rsidR="005F129C">
              <w:fldChar w:fldCharType="begin"/>
            </w:r>
            <w:r w:rsidR="005F129C">
              <w:instrText>PAGEREF _Toc31618 \h</w:instrText>
            </w:r>
            <w:r w:rsidR="005F129C">
              <w:fldChar w:fldCharType="separate"/>
            </w:r>
            <w:r w:rsidR="005F129C">
              <w:t xml:space="preserve">6 </w:t>
            </w:r>
            <w:r w:rsidR="005F129C">
              <w:fldChar w:fldCharType="end"/>
            </w:r>
          </w:hyperlink>
        </w:p>
        <w:p w14:paraId="330D75A3" w14:textId="77777777" w:rsidR="005F129C" w:rsidRDefault="00000000" w:rsidP="005F129C">
          <w:pPr>
            <w:pStyle w:val="TOC1"/>
            <w:tabs>
              <w:tab w:val="right" w:leader="dot" w:pos="9028"/>
            </w:tabs>
          </w:pPr>
          <w:hyperlink w:anchor="_Toc31619">
            <w:r w:rsidR="005F129C">
              <w:t>5.</w:t>
            </w:r>
            <w:r w:rsidR="005F129C">
              <w:rPr>
                <w:rFonts w:ascii="Calibri" w:eastAsia="Calibri" w:hAnsi="Calibri" w:cs="Calibri"/>
                <w:b/>
                <w:sz w:val="22"/>
              </w:rPr>
              <w:t xml:space="preserve">  </w:t>
            </w:r>
            <w:r w:rsidR="005F129C">
              <w:t>OBLIGATIONS OF THE CONSULTANT</w:t>
            </w:r>
            <w:r w:rsidR="005F129C">
              <w:tab/>
            </w:r>
            <w:r w:rsidR="005F129C">
              <w:fldChar w:fldCharType="begin"/>
            </w:r>
            <w:r w:rsidR="005F129C">
              <w:instrText>PAGEREF _Toc31619 \h</w:instrText>
            </w:r>
            <w:r w:rsidR="005F129C">
              <w:fldChar w:fldCharType="separate"/>
            </w:r>
            <w:r w:rsidR="005F129C">
              <w:t xml:space="preserve">6 </w:t>
            </w:r>
            <w:r w:rsidR="005F129C">
              <w:fldChar w:fldCharType="end"/>
            </w:r>
          </w:hyperlink>
        </w:p>
        <w:p w14:paraId="2666ADC2" w14:textId="77777777" w:rsidR="005F129C" w:rsidRDefault="00000000" w:rsidP="005F129C">
          <w:pPr>
            <w:pStyle w:val="TOC1"/>
            <w:tabs>
              <w:tab w:val="right" w:leader="dot" w:pos="9028"/>
            </w:tabs>
          </w:pPr>
          <w:hyperlink w:anchor="_Toc31620">
            <w:r w:rsidR="005F129C">
              <w:t>6.</w:t>
            </w:r>
            <w:r w:rsidR="005F129C">
              <w:rPr>
                <w:rFonts w:ascii="Calibri" w:eastAsia="Calibri" w:hAnsi="Calibri" w:cs="Calibri"/>
                <w:b/>
                <w:sz w:val="22"/>
              </w:rPr>
              <w:t xml:space="preserve">  </w:t>
            </w:r>
            <w:r w:rsidR="005F129C">
              <w:t>SANCTIONABLE PRACTICES ........................................................................................................... 9</w:t>
            </w:r>
            <w:r w:rsidR="005F129C">
              <w:rPr>
                <w:rFonts w:ascii="Calibri" w:eastAsia="Calibri" w:hAnsi="Calibri" w:cs="Calibri"/>
                <w:b/>
                <w:sz w:val="22"/>
              </w:rPr>
              <w:t xml:space="preserve"> </w:t>
            </w:r>
            <w:r w:rsidR="005F129C">
              <w:tab/>
            </w:r>
            <w:r w:rsidR="005F129C">
              <w:fldChar w:fldCharType="begin"/>
            </w:r>
            <w:r w:rsidR="005F129C">
              <w:instrText>PAGEREF _Toc31620 \h</w:instrText>
            </w:r>
            <w:r>
              <w:fldChar w:fldCharType="separate"/>
            </w:r>
            <w:r w:rsidR="005F129C">
              <w:fldChar w:fldCharType="end"/>
            </w:r>
          </w:hyperlink>
        </w:p>
        <w:p w14:paraId="4C24A027" w14:textId="77777777" w:rsidR="005F129C" w:rsidRDefault="00000000" w:rsidP="005F129C">
          <w:pPr>
            <w:pStyle w:val="TOC1"/>
            <w:tabs>
              <w:tab w:val="right" w:leader="dot" w:pos="9028"/>
            </w:tabs>
          </w:pPr>
          <w:hyperlink w:anchor="_Toc31621">
            <w:r w:rsidR="005F129C">
              <w:t>7.</w:t>
            </w:r>
            <w:r w:rsidR="005F129C">
              <w:rPr>
                <w:rFonts w:ascii="Calibri" w:eastAsia="Calibri" w:hAnsi="Calibri" w:cs="Calibri"/>
                <w:b/>
                <w:sz w:val="22"/>
              </w:rPr>
              <w:t xml:space="preserve">  </w:t>
            </w:r>
            <w:r w:rsidR="005F129C">
              <w:t>CONFLICT OF INTEREST</w:t>
            </w:r>
            <w:r w:rsidR="005F129C">
              <w:tab/>
            </w:r>
            <w:r w:rsidR="005F129C">
              <w:fldChar w:fldCharType="begin"/>
            </w:r>
            <w:r w:rsidR="005F129C">
              <w:instrText>PAGEREF _Toc31621 \h</w:instrText>
            </w:r>
            <w:r w:rsidR="005F129C">
              <w:fldChar w:fldCharType="separate"/>
            </w:r>
            <w:r w:rsidR="005F129C">
              <w:t xml:space="preserve">10 </w:t>
            </w:r>
            <w:r w:rsidR="005F129C">
              <w:fldChar w:fldCharType="end"/>
            </w:r>
          </w:hyperlink>
        </w:p>
        <w:p w14:paraId="3420C63F" w14:textId="77777777" w:rsidR="005F129C" w:rsidRDefault="00000000" w:rsidP="005F129C">
          <w:pPr>
            <w:pStyle w:val="TOC1"/>
            <w:tabs>
              <w:tab w:val="right" w:leader="dot" w:pos="9028"/>
            </w:tabs>
          </w:pPr>
          <w:hyperlink w:anchor="_Toc31622">
            <w:r w:rsidR="005F129C">
              <w:t>8.</w:t>
            </w:r>
            <w:r w:rsidR="005F129C">
              <w:rPr>
                <w:rFonts w:ascii="Calibri" w:eastAsia="Calibri" w:hAnsi="Calibri" w:cs="Calibri"/>
                <w:b/>
                <w:sz w:val="22"/>
              </w:rPr>
              <w:t xml:space="preserve">  </w:t>
            </w:r>
            <w:r w:rsidR="005F129C">
              <w:t>LIABILITY OF THE CONSULTANT</w:t>
            </w:r>
            <w:r w:rsidR="005F129C">
              <w:tab/>
            </w:r>
            <w:r w:rsidR="005F129C">
              <w:fldChar w:fldCharType="begin"/>
            </w:r>
            <w:r w:rsidR="005F129C">
              <w:instrText>PAGEREF _Toc31622 \h</w:instrText>
            </w:r>
            <w:r w:rsidR="005F129C">
              <w:fldChar w:fldCharType="separate"/>
            </w:r>
            <w:r w:rsidR="005F129C">
              <w:t xml:space="preserve">10 </w:t>
            </w:r>
            <w:r w:rsidR="005F129C">
              <w:fldChar w:fldCharType="end"/>
            </w:r>
          </w:hyperlink>
        </w:p>
        <w:p w14:paraId="68621CB3" w14:textId="77777777" w:rsidR="005F129C" w:rsidRDefault="00000000" w:rsidP="005F129C">
          <w:pPr>
            <w:pStyle w:val="TOC1"/>
            <w:tabs>
              <w:tab w:val="right" w:leader="dot" w:pos="9028"/>
            </w:tabs>
          </w:pPr>
          <w:hyperlink w:anchor="_Toc31623">
            <w:r w:rsidR="005F129C">
              <w:t>9.</w:t>
            </w:r>
            <w:r w:rsidR="005F129C">
              <w:rPr>
                <w:rFonts w:ascii="Calibri" w:eastAsia="Calibri" w:hAnsi="Calibri" w:cs="Calibri"/>
                <w:b/>
                <w:sz w:val="22"/>
              </w:rPr>
              <w:t xml:space="preserve">  </w:t>
            </w:r>
            <w:r w:rsidR="005F129C">
              <w:t>INDEMNIFICATION OF ISDB BY THE CONSULTANT</w:t>
            </w:r>
            <w:r w:rsidR="005F129C">
              <w:tab/>
            </w:r>
            <w:r w:rsidR="005F129C">
              <w:fldChar w:fldCharType="begin"/>
            </w:r>
            <w:r w:rsidR="005F129C">
              <w:instrText>PAGEREF _Toc31623 \h</w:instrText>
            </w:r>
            <w:r w:rsidR="005F129C">
              <w:fldChar w:fldCharType="separate"/>
            </w:r>
            <w:r w:rsidR="005F129C">
              <w:t xml:space="preserve">11 </w:t>
            </w:r>
            <w:r w:rsidR="005F129C">
              <w:fldChar w:fldCharType="end"/>
            </w:r>
          </w:hyperlink>
        </w:p>
        <w:p w14:paraId="16F3F99D" w14:textId="77777777" w:rsidR="005F129C" w:rsidRDefault="00000000" w:rsidP="005F129C">
          <w:pPr>
            <w:pStyle w:val="TOC1"/>
            <w:tabs>
              <w:tab w:val="right" w:leader="dot" w:pos="9028"/>
            </w:tabs>
          </w:pPr>
          <w:hyperlink w:anchor="_Toc31624">
            <w:r w:rsidR="005F129C">
              <w:t>10.</w:t>
            </w:r>
            <w:r w:rsidR="005F129C">
              <w:rPr>
                <w:rFonts w:ascii="Calibri" w:eastAsia="Calibri" w:hAnsi="Calibri" w:cs="Calibri"/>
                <w:b/>
                <w:sz w:val="22"/>
              </w:rPr>
              <w:t xml:space="preserve"> </w:t>
            </w:r>
            <w:r w:rsidR="005F129C">
              <w:t>INADEQUACY OF DAMAGES</w:t>
            </w:r>
            <w:r w:rsidR="005F129C">
              <w:tab/>
            </w:r>
            <w:r w:rsidR="005F129C">
              <w:fldChar w:fldCharType="begin"/>
            </w:r>
            <w:r w:rsidR="005F129C">
              <w:instrText>PAGEREF _Toc31624 \h</w:instrText>
            </w:r>
            <w:r w:rsidR="005F129C">
              <w:fldChar w:fldCharType="separate"/>
            </w:r>
            <w:r w:rsidR="005F129C">
              <w:t xml:space="preserve">13 </w:t>
            </w:r>
            <w:r w:rsidR="005F129C">
              <w:fldChar w:fldCharType="end"/>
            </w:r>
          </w:hyperlink>
        </w:p>
        <w:p w14:paraId="28BBB5CE" w14:textId="77777777" w:rsidR="005F129C" w:rsidRDefault="005F129C" w:rsidP="005F129C">
          <w:r>
            <w:fldChar w:fldCharType="end"/>
          </w:r>
        </w:p>
      </w:sdtContent>
    </w:sdt>
    <w:p w14:paraId="443A7B66" w14:textId="77777777" w:rsidR="005F129C" w:rsidRDefault="005F129C">
      <w:pPr>
        <w:numPr>
          <w:ilvl w:val="0"/>
          <w:numId w:val="12"/>
        </w:numPr>
        <w:spacing w:after="0" w:line="271" w:lineRule="auto"/>
        <w:jc w:val="both"/>
      </w:pPr>
      <w:r>
        <w:t>OBLIGATIONS OF ISDB .................................................................................................................. 11</w:t>
      </w:r>
      <w:r>
        <w:rPr>
          <w:rFonts w:ascii="Calibri" w:eastAsia="Calibri" w:hAnsi="Calibri" w:cs="Calibri"/>
          <w:b/>
        </w:rPr>
        <w:t xml:space="preserve"> </w:t>
      </w:r>
    </w:p>
    <w:p w14:paraId="129CD08C" w14:textId="77777777" w:rsidR="005F129C" w:rsidRDefault="005F129C">
      <w:pPr>
        <w:numPr>
          <w:ilvl w:val="0"/>
          <w:numId w:val="12"/>
        </w:numPr>
        <w:spacing w:after="0" w:line="271" w:lineRule="auto"/>
        <w:jc w:val="both"/>
      </w:pPr>
      <w:r>
        <w:t>INDEMNIFICATION OF THE CONSULTANT BY ISDB ..................................................................</w:t>
      </w:r>
      <w:proofErr w:type="gramStart"/>
      <w:r>
        <w:t xml:space="preserve"> ..</w:t>
      </w:r>
      <w:proofErr w:type="gramEnd"/>
      <w:r>
        <w:t xml:space="preserve"> 11</w:t>
      </w:r>
      <w:r>
        <w:rPr>
          <w:rFonts w:ascii="Calibri" w:eastAsia="Calibri" w:hAnsi="Calibri" w:cs="Calibri"/>
          <w:b/>
        </w:rPr>
        <w:t xml:space="preserve"> </w:t>
      </w:r>
    </w:p>
    <w:p w14:paraId="24F95231" w14:textId="77777777" w:rsidR="005F129C" w:rsidRDefault="005F129C">
      <w:pPr>
        <w:numPr>
          <w:ilvl w:val="0"/>
          <w:numId w:val="12"/>
        </w:numPr>
        <w:spacing w:after="0" w:line="271" w:lineRule="auto"/>
        <w:jc w:val="both"/>
      </w:pPr>
      <w:r>
        <w:t>DATA PROTECTION ....................................................................................................................... 11</w:t>
      </w:r>
      <w:r>
        <w:rPr>
          <w:rFonts w:ascii="Calibri" w:eastAsia="Calibri" w:hAnsi="Calibri" w:cs="Calibri"/>
          <w:b/>
        </w:rPr>
        <w:t xml:space="preserve"> </w:t>
      </w:r>
    </w:p>
    <w:p w14:paraId="0BD2F8A5" w14:textId="77777777" w:rsidR="005F129C" w:rsidRDefault="005F129C">
      <w:pPr>
        <w:numPr>
          <w:ilvl w:val="0"/>
          <w:numId w:val="12"/>
        </w:numPr>
        <w:spacing w:after="0" w:line="271" w:lineRule="auto"/>
        <w:jc w:val="both"/>
      </w:pPr>
      <w:r>
        <w:t>FORCE MAJEURE .........................................................................................................................  12</w:t>
      </w:r>
      <w:r>
        <w:rPr>
          <w:rFonts w:ascii="Calibri" w:eastAsia="Calibri" w:hAnsi="Calibri" w:cs="Calibri"/>
          <w:b/>
        </w:rPr>
        <w:t xml:space="preserve"> </w:t>
      </w:r>
    </w:p>
    <w:p w14:paraId="3799996D" w14:textId="77777777" w:rsidR="005F129C" w:rsidRDefault="005F129C">
      <w:pPr>
        <w:numPr>
          <w:ilvl w:val="0"/>
          <w:numId w:val="12"/>
        </w:numPr>
        <w:spacing w:after="0" w:line="271" w:lineRule="auto"/>
        <w:jc w:val="both"/>
      </w:pPr>
      <w:r>
        <w:t>TERMINATION ............................................................................................................................... 12</w:t>
      </w:r>
      <w:r>
        <w:rPr>
          <w:rFonts w:ascii="Calibri" w:eastAsia="Calibri" w:hAnsi="Calibri" w:cs="Calibri"/>
          <w:b/>
        </w:rPr>
        <w:t xml:space="preserve"> </w:t>
      </w:r>
    </w:p>
    <w:p w14:paraId="1A9FA904" w14:textId="77777777" w:rsidR="005F129C" w:rsidRDefault="005F129C">
      <w:pPr>
        <w:numPr>
          <w:ilvl w:val="0"/>
          <w:numId w:val="12"/>
        </w:numPr>
        <w:spacing w:after="0" w:line="271" w:lineRule="auto"/>
        <w:jc w:val="both"/>
      </w:pPr>
      <w:r>
        <w:t>REMUNERATION OF THE CONSULTANT ...................................................................................... 17</w:t>
      </w:r>
      <w:r>
        <w:rPr>
          <w:rFonts w:ascii="Calibri" w:eastAsia="Calibri" w:hAnsi="Calibri" w:cs="Calibri"/>
          <w:b/>
        </w:rPr>
        <w:t xml:space="preserve"> </w:t>
      </w:r>
    </w:p>
    <w:p w14:paraId="7A23BDB0" w14:textId="77777777" w:rsidR="005F129C" w:rsidRDefault="005F129C">
      <w:pPr>
        <w:numPr>
          <w:ilvl w:val="0"/>
          <w:numId w:val="12"/>
        </w:numPr>
        <w:spacing w:after="0" w:line="271" w:lineRule="auto"/>
        <w:jc w:val="both"/>
      </w:pPr>
      <w:r>
        <w:t>PERFORMANCE GUARANTEE AND ADVANCE PAYMENT GUARANTEE ...................................... 15</w:t>
      </w:r>
      <w:r>
        <w:rPr>
          <w:rFonts w:ascii="Calibri" w:eastAsia="Calibri" w:hAnsi="Calibri" w:cs="Calibri"/>
          <w:b/>
        </w:rPr>
        <w:t xml:space="preserve"> </w:t>
      </w:r>
    </w:p>
    <w:p w14:paraId="483114D4" w14:textId="77777777" w:rsidR="005F129C" w:rsidRDefault="005F129C">
      <w:pPr>
        <w:numPr>
          <w:ilvl w:val="0"/>
          <w:numId w:val="12"/>
        </w:numPr>
        <w:spacing w:after="0" w:line="271" w:lineRule="auto"/>
        <w:jc w:val="both"/>
      </w:pPr>
      <w:r>
        <w:t>PAYMENT AND INVOICING ........................................................................................................... 15</w:t>
      </w:r>
      <w:r>
        <w:rPr>
          <w:rFonts w:ascii="Calibri" w:eastAsia="Calibri" w:hAnsi="Calibri" w:cs="Calibri"/>
          <w:b/>
        </w:rPr>
        <w:t xml:space="preserve"> </w:t>
      </w:r>
    </w:p>
    <w:p w14:paraId="1DF8E7A7" w14:textId="77777777" w:rsidR="005F129C" w:rsidRDefault="005F129C">
      <w:pPr>
        <w:numPr>
          <w:ilvl w:val="0"/>
          <w:numId w:val="12"/>
        </w:numPr>
        <w:spacing w:after="0" w:line="271" w:lineRule="auto"/>
        <w:jc w:val="both"/>
      </w:pPr>
      <w:r>
        <w:t>ASSIGNMENT ................................................................................................................................ 16</w:t>
      </w:r>
      <w:r>
        <w:rPr>
          <w:rFonts w:ascii="Calibri" w:eastAsia="Calibri" w:hAnsi="Calibri" w:cs="Calibri"/>
          <w:b/>
        </w:rPr>
        <w:t xml:space="preserve"> </w:t>
      </w:r>
    </w:p>
    <w:p w14:paraId="70DBB4F3" w14:textId="77777777" w:rsidR="005F129C" w:rsidRDefault="005F129C">
      <w:pPr>
        <w:numPr>
          <w:ilvl w:val="0"/>
          <w:numId w:val="12"/>
        </w:numPr>
        <w:spacing w:after="0" w:line="271" w:lineRule="auto"/>
        <w:jc w:val="both"/>
      </w:pPr>
      <w:r>
        <w:t>SEVERANCE ................................................................................................................................... 16</w:t>
      </w:r>
      <w:r>
        <w:rPr>
          <w:rFonts w:ascii="Calibri" w:eastAsia="Calibri" w:hAnsi="Calibri" w:cs="Calibri"/>
          <w:b/>
        </w:rPr>
        <w:t xml:space="preserve"> </w:t>
      </w:r>
    </w:p>
    <w:p w14:paraId="37B9D2D4" w14:textId="77777777" w:rsidR="005F129C" w:rsidRDefault="005F129C">
      <w:pPr>
        <w:numPr>
          <w:ilvl w:val="0"/>
          <w:numId w:val="12"/>
        </w:numPr>
        <w:spacing w:after="0" w:line="271" w:lineRule="auto"/>
        <w:jc w:val="both"/>
      </w:pPr>
      <w:r>
        <w:t>NOTICES ........................................................................................................................................ 17</w:t>
      </w:r>
      <w:r>
        <w:rPr>
          <w:rFonts w:ascii="Calibri" w:eastAsia="Calibri" w:hAnsi="Calibri" w:cs="Calibri"/>
          <w:b/>
        </w:rPr>
        <w:t xml:space="preserve"> </w:t>
      </w:r>
    </w:p>
    <w:p w14:paraId="6ED9CEED" w14:textId="77777777" w:rsidR="005F129C" w:rsidRDefault="005F129C">
      <w:pPr>
        <w:numPr>
          <w:ilvl w:val="0"/>
          <w:numId w:val="12"/>
        </w:numPr>
        <w:spacing w:after="0" w:line="271" w:lineRule="auto"/>
        <w:jc w:val="both"/>
      </w:pPr>
      <w:r>
        <w:t>LANGUAGE .................................................................................................................................... 17</w:t>
      </w:r>
      <w:r>
        <w:rPr>
          <w:rFonts w:ascii="Calibri" w:eastAsia="Calibri" w:hAnsi="Calibri" w:cs="Calibri"/>
          <w:b/>
        </w:rPr>
        <w:t xml:space="preserve"> </w:t>
      </w:r>
    </w:p>
    <w:p w14:paraId="34E457FA" w14:textId="77777777" w:rsidR="005F129C" w:rsidRDefault="005F129C">
      <w:pPr>
        <w:numPr>
          <w:ilvl w:val="0"/>
          <w:numId w:val="12"/>
        </w:numPr>
        <w:spacing w:after="0" w:line="271" w:lineRule="auto"/>
        <w:jc w:val="both"/>
      </w:pPr>
      <w:r>
        <w:t>APPLICABLE LAW .......................................................................................................................... 17</w:t>
      </w:r>
      <w:r>
        <w:rPr>
          <w:rFonts w:ascii="Calibri" w:eastAsia="Calibri" w:hAnsi="Calibri" w:cs="Calibri"/>
          <w:b/>
        </w:rPr>
        <w:t xml:space="preserve"> </w:t>
      </w:r>
    </w:p>
    <w:p w14:paraId="370FF1A8" w14:textId="77777777" w:rsidR="005F129C" w:rsidRDefault="005F129C">
      <w:pPr>
        <w:numPr>
          <w:ilvl w:val="0"/>
          <w:numId w:val="12"/>
        </w:numPr>
        <w:spacing w:after="0" w:line="271" w:lineRule="auto"/>
        <w:jc w:val="both"/>
      </w:pPr>
      <w:r>
        <w:lastRenderedPageBreak/>
        <w:t>SETTLEMENT OF DISPUTES ......................................................................................................... 17</w:t>
      </w:r>
      <w:r>
        <w:rPr>
          <w:rFonts w:ascii="Calibri" w:eastAsia="Calibri" w:hAnsi="Calibri" w:cs="Calibri"/>
          <w:b/>
        </w:rPr>
        <w:t xml:space="preserve"> </w:t>
      </w:r>
    </w:p>
    <w:p w14:paraId="79B679B8" w14:textId="77777777" w:rsidR="005F129C" w:rsidRDefault="005F129C">
      <w:pPr>
        <w:numPr>
          <w:ilvl w:val="0"/>
          <w:numId w:val="12"/>
        </w:numPr>
        <w:spacing w:after="0" w:line="271" w:lineRule="auto"/>
        <w:jc w:val="both"/>
      </w:pPr>
      <w:r>
        <w:t>CHANGES AND MODIFICATION .................................................................................................... 18</w:t>
      </w:r>
      <w:r>
        <w:rPr>
          <w:rFonts w:ascii="Calibri" w:eastAsia="Calibri" w:hAnsi="Calibri" w:cs="Calibri"/>
          <w:b/>
        </w:rPr>
        <w:t xml:space="preserve"> </w:t>
      </w:r>
    </w:p>
    <w:p w14:paraId="686870D1" w14:textId="77777777" w:rsidR="005F129C" w:rsidRDefault="005F129C">
      <w:pPr>
        <w:numPr>
          <w:ilvl w:val="0"/>
          <w:numId w:val="12"/>
        </w:numPr>
        <w:spacing w:after="0" w:line="271" w:lineRule="auto"/>
        <w:jc w:val="both"/>
      </w:pPr>
      <w:r>
        <w:t>PRIVILEGES AND IMMUNITIES OF ISDB ....................................................................................... 18</w:t>
      </w:r>
      <w:r>
        <w:rPr>
          <w:rFonts w:ascii="Calibri" w:eastAsia="Calibri" w:hAnsi="Calibri" w:cs="Calibri"/>
          <w:b/>
        </w:rPr>
        <w:t xml:space="preserve"> </w:t>
      </w:r>
    </w:p>
    <w:p w14:paraId="09BCEE33" w14:textId="77777777" w:rsidR="005F129C" w:rsidRDefault="005F129C">
      <w:pPr>
        <w:numPr>
          <w:ilvl w:val="0"/>
          <w:numId w:val="12"/>
        </w:numPr>
        <w:spacing w:after="0" w:line="271" w:lineRule="auto"/>
        <w:jc w:val="both"/>
      </w:pPr>
      <w:r>
        <w:t>BENEFITS EXTEND TO ISDB GROUP ENTITIES ............................................................................ 18</w:t>
      </w:r>
      <w:r>
        <w:rPr>
          <w:rFonts w:ascii="Calibri" w:eastAsia="Calibri" w:hAnsi="Calibri" w:cs="Calibri"/>
          <w:b/>
        </w:rPr>
        <w:t xml:space="preserve"> </w:t>
      </w:r>
    </w:p>
    <w:p w14:paraId="300AE010" w14:textId="77777777" w:rsidR="005F129C" w:rsidRDefault="005F129C">
      <w:pPr>
        <w:numPr>
          <w:ilvl w:val="0"/>
          <w:numId w:val="12"/>
        </w:numPr>
        <w:spacing w:after="0" w:line="271" w:lineRule="auto"/>
        <w:jc w:val="both"/>
      </w:pPr>
      <w:r>
        <w:t>TAXES ............................................................................................................................................ 18</w:t>
      </w:r>
      <w:r>
        <w:rPr>
          <w:rFonts w:ascii="Calibri" w:eastAsia="Calibri" w:hAnsi="Calibri" w:cs="Calibri"/>
          <w:b/>
        </w:rPr>
        <w:t xml:space="preserve"> </w:t>
      </w:r>
    </w:p>
    <w:p w14:paraId="2C428EDE" w14:textId="77777777" w:rsidR="005F129C" w:rsidRDefault="005F129C">
      <w:pPr>
        <w:numPr>
          <w:ilvl w:val="0"/>
          <w:numId w:val="12"/>
        </w:numPr>
        <w:spacing w:after="0" w:line="271" w:lineRule="auto"/>
        <w:jc w:val="both"/>
      </w:pPr>
      <w:r>
        <w:t>USE OF ISDB NAME OR LOGO ....................................................................................................... 19</w:t>
      </w:r>
      <w:r>
        <w:rPr>
          <w:rFonts w:ascii="Calibri" w:eastAsia="Calibri" w:hAnsi="Calibri" w:cs="Calibri"/>
          <w:b/>
        </w:rPr>
        <w:t xml:space="preserve"> </w:t>
      </w:r>
    </w:p>
    <w:p w14:paraId="106FB850" w14:textId="77777777" w:rsidR="005F129C" w:rsidRDefault="005F129C">
      <w:pPr>
        <w:numPr>
          <w:ilvl w:val="0"/>
          <w:numId w:val="12"/>
        </w:numPr>
        <w:spacing w:after="0" w:line="271" w:lineRule="auto"/>
        <w:jc w:val="both"/>
      </w:pPr>
      <w:r>
        <w:t>COUNTERPARTS AND SIGNATURES ............................................................................................ 19</w:t>
      </w:r>
      <w:r>
        <w:rPr>
          <w:rFonts w:ascii="Calibri" w:eastAsia="Calibri" w:hAnsi="Calibri" w:cs="Calibri"/>
          <w:b/>
        </w:rPr>
        <w:t xml:space="preserve"> </w:t>
      </w:r>
    </w:p>
    <w:p w14:paraId="28FE8A7D" w14:textId="77777777" w:rsidR="005F129C" w:rsidRDefault="005F129C">
      <w:pPr>
        <w:numPr>
          <w:ilvl w:val="0"/>
          <w:numId w:val="12"/>
        </w:numPr>
        <w:spacing w:after="0" w:line="271" w:lineRule="auto"/>
        <w:jc w:val="both"/>
      </w:pPr>
      <w:r>
        <w:t>ENTIRE AGREEMENT .................................................................................................................... 19</w:t>
      </w:r>
      <w:r>
        <w:rPr>
          <w:rFonts w:ascii="Calibri" w:eastAsia="Calibri" w:hAnsi="Calibri" w:cs="Calibri"/>
          <w:b/>
        </w:rPr>
        <w:t xml:space="preserve"> </w:t>
      </w:r>
      <w:r>
        <w:t>32.</w:t>
      </w:r>
      <w:r>
        <w:rPr>
          <w:rFonts w:ascii="Calibri" w:eastAsia="Calibri" w:hAnsi="Calibri" w:cs="Calibri"/>
          <w:b/>
        </w:rPr>
        <w:t xml:space="preserve"> </w:t>
      </w:r>
      <w:r>
        <w:t>MISCELLANEOUS .......................................................................................................................... 19</w:t>
      </w:r>
      <w:r>
        <w:rPr>
          <w:rFonts w:ascii="Calibri" w:eastAsia="Calibri" w:hAnsi="Calibri" w:cs="Calibri"/>
          <w:b/>
        </w:rPr>
        <w:t xml:space="preserve"> </w:t>
      </w:r>
    </w:p>
    <w:p w14:paraId="4813A471" w14:textId="77777777" w:rsidR="005F129C" w:rsidRDefault="005F129C" w:rsidP="005F129C">
      <w:pPr>
        <w:spacing w:after="0"/>
        <w:ind w:left="-14"/>
      </w:pPr>
      <w:r>
        <w:t>33.</w:t>
      </w:r>
      <w:r>
        <w:rPr>
          <w:rFonts w:ascii="Calibri" w:eastAsia="Calibri" w:hAnsi="Calibri" w:cs="Calibri"/>
          <w:b/>
        </w:rPr>
        <w:t xml:space="preserve"> </w:t>
      </w:r>
      <w:r>
        <w:t>ENTRY INTO FORCE ...................................................................................................................... 19</w:t>
      </w:r>
      <w:r>
        <w:rPr>
          <w:rFonts w:ascii="Calibri" w:eastAsia="Calibri" w:hAnsi="Calibri" w:cs="Calibri"/>
          <w:b/>
        </w:rPr>
        <w:t xml:space="preserve"> </w:t>
      </w:r>
    </w:p>
    <w:p w14:paraId="34986462" w14:textId="77777777" w:rsidR="005F129C" w:rsidRDefault="005F129C" w:rsidP="005F129C">
      <w:pPr>
        <w:spacing w:after="207" w:line="259" w:lineRule="auto"/>
      </w:pPr>
      <w:r>
        <w:t xml:space="preserve"> </w:t>
      </w:r>
    </w:p>
    <w:p w14:paraId="554FDB91" w14:textId="77777777" w:rsidR="005F129C" w:rsidRDefault="005F129C" w:rsidP="005F129C">
      <w:pPr>
        <w:spacing w:after="205" w:line="259" w:lineRule="auto"/>
      </w:pPr>
      <w:r>
        <w:t xml:space="preserve"> </w:t>
      </w:r>
    </w:p>
    <w:p w14:paraId="73A72CF4" w14:textId="77777777" w:rsidR="005F129C" w:rsidRDefault="005F129C" w:rsidP="005F129C">
      <w:pPr>
        <w:spacing w:after="0" w:line="259" w:lineRule="auto"/>
      </w:pPr>
      <w:r>
        <w:t xml:space="preserve"> </w:t>
      </w:r>
      <w:r>
        <w:tab/>
        <w:t xml:space="preserve"> </w:t>
      </w:r>
    </w:p>
    <w:p w14:paraId="6F748054" w14:textId="77777777" w:rsidR="005F129C" w:rsidRDefault="005F129C" w:rsidP="005F129C">
      <w:pPr>
        <w:pStyle w:val="Heading1"/>
        <w:ind w:left="706" w:hanging="720"/>
      </w:pPr>
      <w:bookmarkStart w:id="3" w:name="_Toc31615"/>
      <w:r>
        <w:t xml:space="preserve">Definitions and Interpretation </w:t>
      </w:r>
      <w:bookmarkEnd w:id="3"/>
    </w:p>
    <w:p w14:paraId="636C01BC" w14:textId="77777777" w:rsidR="005F129C" w:rsidRDefault="005F129C" w:rsidP="005F129C">
      <w:pPr>
        <w:tabs>
          <w:tab w:val="center" w:pos="1230"/>
        </w:tabs>
        <w:spacing w:after="215" w:line="259" w:lineRule="auto"/>
        <w:ind w:left="-14"/>
      </w:pPr>
      <w:r>
        <w:t>1.1</w:t>
      </w:r>
      <w:r>
        <w:rPr>
          <w:rFonts w:ascii="Arial" w:eastAsia="Arial" w:hAnsi="Arial" w:cs="Arial"/>
        </w:rPr>
        <w:t xml:space="preserve"> </w:t>
      </w:r>
      <w:r>
        <w:rPr>
          <w:rFonts w:ascii="Arial" w:eastAsia="Arial" w:hAnsi="Arial" w:cs="Arial"/>
        </w:rPr>
        <w:tab/>
      </w:r>
      <w:r>
        <w:rPr>
          <w:u w:val="single" w:color="000000"/>
        </w:rPr>
        <w:t>Definitions:</w:t>
      </w:r>
      <w:r>
        <w:t xml:space="preserve"> </w:t>
      </w:r>
    </w:p>
    <w:p w14:paraId="418B86CD" w14:textId="77777777" w:rsidR="005F129C" w:rsidRDefault="005F129C" w:rsidP="005F129C">
      <w:pPr>
        <w:spacing w:after="0"/>
        <w:ind w:left="-14" w:firstLine="720"/>
      </w:pPr>
      <w:r>
        <w:t xml:space="preserve">Unless otherwise required by the context, the following terms, whenever used in the Agreement Documents, shall have the respective meanings shown against each: </w:t>
      </w:r>
    </w:p>
    <w:tbl>
      <w:tblPr>
        <w:tblStyle w:val="TableGrid0"/>
        <w:tblW w:w="8455" w:type="dxa"/>
        <w:tblInd w:w="545" w:type="dxa"/>
        <w:tblCellMar>
          <w:top w:w="5" w:type="dxa"/>
          <w:left w:w="106" w:type="dxa"/>
          <w:right w:w="49" w:type="dxa"/>
        </w:tblCellMar>
        <w:tblLook w:val="04A0" w:firstRow="1" w:lastRow="0" w:firstColumn="1" w:lastColumn="0" w:noHBand="0" w:noVBand="1"/>
      </w:tblPr>
      <w:tblGrid>
        <w:gridCol w:w="2246"/>
        <w:gridCol w:w="6209"/>
      </w:tblGrid>
      <w:tr w:rsidR="005F129C" w14:paraId="7F17A3CC" w14:textId="77777777" w:rsidTr="00321794">
        <w:trPr>
          <w:trHeight w:val="3559"/>
        </w:trPr>
        <w:tc>
          <w:tcPr>
            <w:tcW w:w="2246" w:type="dxa"/>
            <w:tcBorders>
              <w:top w:val="dashed" w:sz="4" w:space="0" w:color="000000"/>
              <w:left w:val="dashed" w:sz="4" w:space="0" w:color="000000"/>
              <w:bottom w:val="dashed" w:sz="4" w:space="0" w:color="000000"/>
              <w:right w:val="dashed" w:sz="4" w:space="0" w:color="000000"/>
            </w:tcBorders>
          </w:tcPr>
          <w:p w14:paraId="20BF49D4" w14:textId="77777777" w:rsidR="005F129C" w:rsidRDefault="005F129C" w:rsidP="00321794">
            <w:pPr>
              <w:spacing w:after="0" w:line="259" w:lineRule="auto"/>
              <w:ind w:left="2"/>
            </w:pPr>
            <w:r>
              <w:t xml:space="preserve">Agreement Documents: </w:t>
            </w:r>
          </w:p>
        </w:tc>
        <w:tc>
          <w:tcPr>
            <w:tcW w:w="6209" w:type="dxa"/>
            <w:tcBorders>
              <w:top w:val="dashed" w:sz="4" w:space="0" w:color="000000"/>
              <w:left w:val="dashed" w:sz="4" w:space="0" w:color="000000"/>
              <w:bottom w:val="dashed" w:sz="4" w:space="0" w:color="000000"/>
              <w:right w:val="dashed" w:sz="4" w:space="0" w:color="000000"/>
            </w:tcBorders>
          </w:tcPr>
          <w:p w14:paraId="65801E4F" w14:textId="77777777" w:rsidR="005F129C" w:rsidRDefault="005F129C" w:rsidP="00321794">
            <w:pPr>
              <w:spacing w:after="0" w:line="259" w:lineRule="auto"/>
              <w:ind w:right="59"/>
            </w:pPr>
            <w:r>
              <w:t xml:space="preserve">consists of the documents listed in the Agreement Form, which shall mainly include the Agreement Form, the </w:t>
            </w:r>
            <w:r>
              <w:rPr>
                <w:u w:val="single" w:color="000000"/>
              </w:rPr>
              <w:t>SCA</w:t>
            </w:r>
            <w:r>
              <w:t xml:space="preserve">, the GSA and any other document duly appended thereto by the Parties in the form of an amendment, addendum, annexure, annex, </w:t>
            </w:r>
            <w:proofErr w:type="gramStart"/>
            <w:r>
              <w:t>appendix</w:t>
            </w:r>
            <w:proofErr w:type="gramEnd"/>
            <w:r>
              <w:t xml:space="preserve">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w:t>
            </w:r>
            <w:proofErr w:type="gramStart"/>
            <w:r>
              <w:t>license</w:t>
            </w:r>
            <w:proofErr w:type="gramEnd"/>
            <w:r>
              <w:t xml:space="preserve"> or document required from the Consultant in relation to the provision of the Services and any amendments thereto.  </w:t>
            </w:r>
          </w:p>
        </w:tc>
      </w:tr>
      <w:tr w:rsidR="005F129C" w14:paraId="12C3500F" w14:textId="77777777" w:rsidTr="00321794">
        <w:trPr>
          <w:trHeight w:val="1711"/>
        </w:trPr>
        <w:tc>
          <w:tcPr>
            <w:tcW w:w="2246" w:type="dxa"/>
            <w:tcBorders>
              <w:top w:val="dashed" w:sz="4" w:space="0" w:color="000000"/>
              <w:left w:val="dashed" w:sz="4" w:space="0" w:color="000000"/>
              <w:bottom w:val="dashed" w:sz="4" w:space="0" w:color="000000"/>
              <w:right w:val="dashed" w:sz="4" w:space="0" w:color="000000"/>
            </w:tcBorders>
          </w:tcPr>
          <w:p w14:paraId="48F3C6EA" w14:textId="77777777" w:rsidR="005F129C" w:rsidRDefault="005F129C" w:rsidP="00321794">
            <w:pPr>
              <w:spacing w:after="0" w:line="259" w:lineRule="auto"/>
              <w:ind w:left="2"/>
            </w:pPr>
            <w:r>
              <w:lastRenderedPageBreak/>
              <w:t xml:space="preserve">Agreement Form: </w:t>
            </w:r>
          </w:p>
        </w:tc>
        <w:tc>
          <w:tcPr>
            <w:tcW w:w="6209" w:type="dxa"/>
            <w:tcBorders>
              <w:top w:val="dashed" w:sz="4" w:space="0" w:color="000000"/>
              <w:left w:val="dashed" w:sz="4" w:space="0" w:color="000000"/>
              <w:bottom w:val="dashed" w:sz="4" w:space="0" w:color="000000"/>
              <w:right w:val="dashed" w:sz="4" w:space="0" w:color="000000"/>
            </w:tcBorders>
          </w:tcPr>
          <w:p w14:paraId="4B22D7F3" w14:textId="77777777" w:rsidR="005F129C" w:rsidRDefault="005F129C" w:rsidP="00321794">
            <w:pPr>
              <w:spacing w:after="0" w:line="259" w:lineRule="auto"/>
              <w:ind w:right="60"/>
            </w:pPr>
            <w:r>
              <w:t xml:space="preserve">the IsDB standard Agreement Form to be executed between the Parties </w:t>
            </w:r>
            <w:proofErr w:type="gramStart"/>
            <w:r>
              <w:t>in order to</w:t>
            </w:r>
            <w:proofErr w:type="gramEnd"/>
            <w:r>
              <w:t xml:space="preserve"> conclude the Agreement in relation to the provision of the Services. The Agreement Form contains the full names of the Parties, the subject matter of the Agreement, the Agreement Documents, the signatures of the Parties, and the </w:t>
            </w:r>
            <w:r>
              <w:rPr>
                <w:u w:val="single" w:color="000000"/>
              </w:rPr>
              <w:t>SCA</w:t>
            </w:r>
            <w:r>
              <w:t xml:space="preserve"> appended to it.  </w:t>
            </w:r>
          </w:p>
        </w:tc>
      </w:tr>
      <w:tr w:rsidR="005F129C" w14:paraId="0D1C8E6F"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69E30D90" w14:textId="77777777" w:rsidR="005F129C" w:rsidRDefault="005F129C" w:rsidP="00321794">
            <w:pPr>
              <w:spacing w:after="0" w:line="259" w:lineRule="auto"/>
              <w:ind w:left="2"/>
            </w:pPr>
            <w:r>
              <w:t xml:space="preserve">Agreement Period: </w:t>
            </w:r>
          </w:p>
        </w:tc>
        <w:tc>
          <w:tcPr>
            <w:tcW w:w="6209" w:type="dxa"/>
            <w:tcBorders>
              <w:top w:val="dashed" w:sz="4" w:space="0" w:color="000000"/>
              <w:left w:val="dashed" w:sz="4" w:space="0" w:color="000000"/>
              <w:bottom w:val="dashed" w:sz="4" w:space="0" w:color="000000"/>
              <w:right w:val="dashed" w:sz="4" w:space="0" w:color="000000"/>
            </w:tcBorders>
          </w:tcPr>
          <w:p w14:paraId="468C3D68" w14:textId="77777777" w:rsidR="005F129C" w:rsidRDefault="005F129C" w:rsidP="00321794">
            <w:pPr>
              <w:spacing w:after="0" w:line="259" w:lineRule="auto"/>
              <w:ind w:right="62"/>
            </w:pPr>
            <w:r>
              <w:t xml:space="preserve">the period comprising of the date on which the Consultant shall commence the performance of the Services until the date on which the Consultant shall properly complete the Services, as referred to in Section 4 and specified in the </w:t>
            </w:r>
            <w:r>
              <w:rPr>
                <w:u w:val="single" w:color="000000"/>
              </w:rPr>
              <w:t>SCA</w:t>
            </w:r>
            <w:r>
              <w:t xml:space="preserve">. </w:t>
            </w:r>
          </w:p>
        </w:tc>
      </w:tr>
      <w:tr w:rsidR="005F129C" w14:paraId="6D7AD320"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1B90EF06" w14:textId="77777777" w:rsidR="005F129C" w:rsidRDefault="005F129C" w:rsidP="00321794">
            <w:pPr>
              <w:spacing w:after="0" w:line="259" w:lineRule="auto"/>
              <w:ind w:left="2"/>
            </w:pPr>
            <w:r>
              <w:t xml:space="preserve">Agreement Price: </w:t>
            </w:r>
          </w:p>
        </w:tc>
        <w:tc>
          <w:tcPr>
            <w:tcW w:w="6209" w:type="dxa"/>
            <w:tcBorders>
              <w:top w:val="dashed" w:sz="4" w:space="0" w:color="000000"/>
              <w:left w:val="dashed" w:sz="4" w:space="0" w:color="000000"/>
              <w:bottom w:val="dashed" w:sz="4" w:space="0" w:color="000000"/>
              <w:right w:val="dashed" w:sz="4" w:space="0" w:color="000000"/>
            </w:tcBorders>
          </w:tcPr>
          <w:p w14:paraId="222E8396" w14:textId="77777777" w:rsidR="005F129C" w:rsidRDefault="005F129C" w:rsidP="00321794">
            <w:pPr>
              <w:spacing w:after="0" w:line="259" w:lineRule="auto"/>
              <w:ind w:right="64"/>
            </w:pPr>
            <w:r>
              <w:t xml:space="preserve">the price stated in the </w:t>
            </w:r>
            <w:r>
              <w:rPr>
                <w:u w:val="single" w:color="000000"/>
              </w:rPr>
              <w:t>SCA</w:t>
            </w:r>
            <w:r>
              <w:t xml:space="preserve"> payable to the Consultant for the full and proper performance of the Services and its other contractual obligations and subject to acceptance thereof by IsDB. </w:t>
            </w:r>
          </w:p>
        </w:tc>
      </w:tr>
      <w:tr w:rsidR="005F129C" w14:paraId="4B36EAA3"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1C027753" w14:textId="77777777" w:rsidR="005F129C" w:rsidRDefault="005F129C" w:rsidP="00321794">
            <w:pPr>
              <w:spacing w:after="0" w:line="259" w:lineRule="auto"/>
              <w:ind w:left="2"/>
            </w:pPr>
            <w:r>
              <w:t xml:space="preserve">Agreement: </w:t>
            </w:r>
          </w:p>
        </w:tc>
        <w:tc>
          <w:tcPr>
            <w:tcW w:w="6209" w:type="dxa"/>
            <w:tcBorders>
              <w:top w:val="dashed" w:sz="4" w:space="0" w:color="000000"/>
              <w:left w:val="dashed" w:sz="4" w:space="0" w:color="000000"/>
              <w:bottom w:val="dashed" w:sz="4" w:space="0" w:color="000000"/>
              <w:right w:val="dashed" w:sz="4" w:space="0" w:color="000000"/>
            </w:tcBorders>
          </w:tcPr>
          <w:p w14:paraId="25A87901" w14:textId="77777777" w:rsidR="005F129C" w:rsidRDefault="005F129C" w:rsidP="00321794">
            <w:pPr>
              <w:spacing w:after="0" w:line="259" w:lineRule="auto"/>
            </w:pPr>
            <w:r>
              <w:t xml:space="preserve">the agreement </w:t>
            </w:r>
            <w:proofErr w:type="gramStart"/>
            <w:r>
              <w:t>entered into</w:t>
            </w:r>
            <w:proofErr w:type="gramEnd"/>
            <w:r>
              <w:t xml:space="preserve"> between IsDB, as the purchaser of the Services, and the Consultant, using the standard Agreement Form.  </w:t>
            </w:r>
          </w:p>
        </w:tc>
      </w:tr>
      <w:tr w:rsidR="005F129C" w14:paraId="76A47906"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14D44FCD" w14:textId="77777777" w:rsidR="005F129C" w:rsidRDefault="005F129C" w:rsidP="00321794">
            <w:pPr>
              <w:spacing w:after="0" w:line="259" w:lineRule="auto"/>
              <w:ind w:left="2"/>
            </w:pPr>
            <w:r>
              <w:t xml:space="preserve">Articles of Agreement: </w:t>
            </w:r>
          </w:p>
        </w:tc>
        <w:tc>
          <w:tcPr>
            <w:tcW w:w="6209" w:type="dxa"/>
            <w:tcBorders>
              <w:top w:val="dashed" w:sz="4" w:space="0" w:color="000000"/>
              <w:left w:val="dashed" w:sz="4" w:space="0" w:color="000000"/>
              <w:bottom w:val="dashed" w:sz="4" w:space="0" w:color="000000"/>
              <w:right w:val="dashed" w:sz="4" w:space="0" w:color="000000"/>
            </w:tcBorders>
          </w:tcPr>
          <w:p w14:paraId="3006241F" w14:textId="77777777" w:rsidR="005F129C" w:rsidRDefault="005F129C" w:rsidP="00321794">
            <w:pPr>
              <w:spacing w:after="0" w:line="259" w:lineRule="auto"/>
            </w:pPr>
            <w:r>
              <w:t xml:space="preserve">the Articles of Agreement establishing the Islamic Development Bank, ratified/accepted by its member countries. </w:t>
            </w:r>
          </w:p>
        </w:tc>
      </w:tr>
      <w:tr w:rsidR="005F129C" w14:paraId="117B1884"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1EC3CB20" w14:textId="77777777" w:rsidR="005F129C" w:rsidRDefault="005F129C" w:rsidP="00321794">
            <w:pPr>
              <w:spacing w:after="6" w:line="259" w:lineRule="auto"/>
              <w:ind w:left="2"/>
            </w:pPr>
            <w:r>
              <w:t xml:space="preserve">Authorized </w:t>
            </w:r>
          </w:p>
          <w:p w14:paraId="58544C56" w14:textId="77777777" w:rsidR="005F129C" w:rsidRDefault="005F129C" w:rsidP="00321794">
            <w:pPr>
              <w:spacing w:after="0" w:line="259" w:lineRule="auto"/>
              <w:ind w:left="2"/>
            </w:pPr>
            <w:r>
              <w:t xml:space="preserve">Representatives: </w:t>
            </w:r>
          </w:p>
        </w:tc>
        <w:tc>
          <w:tcPr>
            <w:tcW w:w="6209" w:type="dxa"/>
            <w:tcBorders>
              <w:top w:val="dashed" w:sz="4" w:space="0" w:color="000000"/>
              <w:left w:val="dashed" w:sz="4" w:space="0" w:color="000000"/>
              <w:bottom w:val="dashed" w:sz="4" w:space="0" w:color="000000"/>
              <w:right w:val="dashed" w:sz="4" w:space="0" w:color="000000"/>
            </w:tcBorders>
          </w:tcPr>
          <w:p w14:paraId="3501648C" w14:textId="77777777" w:rsidR="005F129C" w:rsidRDefault="005F129C" w:rsidP="00321794">
            <w:pPr>
              <w:spacing w:after="0" w:line="259" w:lineRule="auto"/>
              <w:ind w:right="62"/>
            </w:pPr>
            <w:r>
              <w:t xml:space="preserve">the persons named in the </w:t>
            </w:r>
            <w:r>
              <w:rPr>
                <w:u w:val="single" w:color="000000"/>
              </w:rPr>
              <w:t>SCA</w:t>
            </w:r>
            <w:r>
              <w:t xml:space="preserve"> as authorized to represent the respective Parties in sending and/or receiving Notices and communications related to the Agreement.  </w:t>
            </w:r>
          </w:p>
        </w:tc>
      </w:tr>
      <w:tr w:rsidR="005F129C" w14:paraId="0C86334D" w14:textId="77777777" w:rsidTr="00321794">
        <w:trPr>
          <w:trHeight w:val="1183"/>
        </w:trPr>
        <w:tc>
          <w:tcPr>
            <w:tcW w:w="2246" w:type="dxa"/>
            <w:tcBorders>
              <w:top w:val="dashed" w:sz="4" w:space="0" w:color="000000"/>
              <w:left w:val="dashed" w:sz="4" w:space="0" w:color="000000"/>
              <w:bottom w:val="dashed" w:sz="4" w:space="0" w:color="000000"/>
              <w:right w:val="dashed" w:sz="4" w:space="0" w:color="000000"/>
            </w:tcBorders>
          </w:tcPr>
          <w:p w14:paraId="3A6848A2" w14:textId="77777777" w:rsidR="005F129C" w:rsidRDefault="005F129C" w:rsidP="00321794">
            <w:pPr>
              <w:spacing w:after="0" w:line="259" w:lineRule="auto"/>
              <w:ind w:left="2"/>
            </w:pPr>
            <w:r>
              <w:t xml:space="preserve">Consultant: </w:t>
            </w:r>
          </w:p>
        </w:tc>
        <w:tc>
          <w:tcPr>
            <w:tcW w:w="6209" w:type="dxa"/>
            <w:tcBorders>
              <w:top w:val="dashed" w:sz="4" w:space="0" w:color="000000"/>
              <w:left w:val="dashed" w:sz="4" w:space="0" w:color="000000"/>
              <w:bottom w:val="dashed" w:sz="4" w:space="0" w:color="000000"/>
              <w:right w:val="dashed" w:sz="4" w:space="0" w:color="000000"/>
            </w:tcBorders>
          </w:tcPr>
          <w:p w14:paraId="4DB75008" w14:textId="77777777" w:rsidR="005F129C" w:rsidRDefault="005F129C" w:rsidP="00321794">
            <w:pPr>
              <w:spacing w:after="0" w:line="259" w:lineRule="auto"/>
              <w:ind w:right="60"/>
            </w:pPr>
            <w:r>
              <w:t xml:space="preserve">the individual person named in the </w:t>
            </w:r>
            <w:r>
              <w:rPr>
                <w:u w:val="single" w:color="000000"/>
              </w:rPr>
              <w:t>SCA</w:t>
            </w:r>
            <w:r>
              <w:t xml:space="preserve"> that has undertaken to have the full legal, technical, professional, </w:t>
            </w:r>
            <w:proofErr w:type="gramStart"/>
            <w:r>
              <w:t>practical</w:t>
            </w:r>
            <w:proofErr w:type="gramEnd"/>
            <w:r>
              <w:t xml:space="preserve"> and logistical abilities, skills and resources to deliver the Services to IsDB pursuant to the Agreement and. </w:t>
            </w:r>
          </w:p>
        </w:tc>
      </w:tr>
      <w:tr w:rsidR="005F129C" w14:paraId="6168505D"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136AD622" w14:textId="77777777" w:rsidR="005F129C" w:rsidRDefault="005F129C" w:rsidP="00321794">
            <w:pPr>
              <w:spacing w:after="0" w:line="259" w:lineRule="auto"/>
              <w:ind w:left="2"/>
            </w:pPr>
            <w:r>
              <w:t xml:space="preserve">CPD: </w:t>
            </w:r>
          </w:p>
        </w:tc>
        <w:tc>
          <w:tcPr>
            <w:tcW w:w="6209" w:type="dxa"/>
            <w:tcBorders>
              <w:top w:val="dashed" w:sz="4" w:space="0" w:color="000000"/>
              <w:left w:val="dashed" w:sz="4" w:space="0" w:color="000000"/>
              <w:bottom w:val="dashed" w:sz="4" w:space="0" w:color="000000"/>
              <w:right w:val="dashed" w:sz="4" w:space="0" w:color="000000"/>
            </w:tcBorders>
          </w:tcPr>
          <w:p w14:paraId="04A5A2EF" w14:textId="77777777" w:rsidR="005F129C" w:rsidRDefault="005F129C" w:rsidP="00321794">
            <w:pPr>
              <w:spacing w:after="0" w:line="259" w:lineRule="auto"/>
            </w:pPr>
            <w:r>
              <w:t xml:space="preserve">the Corporate Procurement Division in the Administrative Services Department of IsDB. </w:t>
            </w:r>
          </w:p>
        </w:tc>
      </w:tr>
      <w:tr w:rsidR="005F129C" w14:paraId="36E7F577" w14:textId="77777777" w:rsidTr="00321794">
        <w:trPr>
          <w:trHeight w:val="396"/>
        </w:trPr>
        <w:tc>
          <w:tcPr>
            <w:tcW w:w="2246" w:type="dxa"/>
            <w:tcBorders>
              <w:top w:val="dashed" w:sz="4" w:space="0" w:color="000000"/>
              <w:left w:val="dashed" w:sz="4" w:space="0" w:color="000000"/>
              <w:bottom w:val="dashed" w:sz="4" w:space="0" w:color="000000"/>
              <w:right w:val="dashed" w:sz="4" w:space="0" w:color="000000"/>
            </w:tcBorders>
          </w:tcPr>
          <w:p w14:paraId="79DFD9B2" w14:textId="77777777" w:rsidR="005F129C" w:rsidRDefault="005F129C" w:rsidP="00321794">
            <w:pPr>
              <w:spacing w:after="0" w:line="259" w:lineRule="auto"/>
              <w:ind w:left="2"/>
            </w:pPr>
            <w:r>
              <w:t xml:space="preserve">CPP: </w:t>
            </w:r>
          </w:p>
        </w:tc>
        <w:tc>
          <w:tcPr>
            <w:tcW w:w="6209" w:type="dxa"/>
            <w:tcBorders>
              <w:top w:val="dashed" w:sz="4" w:space="0" w:color="000000"/>
              <w:left w:val="dashed" w:sz="4" w:space="0" w:color="000000"/>
              <w:bottom w:val="dashed" w:sz="4" w:space="0" w:color="000000"/>
              <w:right w:val="dashed" w:sz="4" w:space="0" w:color="000000"/>
            </w:tcBorders>
          </w:tcPr>
          <w:p w14:paraId="1BAF80AC" w14:textId="77777777" w:rsidR="005F129C" w:rsidRDefault="005F129C" w:rsidP="00321794">
            <w:pPr>
              <w:spacing w:after="0" w:line="259" w:lineRule="auto"/>
            </w:pPr>
            <w:r>
              <w:t xml:space="preserve">the Corporate Procurement Policy of IsDB. </w:t>
            </w:r>
          </w:p>
        </w:tc>
      </w:tr>
    </w:tbl>
    <w:p w14:paraId="7BC0ABCC" w14:textId="77777777" w:rsidR="005F129C" w:rsidRDefault="005F129C" w:rsidP="005F129C">
      <w:pPr>
        <w:spacing w:after="0" w:line="259" w:lineRule="auto"/>
        <w:ind w:left="-1440" w:right="28"/>
      </w:pPr>
    </w:p>
    <w:tbl>
      <w:tblPr>
        <w:tblStyle w:val="TableGrid0"/>
        <w:tblW w:w="8455" w:type="dxa"/>
        <w:tblInd w:w="545" w:type="dxa"/>
        <w:tblCellMar>
          <w:top w:w="5" w:type="dxa"/>
          <w:left w:w="106" w:type="dxa"/>
          <w:right w:w="8" w:type="dxa"/>
        </w:tblCellMar>
        <w:tblLook w:val="04A0" w:firstRow="1" w:lastRow="0" w:firstColumn="1" w:lastColumn="0" w:noHBand="0" w:noVBand="1"/>
      </w:tblPr>
      <w:tblGrid>
        <w:gridCol w:w="2246"/>
        <w:gridCol w:w="6209"/>
      </w:tblGrid>
      <w:tr w:rsidR="005F129C" w14:paraId="0559C045" w14:textId="77777777" w:rsidTr="00321794">
        <w:trPr>
          <w:trHeight w:val="922"/>
        </w:trPr>
        <w:tc>
          <w:tcPr>
            <w:tcW w:w="2246" w:type="dxa"/>
            <w:tcBorders>
              <w:top w:val="dashed" w:sz="4" w:space="0" w:color="000000"/>
              <w:left w:val="dashed" w:sz="4" w:space="0" w:color="000000"/>
              <w:bottom w:val="dashed" w:sz="4" w:space="0" w:color="000000"/>
              <w:right w:val="dashed" w:sz="4" w:space="0" w:color="000000"/>
            </w:tcBorders>
          </w:tcPr>
          <w:p w14:paraId="298B9B96" w14:textId="77777777" w:rsidR="005F129C" w:rsidRDefault="005F129C" w:rsidP="00321794">
            <w:pPr>
              <w:spacing w:after="0" w:line="259" w:lineRule="auto"/>
              <w:ind w:left="2"/>
            </w:pPr>
            <w:r>
              <w:t xml:space="preserve">Data Privacy Guidelines </w:t>
            </w:r>
          </w:p>
        </w:tc>
        <w:tc>
          <w:tcPr>
            <w:tcW w:w="6209" w:type="dxa"/>
            <w:tcBorders>
              <w:top w:val="dashed" w:sz="4" w:space="0" w:color="000000"/>
              <w:left w:val="dashed" w:sz="4" w:space="0" w:color="000000"/>
              <w:bottom w:val="dashed" w:sz="4" w:space="0" w:color="000000"/>
              <w:right w:val="dashed" w:sz="4" w:space="0" w:color="000000"/>
            </w:tcBorders>
          </w:tcPr>
          <w:p w14:paraId="6BDC8150" w14:textId="77777777" w:rsidR="005F129C" w:rsidRDefault="005F129C" w:rsidP="00321794">
            <w:pPr>
              <w:spacing w:after="0" w:line="259" w:lineRule="auto"/>
              <w:ind w:right="100"/>
            </w:pPr>
            <w:r>
              <w:t xml:space="preserve">the IsDB Personal Data Privacy Guidelines (as amended from time to time) by which the IsDB controls and processes the Personal Data, as referred to in section 13 (Data Protection). </w:t>
            </w:r>
          </w:p>
        </w:tc>
      </w:tr>
      <w:tr w:rsidR="005F129C" w14:paraId="410EE892"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5F31C140" w14:textId="77777777" w:rsidR="005F129C" w:rsidRDefault="005F129C" w:rsidP="00321794">
            <w:pPr>
              <w:spacing w:after="0" w:line="259" w:lineRule="auto"/>
              <w:ind w:left="2"/>
            </w:pPr>
            <w:r>
              <w:t xml:space="preserve">Day: </w:t>
            </w:r>
          </w:p>
        </w:tc>
        <w:tc>
          <w:tcPr>
            <w:tcW w:w="6209" w:type="dxa"/>
            <w:tcBorders>
              <w:top w:val="dashed" w:sz="4" w:space="0" w:color="000000"/>
              <w:left w:val="dashed" w:sz="4" w:space="0" w:color="000000"/>
              <w:bottom w:val="dashed" w:sz="4" w:space="0" w:color="000000"/>
              <w:right w:val="dashed" w:sz="4" w:space="0" w:color="000000"/>
            </w:tcBorders>
          </w:tcPr>
          <w:p w14:paraId="12CF9835" w14:textId="77777777" w:rsidR="005F129C" w:rsidRDefault="005F129C" w:rsidP="00321794">
            <w:pPr>
              <w:spacing w:after="0" w:line="259" w:lineRule="auto"/>
            </w:pPr>
            <w:r>
              <w:t xml:space="preserve">the period between one midnight and the next based on Gregorian calendar. </w:t>
            </w:r>
          </w:p>
        </w:tc>
      </w:tr>
      <w:tr w:rsidR="005F129C" w14:paraId="4C6D8C8A" w14:textId="77777777" w:rsidTr="00321794">
        <w:trPr>
          <w:trHeight w:val="1450"/>
        </w:trPr>
        <w:tc>
          <w:tcPr>
            <w:tcW w:w="2246" w:type="dxa"/>
            <w:tcBorders>
              <w:top w:val="dashed" w:sz="4" w:space="0" w:color="000000"/>
              <w:left w:val="dashed" w:sz="4" w:space="0" w:color="000000"/>
              <w:bottom w:val="dashed" w:sz="4" w:space="0" w:color="000000"/>
              <w:right w:val="dashed" w:sz="4" w:space="0" w:color="000000"/>
            </w:tcBorders>
          </w:tcPr>
          <w:p w14:paraId="73FCEF2B" w14:textId="77777777" w:rsidR="005F129C" w:rsidRDefault="005F129C" w:rsidP="00321794">
            <w:pPr>
              <w:spacing w:after="0" w:line="259" w:lineRule="auto"/>
              <w:ind w:left="2"/>
            </w:pPr>
            <w:r>
              <w:t xml:space="preserve">Default: </w:t>
            </w:r>
          </w:p>
        </w:tc>
        <w:tc>
          <w:tcPr>
            <w:tcW w:w="6209" w:type="dxa"/>
            <w:tcBorders>
              <w:top w:val="dashed" w:sz="4" w:space="0" w:color="000000"/>
              <w:left w:val="dashed" w:sz="4" w:space="0" w:color="000000"/>
              <w:bottom w:val="dashed" w:sz="4" w:space="0" w:color="000000"/>
              <w:right w:val="dashed" w:sz="4" w:space="0" w:color="000000"/>
            </w:tcBorders>
          </w:tcPr>
          <w:p w14:paraId="4970456C" w14:textId="77777777" w:rsidR="005F129C" w:rsidRDefault="005F129C" w:rsidP="00321794">
            <w:pPr>
              <w:spacing w:after="0" w:line="265" w:lineRule="auto"/>
              <w:ind w:right="101"/>
            </w:pPr>
            <w:r>
              <w:t xml:space="preserve">any breach of the obligations of a Party (including but not limited to breach of a fundamental term) or any other default, act, omission, including gross negligence or wilful misconduct of a Party in connection with or in relation to the subject-matter of the </w:t>
            </w:r>
          </w:p>
          <w:p w14:paraId="7324235D" w14:textId="77777777" w:rsidR="005F129C" w:rsidRDefault="005F129C" w:rsidP="00321794">
            <w:pPr>
              <w:spacing w:after="0" w:line="259" w:lineRule="auto"/>
            </w:pPr>
            <w:r>
              <w:t xml:space="preserve">Agreement and in respect of which such Party is liable to the other.  </w:t>
            </w:r>
          </w:p>
        </w:tc>
      </w:tr>
      <w:tr w:rsidR="005F129C" w14:paraId="71138EF6"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21B5573C" w14:textId="77777777" w:rsidR="005F129C" w:rsidRDefault="005F129C" w:rsidP="00321794">
            <w:pPr>
              <w:spacing w:after="0" w:line="259" w:lineRule="auto"/>
              <w:ind w:left="2"/>
            </w:pPr>
            <w:r>
              <w:lastRenderedPageBreak/>
              <w:t xml:space="preserve">Delay: </w:t>
            </w:r>
          </w:p>
        </w:tc>
        <w:tc>
          <w:tcPr>
            <w:tcW w:w="6209" w:type="dxa"/>
            <w:tcBorders>
              <w:top w:val="dashed" w:sz="4" w:space="0" w:color="000000"/>
              <w:left w:val="dashed" w:sz="4" w:space="0" w:color="000000"/>
              <w:bottom w:val="dashed" w:sz="4" w:space="0" w:color="000000"/>
              <w:right w:val="dashed" w:sz="4" w:space="0" w:color="000000"/>
            </w:tcBorders>
          </w:tcPr>
          <w:p w14:paraId="44E06F1D" w14:textId="77777777" w:rsidR="005F129C" w:rsidRDefault="005F129C" w:rsidP="00321794">
            <w:pPr>
              <w:spacing w:after="0" w:line="259" w:lineRule="auto"/>
            </w:pPr>
            <w:r>
              <w:t xml:space="preserve">delivery or performance of the Services or any part thereof beyond the Delivery Date or Dates specified in the </w:t>
            </w:r>
            <w:r>
              <w:rPr>
                <w:u w:val="single" w:color="000000"/>
              </w:rPr>
              <w:t>SCA</w:t>
            </w:r>
            <w:r>
              <w:t xml:space="preserve">.  </w:t>
            </w:r>
          </w:p>
        </w:tc>
      </w:tr>
      <w:tr w:rsidR="005F129C" w14:paraId="6009F06D" w14:textId="77777777" w:rsidTr="00321794">
        <w:trPr>
          <w:trHeight w:val="1975"/>
        </w:trPr>
        <w:tc>
          <w:tcPr>
            <w:tcW w:w="2246" w:type="dxa"/>
            <w:tcBorders>
              <w:top w:val="dashed" w:sz="4" w:space="0" w:color="000000"/>
              <w:left w:val="dashed" w:sz="4" w:space="0" w:color="000000"/>
              <w:bottom w:val="dashed" w:sz="4" w:space="0" w:color="000000"/>
              <w:right w:val="dashed" w:sz="4" w:space="0" w:color="000000"/>
            </w:tcBorders>
          </w:tcPr>
          <w:p w14:paraId="166074FF" w14:textId="77777777" w:rsidR="005F129C" w:rsidRDefault="005F129C" w:rsidP="00321794">
            <w:pPr>
              <w:spacing w:after="0" w:line="259" w:lineRule="auto"/>
              <w:ind w:left="2"/>
            </w:pPr>
            <w:r>
              <w:t xml:space="preserve">Deliverables:  </w:t>
            </w:r>
          </w:p>
        </w:tc>
        <w:tc>
          <w:tcPr>
            <w:tcW w:w="6209" w:type="dxa"/>
            <w:tcBorders>
              <w:top w:val="dashed" w:sz="4" w:space="0" w:color="000000"/>
              <w:left w:val="dashed" w:sz="4" w:space="0" w:color="000000"/>
              <w:bottom w:val="dashed" w:sz="4" w:space="0" w:color="000000"/>
              <w:right w:val="dashed" w:sz="4" w:space="0" w:color="000000"/>
            </w:tcBorders>
          </w:tcPr>
          <w:p w14:paraId="0D751742" w14:textId="77777777" w:rsidR="005F129C" w:rsidRDefault="005F129C" w:rsidP="00321794">
            <w:pPr>
              <w:spacing w:after="0" w:line="259" w:lineRule="auto"/>
              <w:ind w:right="101"/>
            </w:pPr>
            <w:r>
              <w:t xml:space="preserve">include, but </w:t>
            </w:r>
            <w:proofErr w:type="gramStart"/>
            <w:r>
              <w:t>are not be</w:t>
            </w:r>
            <w:proofErr w:type="gramEnd"/>
            <w:r>
              <w:t xml:space="preserv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in the course of performing the Services for IsDB.  </w:t>
            </w:r>
          </w:p>
        </w:tc>
      </w:tr>
      <w:tr w:rsidR="005F129C" w14:paraId="68592264"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7859814D" w14:textId="77777777" w:rsidR="005F129C" w:rsidRDefault="005F129C" w:rsidP="00321794">
            <w:pPr>
              <w:spacing w:after="0" w:line="259" w:lineRule="auto"/>
              <w:ind w:left="2"/>
            </w:pPr>
            <w:r>
              <w:t xml:space="preserve">Final Acceptance: </w:t>
            </w:r>
          </w:p>
        </w:tc>
        <w:tc>
          <w:tcPr>
            <w:tcW w:w="6209" w:type="dxa"/>
            <w:tcBorders>
              <w:top w:val="dashed" w:sz="4" w:space="0" w:color="000000"/>
              <w:left w:val="dashed" w:sz="4" w:space="0" w:color="000000"/>
              <w:bottom w:val="dashed" w:sz="4" w:space="0" w:color="000000"/>
              <w:right w:val="dashed" w:sz="4" w:space="0" w:color="000000"/>
            </w:tcBorders>
          </w:tcPr>
          <w:p w14:paraId="1CC262E8" w14:textId="77777777" w:rsidR="005F129C" w:rsidRDefault="005F129C" w:rsidP="00321794">
            <w:pPr>
              <w:spacing w:after="0" w:line="259" w:lineRule="auto"/>
              <w:ind w:right="102"/>
            </w:pPr>
            <w:r>
              <w:t xml:space="preserve">the written confirmation given by IsDB that the Services and Deliverables properly completed by the Consultant have been delivered to IsDB and found in compliance with the requirements provided in the </w:t>
            </w:r>
            <w:r>
              <w:rPr>
                <w:u w:val="single" w:color="000000"/>
              </w:rPr>
              <w:t>SCA</w:t>
            </w:r>
            <w:r>
              <w:t xml:space="preserve">.  </w:t>
            </w:r>
          </w:p>
        </w:tc>
      </w:tr>
      <w:tr w:rsidR="005F129C" w14:paraId="0CDDB168" w14:textId="77777777" w:rsidTr="00321794">
        <w:trPr>
          <w:trHeight w:val="6869"/>
        </w:trPr>
        <w:tc>
          <w:tcPr>
            <w:tcW w:w="2246" w:type="dxa"/>
            <w:tcBorders>
              <w:top w:val="dashed" w:sz="4" w:space="0" w:color="000000"/>
              <w:left w:val="dashed" w:sz="4" w:space="0" w:color="000000"/>
              <w:bottom w:val="dashed" w:sz="4" w:space="0" w:color="000000"/>
              <w:right w:val="dashed" w:sz="4" w:space="0" w:color="000000"/>
            </w:tcBorders>
          </w:tcPr>
          <w:p w14:paraId="3E893470" w14:textId="77777777" w:rsidR="005F129C" w:rsidRDefault="005F129C" w:rsidP="00321794">
            <w:pPr>
              <w:spacing w:after="0" w:line="259" w:lineRule="auto"/>
              <w:ind w:left="2"/>
            </w:pPr>
            <w:r>
              <w:t xml:space="preserve">Force Majeure: </w:t>
            </w:r>
          </w:p>
        </w:tc>
        <w:tc>
          <w:tcPr>
            <w:tcW w:w="6209" w:type="dxa"/>
            <w:tcBorders>
              <w:top w:val="dashed" w:sz="4" w:space="0" w:color="000000"/>
              <w:left w:val="dashed" w:sz="4" w:space="0" w:color="000000"/>
              <w:bottom w:val="dashed" w:sz="4" w:space="0" w:color="000000"/>
              <w:right w:val="dashed" w:sz="4" w:space="0" w:color="000000"/>
            </w:tcBorders>
          </w:tcPr>
          <w:p w14:paraId="30AD8BEC" w14:textId="77777777" w:rsidR="005F129C" w:rsidRDefault="005F129C" w:rsidP="00321794">
            <w:pPr>
              <w:spacing w:after="0" w:line="259" w:lineRule="auto"/>
              <w:ind w:right="100"/>
            </w:pPr>
            <w:r>
              <w:t>refers to any situation or event, which is beyond the reasonable control of the Party relying on it and the Party could not have reasonably foreseen, or which though foreseen, was inevitable, and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w:t>
            </w:r>
            <w:proofErr w:type="gramStart"/>
            <w:r>
              <w:t>)  any</w:t>
            </w:r>
            <w:proofErr w:type="gramEnd"/>
            <w:r>
              <w:t xml:space="preserve"> event which is caused by the negligence or intentional action of a Party or such Party's Personnel or agents; (iii) any event which a diligent Party could reasonably have been expected to take into account at the time the Agreement was entered into, and avoid or overcome in the carrying </w:t>
            </w:r>
          </w:p>
        </w:tc>
      </w:tr>
    </w:tbl>
    <w:p w14:paraId="2FEBA000" w14:textId="77777777" w:rsidR="005F129C" w:rsidRDefault="005F129C" w:rsidP="005F129C">
      <w:pPr>
        <w:spacing w:after="0" w:line="259" w:lineRule="auto"/>
        <w:ind w:left="-1440" w:right="28"/>
      </w:pPr>
    </w:p>
    <w:tbl>
      <w:tblPr>
        <w:tblStyle w:val="TableGrid0"/>
        <w:tblW w:w="8455" w:type="dxa"/>
        <w:tblInd w:w="545" w:type="dxa"/>
        <w:tblCellMar>
          <w:top w:w="5" w:type="dxa"/>
          <w:left w:w="106" w:type="dxa"/>
          <w:right w:w="61" w:type="dxa"/>
        </w:tblCellMar>
        <w:tblLook w:val="04A0" w:firstRow="1" w:lastRow="0" w:firstColumn="1" w:lastColumn="0" w:noHBand="0" w:noVBand="1"/>
      </w:tblPr>
      <w:tblGrid>
        <w:gridCol w:w="2246"/>
        <w:gridCol w:w="6209"/>
      </w:tblGrid>
      <w:tr w:rsidR="005F129C" w14:paraId="70517552"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7D65E2D5" w14:textId="77777777" w:rsidR="005F129C" w:rsidRDefault="005F129C" w:rsidP="00321794">
            <w:pPr>
              <w:spacing w:after="160" w:line="259" w:lineRule="auto"/>
            </w:pPr>
          </w:p>
        </w:tc>
        <w:tc>
          <w:tcPr>
            <w:tcW w:w="6209" w:type="dxa"/>
            <w:tcBorders>
              <w:top w:val="dashed" w:sz="4" w:space="0" w:color="000000"/>
              <w:left w:val="dashed" w:sz="4" w:space="0" w:color="000000"/>
              <w:bottom w:val="dashed" w:sz="4" w:space="0" w:color="000000"/>
              <w:right w:val="dashed" w:sz="4" w:space="0" w:color="000000"/>
            </w:tcBorders>
          </w:tcPr>
          <w:p w14:paraId="48BC067B" w14:textId="77777777" w:rsidR="005F129C" w:rsidRDefault="005F129C" w:rsidP="00321794">
            <w:pPr>
              <w:spacing w:after="0" w:line="259" w:lineRule="auto"/>
              <w:ind w:right="50"/>
            </w:pPr>
            <w:r>
              <w:t xml:space="preserve">out of its obligations </w:t>
            </w:r>
            <w:proofErr w:type="gramStart"/>
            <w:r>
              <w:t>hereunder;</w:t>
            </w:r>
            <w:proofErr w:type="gramEnd"/>
            <w:r>
              <w:t xml:space="preserve"> or (iv) the insufficiency of funds, inability to make any payment required under the Agreement, or any economic conditions, including but not limited to inflation, price escalations, or labour availability.  </w:t>
            </w:r>
          </w:p>
        </w:tc>
      </w:tr>
      <w:tr w:rsidR="005F129C" w14:paraId="700A38F9"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000EC66D" w14:textId="77777777" w:rsidR="005F129C" w:rsidRDefault="005F129C" w:rsidP="00321794">
            <w:pPr>
              <w:spacing w:after="0" w:line="259" w:lineRule="auto"/>
              <w:ind w:left="2"/>
            </w:pPr>
            <w:r>
              <w:t xml:space="preserve">GCA: </w:t>
            </w:r>
          </w:p>
        </w:tc>
        <w:tc>
          <w:tcPr>
            <w:tcW w:w="6209" w:type="dxa"/>
            <w:tcBorders>
              <w:top w:val="dashed" w:sz="4" w:space="0" w:color="000000"/>
              <w:left w:val="dashed" w:sz="4" w:space="0" w:color="000000"/>
              <w:bottom w:val="dashed" w:sz="4" w:space="0" w:color="000000"/>
              <w:right w:val="dashed" w:sz="4" w:space="0" w:color="000000"/>
            </w:tcBorders>
          </w:tcPr>
          <w:p w14:paraId="51DEEBD5" w14:textId="77777777" w:rsidR="005F129C" w:rsidRDefault="005F129C" w:rsidP="00321794">
            <w:pPr>
              <w:spacing w:after="0" w:line="259" w:lineRule="auto"/>
            </w:pPr>
            <w:r>
              <w:t xml:space="preserve">these General Conditions of Agreement. </w:t>
            </w:r>
          </w:p>
        </w:tc>
      </w:tr>
      <w:tr w:rsidR="005F129C" w14:paraId="6478A0D4" w14:textId="77777777" w:rsidTr="00321794">
        <w:trPr>
          <w:trHeight w:val="1711"/>
        </w:trPr>
        <w:tc>
          <w:tcPr>
            <w:tcW w:w="2246" w:type="dxa"/>
            <w:tcBorders>
              <w:top w:val="dashed" w:sz="4" w:space="0" w:color="000000"/>
              <w:left w:val="dashed" w:sz="4" w:space="0" w:color="000000"/>
              <w:bottom w:val="dashed" w:sz="4" w:space="0" w:color="000000"/>
              <w:right w:val="dashed" w:sz="4" w:space="0" w:color="000000"/>
            </w:tcBorders>
          </w:tcPr>
          <w:p w14:paraId="533893D4" w14:textId="77777777" w:rsidR="005F129C" w:rsidRDefault="005F129C" w:rsidP="00321794">
            <w:pPr>
              <w:spacing w:after="0" w:line="259" w:lineRule="auto"/>
              <w:ind w:left="2"/>
            </w:pPr>
            <w:r>
              <w:t xml:space="preserve">Gross negligence or Wilful Misconduct: </w:t>
            </w:r>
          </w:p>
        </w:tc>
        <w:tc>
          <w:tcPr>
            <w:tcW w:w="6209" w:type="dxa"/>
            <w:tcBorders>
              <w:top w:val="dashed" w:sz="4" w:space="0" w:color="000000"/>
              <w:left w:val="dashed" w:sz="4" w:space="0" w:color="000000"/>
              <w:bottom w:val="dashed" w:sz="4" w:space="0" w:color="000000"/>
              <w:right w:val="dashed" w:sz="4" w:space="0" w:color="000000"/>
            </w:tcBorders>
          </w:tcPr>
          <w:p w14:paraId="3C8C1118" w14:textId="77777777" w:rsidR="005F129C" w:rsidRDefault="005F129C" w:rsidP="00321794">
            <w:pPr>
              <w:spacing w:after="0" w:line="259" w:lineRule="auto"/>
              <w:ind w:right="48"/>
            </w:pPr>
            <w: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t>
            </w:r>
            <w:proofErr w:type="gramStart"/>
            <w:r>
              <w:t>wilful</w:t>
            </w:r>
            <w:proofErr w:type="gramEnd"/>
            <w:r>
              <w:t xml:space="preserve"> and reckless disregard for the harmful foreseeable and avoidable consequences of such act or omission. </w:t>
            </w:r>
          </w:p>
        </w:tc>
      </w:tr>
      <w:tr w:rsidR="005F129C" w14:paraId="0AA39A2D" w14:textId="77777777" w:rsidTr="00321794">
        <w:trPr>
          <w:trHeight w:val="2746"/>
        </w:trPr>
        <w:tc>
          <w:tcPr>
            <w:tcW w:w="2246" w:type="dxa"/>
            <w:tcBorders>
              <w:top w:val="dashed" w:sz="4" w:space="0" w:color="000000"/>
              <w:left w:val="dashed" w:sz="4" w:space="0" w:color="000000"/>
              <w:bottom w:val="dashed" w:sz="4" w:space="0" w:color="000000"/>
              <w:right w:val="dashed" w:sz="4" w:space="0" w:color="000000"/>
            </w:tcBorders>
          </w:tcPr>
          <w:p w14:paraId="02BEE06D" w14:textId="77777777" w:rsidR="005F129C" w:rsidRDefault="005F129C" w:rsidP="00321794">
            <w:pPr>
              <w:spacing w:after="0" w:line="259" w:lineRule="auto"/>
              <w:ind w:left="2"/>
            </w:pPr>
            <w:r>
              <w:t xml:space="preserve">Host Country Agreement: </w:t>
            </w:r>
          </w:p>
        </w:tc>
        <w:tc>
          <w:tcPr>
            <w:tcW w:w="6209" w:type="dxa"/>
            <w:tcBorders>
              <w:top w:val="dashed" w:sz="4" w:space="0" w:color="000000"/>
              <w:left w:val="dashed" w:sz="4" w:space="0" w:color="000000"/>
              <w:bottom w:val="dashed" w:sz="4" w:space="0" w:color="000000"/>
              <w:right w:val="dashed" w:sz="4" w:space="0" w:color="000000"/>
            </w:tcBorders>
          </w:tcPr>
          <w:p w14:paraId="6FB46F4A" w14:textId="77777777" w:rsidR="005F129C" w:rsidRDefault="005F129C" w:rsidP="00321794">
            <w:pPr>
              <w:spacing w:after="123" w:line="259" w:lineRule="auto"/>
            </w:pPr>
            <w:r>
              <w:t xml:space="preserve">refers to the following: </w:t>
            </w:r>
          </w:p>
          <w:p w14:paraId="781E64D7" w14:textId="77777777" w:rsidR="005F129C" w:rsidRDefault="005F129C">
            <w:pPr>
              <w:numPr>
                <w:ilvl w:val="0"/>
                <w:numId w:val="24"/>
              </w:numPr>
              <w:spacing w:after="116" w:line="269" w:lineRule="auto"/>
              <w:ind w:right="48" w:hanging="432"/>
              <w:jc w:val="both"/>
            </w:pPr>
            <w:r>
              <w:t xml:space="preserve">In the case of IsDB Headquarters in the City of Jeddah, the “Islamic Development Bank Headquarters Agreement between the Government of the Kingdom of Saudi Arabia and the Islamic Development Bank”; and </w:t>
            </w:r>
          </w:p>
          <w:p w14:paraId="410F7FB8" w14:textId="77777777" w:rsidR="005F129C" w:rsidRDefault="005F129C">
            <w:pPr>
              <w:numPr>
                <w:ilvl w:val="0"/>
                <w:numId w:val="24"/>
              </w:numPr>
              <w:spacing w:after="0" w:line="259" w:lineRule="auto"/>
              <w:ind w:right="48" w:hanging="432"/>
              <w:jc w:val="both"/>
            </w:pPr>
            <w:r>
              <w:t xml:space="preserve">In the case of an IsDB office outside Saudi Arabia, the agreement signed between the government of the relevant host country and IsDB in relation to the establishment of the IsDB office in that country. </w:t>
            </w:r>
          </w:p>
        </w:tc>
      </w:tr>
      <w:tr w:rsidR="005F129C" w14:paraId="42989E68" w14:textId="77777777" w:rsidTr="00321794">
        <w:trPr>
          <w:trHeight w:val="1447"/>
        </w:trPr>
        <w:tc>
          <w:tcPr>
            <w:tcW w:w="2246" w:type="dxa"/>
            <w:tcBorders>
              <w:top w:val="dashed" w:sz="4" w:space="0" w:color="000000"/>
              <w:left w:val="dashed" w:sz="4" w:space="0" w:color="000000"/>
              <w:bottom w:val="dashed" w:sz="4" w:space="0" w:color="000000"/>
              <w:right w:val="dashed" w:sz="4" w:space="0" w:color="000000"/>
            </w:tcBorders>
          </w:tcPr>
          <w:p w14:paraId="415E6C24" w14:textId="77777777" w:rsidR="005F129C" w:rsidRDefault="005F129C" w:rsidP="00321794">
            <w:pPr>
              <w:spacing w:after="0" w:line="259" w:lineRule="auto"/>
              <w:ind w:left="2"/>
            </w:pPr>
            <w:r>
              <w:t xml:space="preserve">IsDB Personnel: </w:t>
            </w:r>
          </w:p>
        </w:tc>
        <w:tc>
          <w:tcPr>
            <w:tcW w:w="6209" w:type="dxa"/>
            <w:tcBorders>
              <w:top w:val="dashed" w:sz="4" w:space="0" w:color="000000"/>
              <w:left w:val="dashed" w:sz="4" w:space="0" w:color="000000"/>
              <w:bottom w:val="dashed" w:sz="4" w:space="0" w:color="000000"/>
              <w:right w:val="dashed" w:sz="4" w:space="0" w:color="000000"/>
            </w:tcBorders>
          </w:tcPr>
          <w:p w14:paraId="5E6778F8" w14:textId="77777777" w:rsidR="005F129C" w:rsidRDefault="005F129C" w:rsidP="00321794">
            <w:pPr>
              <w:spacing w:after="0" w:line="259" w:lineRule="auto"/>
              <w:ind w:right="50"/>
            </w:pPr>
            <w:r>
              <w:t xml:space="preserve">IsDB staff or other personnel assigned by IsDB to coordinate with the Consultant to the extent necessary on the part of IsDB </w:t>
            </w:r>
            <w:proofErr w:type="gramStart"/>
            <w:r>
              <w:t>in order to</w:t>
            </w:r>
            <w:proofErr w:type="gramEnd"/>
            <w:r>
              <w:t xml:space="preserve"> support the Consultant to perform the Services. The names and titles of such personnel shall be provided in the </w:t>
            </w:r>
            <w:r>
              <w:rPr>
                <w:u w:val="single" w:color="000000"/>
              </w:rPr>
              <w:t>SCA</w:t>
            </w:r>
            <w:r>
              <w:t xml:space="preserve"> or otherwise communicated to the Consultant. </w:t>
            </w:r>
          </w:p>
        </w:tc>
      </w:tr>
      <w:tr w:rsidR="005F129C" w14:paraId="17C8752F" w14:textId="77777777" w:rsidTr="00321794">
        <w:trPr>
          <w:trHeight w:val="2482"/>
        </w:trPr>
        <w:tc>
          <w:tcPr>
            <w:tcW w:w="2246" w:type="dxa"/>
            <w:tcBorders>
              <w:top w:val="dashed" w:sz="4" w:space="0" w:color="000000"/>
              <w:left w:val="dashed" w:sz="4" w:space="0" w:color="000000"/>
              <w:bottom w:val="dashed" w:sz="4" w:space="0" w:color="000000"/>
              <w:right w:val="dashed" w:sz="4" w:space="0" w:color="000000"/>
            </w:tcBorders>
          </w:tcPr>
          <w:p w14:paraId="7401CD3A" w14:textId="77777777" w:rsidR="005F129C" w:rsidRDefault="005F129C" w:rsidP="00321794">
            <w:pPr>
              <w:spacing w:after="0" w:line="259" w:lineRule="auto"/>
              <w:ind w:left="2"/>
            </w:pPr>
            <w:r>
              <w:t xml:space="preserve">IsDB Premises: </w:t>
            </w:r>
          </w:p>
        </w:tc>
        <w:tc>
          <w:tcPr>
            <w:tcW w:w="6209" w:type="dxa"/>
            <w:tcBorders>
              <w:top w:val="dashed" w:sz="4" w:space="0" w:color="000000"/>
              <w:left w:val="dashed" w:sz="4" w:space="0" w:color="000000"/>
              <w:bottom w:val="dashed" w:sz="4" w:space="0" w:color="000000"/>
              <w:right w:val="dashed" w:sz="4" w:space="0" w:color="000000"/>
            </w:tcBorders>
          </w:tcPr>
          <w:p w14:paraId="042B14EC" w14:textId="77777777" w:rsidR="005F129C" w:rsidRDefault="005F129C" w:rsidP="00321794">
            <w:pPr>
              <w:spacing w:after="123" w:line="259" w:lineRule="auto"/>
            </w:pPr>
            <w:r>
              <w:t xml:space="preserve">refers to the following: </w:t>
            </w:r>
          </w:p>
          <w:p w14:paraId="03CE55F7" w14:textId="77777777" w:rsidR="005F129C" w:rsidRDefault="005F129C">
            <w:pPr>
              <w:numPr>
                <w:ilvl w:val="0"/>
                <w:numId w:val="25"/>
              </w:numPr>
              <w:spacing w:after="117" w:line="269" w:lineRule="auto"/>
              <w:ind w:right="50" w:hanging="432"/>
              <w:jc w:val="both"/>
            </w:pPr>
            <w:r>
              <w:t xml:space="preserve">In the case of IsDB Headquarters, the Headquarters of the Islamic Development Bank located in the City of Jeddah, Kingdom of Saudi Arabia, as per the detailed address provided in the </w:t>
            </w:r>
            <w:r>
              <w:rPr>
                <w:u w:val="single" w:color="000000"/>
              </w:rPr>
              <w:t>SCA</w:t>
            </w:r>
            <w:r>
              <w:t xml:space="preserve">; and </w:t>
            </w:r>
          </w:p>
          <w:p w14:paraId="1DC48900" w14:textId="77777777" w:rsidR="005F129C" w:rsidRDefault="005F129C">
            <w:pPr>
              <w:numPr>
                <w:ilvl w:val="0"/>
                <w:numId w:val="25"/>
              </w:numPr>
              <w:spacing w:after="0" w:line="259" w:lineRule="auto"/>
              <w:ind w:right="50" w:hanging="432"/>
              <w:jc w:val="both"/>
            </w:pPr>
            <w:r>
              <w:t xml:space="preserve">In the case of an IsDB office other than the IsDB Headquarters, the concerned office the location and address of which is provided in the </w:t>
            </w:r>
            <w:r>
              <w:rPr>
                <w:u w:val="single" w:color="000000"/>
              </w:rPr>
              <w:t>SCA</w:t>
            </w:r>
            <w:r>
              <w:t xml:space="preserve">.  </w:t>
            </w:r>
          </w:p>
        </w:tc>
      </w:tr>
      <w:tr w:rsidR="005F129C" w14:paraId="5EA71D10"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004437B0" w14:textId="77777777" w:rsidR="005F129C" w:rsidRDefault="005F129C" w:rsidP="00321794">
            <w:pPr>
              <w:spacing w:after="0" w:line="259" w:lineRule="auto"/>
              <w:ind w:left="2"/>
            </w:pPr>
            <w:r>
              <w:t xml:space="preserve">IsDB: </w:t>
            </w:r>
          </w:p>
        </w:tc>
        <w:tc>
          <w:tcPr>
            <w:tcW w:w="6209" w:type="dxa"/>
            <w:tcBorders>
              <w:top w:val="dashed" w:sz="4" w:space="0" w:color="000000"/>
              <w:left w:val="dashed" w:sz="4" w:space="0" w:color="000000"/>
              <w:bottom w:val="dashed" w:sz="4" w:space="0" w:color="000000"/>
              <w:right w:val="dashed" w:sz="4" w:space="0" w:color="000000"/>
            </w:tcBorders>
          </w:tcPr>
          <w:p w14:paraId="54190379" w14:textId="77777777" w:rsidR="005F129C" w:rsidRDefault="005F129C" w:rsidP="00321794">
            <w:pPr>
              <w:spacing w:after="0" w:line="259" w:lineRule="auto"/>
            </w:pPr>
            <w:r>
              <w:t xml:space="preserve">the Islamic Development Bank, an international financial institution established under the Articles of Agreement.  </w:t>
            </w:r>
          </w:p>
        </w:tc>
      </w:tr>
      <w:tr w:rsidR="005F129C" w14:paraId="3CEA505F"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4C12CA73" w14:textId="77777777" w:rsidR="005F129C" w:rsidRDefault="005F129C" w:rsidP="00321794">
            <w:pPr>
              <w:spacing w:after="0" w:line="259" w:lineRule="auto"/>
              <w:ind w:left="2"/>
            </w:pPr>
            <w:r>
              <w:t xml:space="preserve">Month: </w:t>
            </w:r>
          </w:p>
        </w:tc>
        <w:tc>
          <w:tcPr>
            <w:tcW w:w="6209" w:type="dxa"/>
            <w:tcBorders>
              <w:top w:val="dashed" w:sz="4" w:space="0" w:color="000000"/>
              <w:left w:val="dashed" w:sz="4" w:space="0" w:color="000000"/>
              <w:bottom w:val="dashed" w:sz="4" w:space="0" w:color="000000"/>
              <w:right w:val="dashed" w:sz="4" w:space="0" w:color="000000"/>
            </w:tcBorders>
          </w:tcPr>
          <w:p w14:paraId="07ED7D3D" w14:textId="77777777" w:rsidR="005F129C" w:rsidRDefault="005F129C" w:rsidP="00321794">
            <w:pPr>
              <w:spacing w:after="0" w:line="259" w:lineRule="auto"/>
            </w:pPr>
            <w:r>
              <w:t xml:space="preserve">any period of one month according to the Gregorian Calendar. </w:t>
            </w:r>
          </w:p>
        </w:tc>
      </w:tr>
      <w:tr w:rsidR="005F129C" w14:paraId="2832A15E"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041A23BB" w14:textId="77777777" w:rsidR="005F129C" w:rsidRDefault="005F129C" w:rsidP="00321794">
            <w:pPr>
              <w:spacing w:after="0" w:line="259" w:lineRule="auto"/>
              <w:ind w:left="2"/>
            </w:pPr>
            <w:r>
              <w:t xml:space="preserve">Notices: </w:t>
            </w:r>
          </w:p>
        </w:tc>
        <w:tc>
          <w:tcPr>
            <w:tcW w:w="6209" w:type="dxa"/>
            <w:tcBorders>
              <w:top w:val="dashed" w:sz="4" w:space="0" w:color="000000"/>
              <w:left w:val="dashed" w:sz="4" w:space="0" w:color="000000"/>
              <w:bottom w:val="dashed" w:sz="4" w:space="0" w:color="000000"/>
              <w:right w:val="dashed" w:sz="4" w:space="0" w:color="000000"/>
            </w:tcBorders>
          </w:tcPr>
          <w:p w14:paraId="79D980E4" w14:textId="77777777" w:rsidR="005F129C" w:rsidRDefault="005F129C" w:rsidP="00321794">
            <w:pPr>
              <w:spacing w:after="0" w:line="259" w:lineRule="auto"/>
              <w:ind w:right="48"/>
            </w:pPr>
            <w:r>
              <w:t xml:space="preserve">all written communication required under the Agreement to be exchanged between the Parties, including communication </w:t>
            </w:r>
            <w:r>
              <w:lastRenderedPageBreak/>
              <w:t xml:space="preserve">containing requests, permissions, authorizations, clearances, </w:t>
            </w:r>
            <w:proofErr w:type="gramStart"/>
            <w:r>
              <w:t>consents</w:t>
            </w:r>
            <w:proofErr w:type="gramEnd"/>
            <w:r>
              <w:t xml:space="preserve"> or approval, in accordance with section 21.  </w:t>
            </w:r>
          </w:p>
        </w:tc>
      </w:tr>
      <w:tr w:rsidR="005F129C" w14:paraId="62EC6899" w14:textId="77777777" w:rsidTr="00321794">
        <w:trPr>
          <w:trHeight w:val="394"/>
        </w:trPr>
        <w:tc>
          <w:tcPr>
            <w:tcW w:w="2246" w:type="dxa"/>
            <w:tcBorders>
              <w:top w:val="dashed" w:sz="4" w:space="0" w:color="000000"/>
              <w:left w:val="dashed" w:sz="4" w:space="0" w:color="000000"/>
              <w:bottom w:val="dashed" w:sz="4" w:space="0" w:color="000000"/>
              <w:right w:val="dashed" w:sz="4" w:space="0" w:color="000000"/>
            </w:tcBorders>
          </w:tcPr>
          <w:p w14:paraId="39655443" w14:textId="77777777" w:rsidR="005F129C" w:rsidRDefault="005F129C" w:rsidP="00321794">
            <w:pPr>
              <w:spacing w:after="0" w:line="259" w:lineRule="auto"/>
              <w:ind w:left="2"/>
            </w:pPr>
            <w:r>
              <w:lastRenderedPageBreak/>
              <w:t xml:space="preserve">Party” or "Parties”: </w:t>
            </w:r>
          </w:p>
        </w:tc>
        <w:tc>
          <w:tcPr>
            <w:tcW w:w="6209" w:type="dxa"/>
            <w:tcBorders>
              <w:top w:val="dashed" w:sz="4" w:space="0" w:color="000000"/>
              <w:left w:val="dashed" w:sz="4" w:space="0" w:color="000000"/>
              <w:bottom w:val="dashed" w:sz="4" w:space="0" w:color="000000"/>
              <w:right w:val="dashed" w:sz="4" w:space="0" w:color="000000"/>
            </w:tcBorders>
          </w:tcPr>
          <w:p w14:paraId="7F5E6242" w14:textId="77777777" w:rsidR="005F129C" w:rsidRDefault="005F129C" w:rsidP="00321794">
            <w:pPr>
              <w:spacing w:after="0" w:line="259" w:lineRule="auto"/>
            </w:pPr>
            <w:r>
              <w:t xml:space="preserve">either or both IsDB and the Consultant, as the case may be.  </w:t>
            </w:r>
          </w:p>
        </w:tc>
      </w:tr>
      <w:tr w:rsidR="005F129C" w14:paraId="67B5D1FE"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2275A1B5" w14:textId="77777777" w:rsidR="005F129C" w:rsidRDefault="005F129C" w:rsidP="00321794">
            <w:pPr>
              <w:spacing w:after="0" w:line="259" w:lineRule="auto"/>
              <w:ind w:left="2"/>
            </w:pPr>
            <w:r>
              <w:t xml:space="preserve">Sanctionable Practices: </w:t>
            </w:r>
          </w:p>
        </w:tc>
        <w:tc>
          <w:tcPr>
            <w:tcW w:w="6209" w:type="dxa"/>
            <w:tcBorders>
              <w:top w:val="dashed" w:sz="4" w:space="0" w:color="000000"/>
              <w:left w:val="dashed" w:sz="4" w:space="0" w:color="000000"/>
              <w:bottom w:val="dashed" w:sz="4" w:space="0" w:color="000000"/>
              <w:right w:val="dashed" w:sz="4" w:space="0" w:color="000000"/>
            </w:tcBorders>
          </w:tcPr>
          <w:p w14:paraId="15C9545B" w14:textId="77777777" w:rsidR="005F129C" w:rsidRDefault="005F129C" w:rsidP="00321794">
            <w:pPr>
              <w:spacing w:after="0" w:line="259" w:lineRule="auto"/>
            </w:pPr>
            <w:r>
              <w:t xml:space="preserve">the acts or practices prohibited under IsDB's Integrity Policy and Anticorruption Guidelines and referred to under section 6.  </w:t>
            </w:r>
          </w:p>
        </w:tc>
      </w:tr>
      <w:tr w:rsidR="005F129C" w14:paraId="0264D12A" w14:textId="77777777" w:rsidTr="00321794">
        <w:trPr>
          <w:trHeight w:val="658"/>
        </w:trPr>
        <w:tc>
          <w:tcPr>
            <w:tcW w:w="2246" w:type="dxa"/>
            <w:tcBorders>
              <w:top w:val="dashed" w:sz="4" w:space="0" w:color="000000"/>
              <w:left w:val="dashed" w:sz="4" w:space="0" w:color="000000"/>
              <w:bottom w:val="dashed" w:sz="4" w:space="0" w:color="000000"/>
              <w:right w:val="dashed" w:sz="4" w:space="0" w:color="000000"/>
            </w:tcBorders>
          </w:tcPr>
          <w:p w14:paraId="4545DA2F" w14:textId="77777777" w:rsidR="005F129C" w:rsidRDefault="005F129C" w:rsidP="00321794">
            <w:pPr>
              <w:spacing w:after="0" w:line="259" w:lineRule="auto"/>
              <w:ind w:left="2"/>
            </w:pPr>
            <w:r>
              <w:t xml:space="preserve">SCA: </w:t>
            </w:r>
          </w:p>
        </w:tc>
        <w:tc>
          <w:tcPr>
            <w:tcW w:w="6209" w:type="dxa"/>
            <w:tcBorders>
              <w:top w:val="dashed" w:sz="4" w:space="0" w:color="000000"/>
              <w:left w:val="dashed" w:sz="4" w:space="0" w:color="000000"/>
              <w:bottom w:val="dashed" w:sz="4" w:space="0" w:color="000000"/>
              <w:right w:val="dashed" w:sz="4" w:space="0" w:color="000000"/>
            </w:tcBorders>
          </w:tcPr>
          <w:p w14:paraId="23D01FE8" w14:textId="77777777" w:rsidR="005F129C" w:rsidRDefault="005F129C" w:rsidP="00321794">
            <w:pPr>
              <w:spacing w:after="0" w:line="259" w:lineRule="auto"/>
            </w:pPr>
            <w:r>
              <w:t xml:space="preserve">the Special Conditions of Agreement provided in the Appendix (A) to the Agreement From. </w:t>
            </w:r>
          </w:p>
        </w:tc>
      </w:tr>
      <w:tr w:rsidR="005F129C" w14:paraId="463FF8D7" w14:textId="77777777" w:rsidTr="00321794">
        <w:trPr>
          <w:trHeight w:val="3494"/>
        </w:trPr>
        <w:tc>
          <w:tcPr>
            <w:tcW w:w="2246" w:type="dxa"/>
            <w:tcBorders>
              <w:top w:val="dashed" w:sz="4" w:space="0" w:color="000000"/>
              <w:left w:val="dashed" w:sz="4" w:space="0" w:color="000000"/>
              <w:bottom w:val="dashed" w:sz="4" w:space="0" w:color="000000"/>
              <w:right w:val="dashed" w:sz="4" w:space="0" w:color="000000"/>
            </w:tcBorders>
          </w:tcPr>
          <w:p w14:paraId="70B8EF7A" w14:textId="77777777" w:rsidR="005F129C" w:rsidRDefault="005F129C" w:rsidP="00321794">
            <w:pPr>
              <w:spacing w:after="0" w:line="259" w:lineRule="auto"/>
              <w:ind w:left="2"/>
            </w:pPr>
            <w:r>
              <w:t xml:space="preserve">Services:  </w:t>
            </w:r>
          </w:p>
        </w:tc>
        <w:tc>
          <w:tcPr>
            <w:tcW w:w="6209" w:type="dxa"/>
            <w:tcBorders>
              <w:top w:val="dashed" w:sz="4" w:space="0" w:color="000000"/>
              <w:left w:val="dashed" w:sz="4" w:space="0" w:color="000000"/>
              <w:bottom w:val="dashed" w:sz="4" w:space="0" w:color="000000"/>
              <w:right w:val="dashed" w:sz="4" w:space="0" w:color="000000"/>
            </w:tcBorders>
          </w:tcPr>
          <w:p w14:paraId="01C81682" w14:textId="77777777" w:rsidR="005F129C" w:rsidRDefault="005F129C" w:rsidP="00321794">
            <w:pPr>
              <w:spacing w:after="120" w:line="265" w:lineRule="auto"/>
              <w:ind w:right="49"/>
            </w:pPr>
            <w:r>
              <w:t xml:space="preserve">the services fully described in the </w:t>
            </w:r>
            <w:r>
              <w:rPr>
                <w:u w:val="single" w:color="000000"/>
              </w:rPr>
              <w:t xml:space="preserve">SCA, </w:t>
            </w:r>
            <w:r>
              <w:t xml:space="preserve">as </w:t>
            </w:r>
            <w:proofErr w:type="gramStart"/>
            <w:r>
              <w:t>amended</w:t>
            </w:r>
            <w:proofErr w:type="gramEnd"/>
            <w:r>
              <w:t xml:space="preserve"> or modified from time to time by agreement between the Parties, including the development and/or supply of the Deliverables. </w:t>
            </w:r>
          </w:p>
          <w:p w14:paraId="741434F1" w14:textId="77777777" w:rsidR="005F129C" w:rsidRDefault="005F129C" w:rsidP="00321794">
            <w:pPr>
              <w:spacing w:after="0" w:line="259" w:lineRule="auto"/>
              <w:ind w:right="49"/>
            </w:pPr>
            <w:r>
              <w:t xml:space="preserve">For avoidance of doubt, the term Services shall mean intellectual services provided by professional individuals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5F129C" w14:paraId="7C9056C8" w14:textId="77777777" w:rsidTr="00321794">
        <w:trPr>
          <w:trHeight w:val="1186"/>
        </w:trPr>
        <w:tc>
          <w:tcPr>
            <w:tcW w:w="2246" w:type="dxa"/>
            <w:tcBorders>
              <w:top w:val="dashed" w:sz="4" w:space="0" w:color="000000"/>
              <w:left w:val="dashed" w:sz="4" w:space="0" w:color="000000"/>
              <w:bottom w:val="dashed" w:sz="4" w:space="0" w:color="000000"/>
              <w:right w:val="dashed" w:sz="4" w:space="0" w:color="000000"/>
            </w:tcBorders>
          </w:tcPr>
          <w:p w14:paraId="1F3A211B" w14:textId="77777777" w:rsidR="005F129C" w:rsidRDefault="005F129C" w:rsidP="00321794">
            <w:pPr>
              <w:spacing w:after="0" w:line="259" w:lineRule="auto"/>
              <w:ind w:left="2"/>
            </w:pPr>
            <w:r>
              <w:t xml:space="preserve">User Unit: </w:t>
            </w:r>
          </w:p>
        </w:tc>
        <w:tc>
          <w:tcPr>
            <w:tcW w:w="6209" w:type="dxa"/>
            <w:tcBorders>
              <w:top w:val="dashed" w:sz="4" w:space="0" w:color="000000"/>
              <w:left w:val="dashed" w:sz="4" w:space="0" w:color="000000"/>
              <w:bottom w:val="dashed" w:sz="4" w:space="0" w:color="000000"/>
              <w:right w:val="dashed" w:sz="4" w:space="0" w:color="000000"/>
            </w:tcBorders>
          </w:tcPr>
          <w:p w14:paraId="1414C9D9" w14:textId="77777777" w:rsidR="005F129C" w:rsidRDefault="005F129C" w:rsidP="00321794">
            <w:pPr>
              <w:spacing w:after="0" w:line="259" w:lineRule="auto"/>
              <w:ind w:right="49"/>
            </w:pPr>
            <w:r>
              <w:t xml:space="preserve">the organizational unit in IsDB as identified in the </w:t>
            </w:r>
            <w:r>
              <w:rPr>
                <w:u w:val="single" w:color="000000"/>
              </w:rPr>
              <w:t>SCA</w:t>
            </w:r>
            <w:r>
              <w:t xml:space="preserve">, which requested for the procurement of the Services and is directly responsible for receiving and accounting for the Services subject to the provisions of the Agreement.  </w:t>
            </w:r>
          </w:p>
        </w:tc>
      </w:tr>
    </w:tbl>
    <w:p w14:paraId="485E2566" w14:textId="77777777" w:rsidR="005F129C" w:rsidRDefault="005F129C" w:rsidP="005F129C">
      <w:pPr>
        <w:tabs>
          <w:tab w:val="center" w:pos="1358"/>
        </w:tabs>
        <w:spacing w:after="215" w:line="259" w:lineRule="auto"/>
        <w:ind w:left="-14"/>
      </w:pPr>
      <w:r>
        <w:t>1.2</w:t>
      </w:r>
      <w:r>
        <w:rPr>
          <w:rFonts w:ascii="Arial" w:eastAsia="Arial" w:hAnsi="Arial" w:cs="Arial"/>
        </w:rPr>
        <w:t xml:space="preserve"> </w:t>
      </w:r>
      <w:r>
        <w:rPr>
          <w:rFonts w:ascii="Arial" w:eastAsia="Arial" w:hAnsi="Arial" w:cs="Arial"/>
        </w:rPr>
        <w:tab/>
      </w:r>
      <w:r>
        <w:rPr>
          <w:u w:val="single" w:color="000000"/>
        </w:rPr>
        <w:t>Interpretation:</w:t>
      </w:r>
      <w:r>
        <w:t xml:space="preserve"> </w:t>
      </w:r>
    </w:p>
    <w:p w14:paraId="5ECDA5BA" w14:textId="77777777" w:rsidR="005F129C" w:rsidRDefault="005F129C">
      <w:pPr>
        <w:numPr>
          <w:ilvl w:val="0"/>
          <w:numId w:val="13"/>
        </w:numPr>
        <w:spacing w:after="197" w:line="271" w:lineRule="auto"/>
        <w:ind w:hanging="720"/>
        <w:jc w:val="both"/>
      </w:pPr>
      <w:r>
        <w:t xml:space="preserve">The headings shall not limit, </w:t>
      </w:r>
      <w:proofErr w:type="gramStart"/>
      <w:r>
        <w:t>alter</w:t>
      </w:r>
      <w:proofErr w:type="gramEnd"/>
      <w:r>
        <w:t xml:space="preserve"> or affect the meaning of any provision in the Agreement. </w:t>
      </w:r>
    </w:p>
    <w:p w14:paraId="125BAB16" w14:textId="77777777" w:rsidR="005F129C" w:rsidRDefault="005F129C">
      <w:pPr>
        <w:numPr>
          <w:ilvl w:val="0"/>
          <w:numId w:val="13"/>
        </w:numPr>
        <w:spacing w:after="197" w:line="271" w:lineRule="auto"/>
        <w:ind w:hanging="720"/>
        <w:jc w:val="both"/>
      </w:pPr>
      <w:r>
        <w:t xml:space="preserve">Words importing the singular also include the plural and the masculine includes the feminine and </w:t>
      </w:r>
      <w:proofErr w:type="gramStart"/>
      <w:r>
        <w:t>vice versa, unless</w:t>
      </w:r>
      <w:proofErr w:type="gramEnd"/>
      <w:r>
        <w:t xml:space="preserve"> the context otherwise requires. </w:t>
      </w:r>
    </w:p>
    <w:p w14:paraId="61BF2EA7" w14:textId="77777777" w:rsidR="005F129C" w:rsidRDefault="005F129C">
      <w:pPr>
        <w:numPr>
          <w:ilvl w:val="0"/>
          <w:numId w:val="13"/>
        </w:numPr>
        <w:spacing w:after="356" w:line="271" w:lineRule="auto"/>
        <w:ind w:hanging="720"/>
        <w:jc w:val="both"/>
      </w:pPr>
      <w:r>
        <w:t>Any words following the terms including, include</w:t>
      </w:r>
      <w:proofErr w:type="gramStart"/>
      <w:r>
        <w:t>, in particular, for</w:t>
      </w:r>
      <w:proofErr w:type="gramEnd"/>
      <w:r>
        <w:t xml:space="preserve"> example or any similar expression shall be construed as illustrative and shall not limit the sense of the words, description, definition, phrase or term preceding those terms. </w:t>
      </w:r>
    </w:p>
    <w:p w14:paraId="7E6D9754" w14:textId="77777777" w:rsidR="005F129C" w:rsidRDefault="005F129C" w:rsidP="005F129C">
      <w:pPr>
        <w:pStyle w:val="Heading1"/>
        <w:ind w:left="706" w:hanging="720"/>
      </w:pPr>
      <w:bookmarkStart w:id="4" w:name="_Toc31616"/>
      <w:r>
        <w:t xml:space="preserve">Appointment of the Consultant </w:t>
      </w:r>
      <w:bookmarkEnd w:id="4"/>
    </w:p>
    <w:p w14:paraId="4D53697A" w14:textId="77777777" w:rsidR="005F129C" w:rsidRDefault="005F129C" w:rsidP="005F129C">
      <w:pPr>
        <w:ind w:left="716"/>
      </w:pPr>
      <w:r>
        <w:t>2.1</w:t>
      </w:r>
      <w:r>
        <w:rPr>
          <w:rFonts w:ascii="Arial" w:eastAsia="Arial" w:hAnsi="Arial" w:cs="Arial"/>
        </w:rPr>
        <w:t xml:space="preserve"> </w:t>
      </w:r>
      <w:r>
        <w:t xml:space="preserve">IsDB hereby appoints the Consultant for the performance of the Services on the terms and conditions set forth in the Agreement, and the Consultant accepts the appointment and undertakes to perform the Services.  </w:t>
      </w:r>
    </w:p>
    <w:p w14:paraId="14023FD2" w14:textId="77777777" w:rsidR="005F129C" w:rsidRDefault="005F129C" w:rsidP="005F129C">
      <w:pPr>
        <w:spacing w:after="357"/>
        <w:ind w:left="716"/>
      </w:pPr>
      <w:r>
        <w:lastRenderedPageBreak/>
        <w:t>2.2</w:t>
      </w:r>
      <w:r>
        <w:rPr>
          <w:rFonts w:ascii="Arial" w:eastAsia="Arial" w:hAnsi="Arial" w:cs="Arial"/>
        </w:rPr>
        <w:t xml:space="preserve"> </w:t>
      </w:r>
      <w:r>
        <w:t xml:space="preserve">For the avoidance of doubt, this Agreement is solely for specific and external consultancy services to be provided by the Consultant as an independent contractor. This Agreement does not grant the Consultant any rights or entitlements of IsDB's staff members nor any employment relationship other than that provided herein and further elaborated in section 3. </w:t>
      </w:r>
    </w:p>
    <w:p w14:paraId="35570E3E" w14:textId="77777777" w:rsidR="005F129C" w:rsidRDefault="005F129C" w:rsidP="005F129C">
      <w:pPr>
        <w:pStyle w:val="Heading1"/>
        <w:ind w:left="706" w:hanging="720"/>
      </w:pPr>
      <w:bookmarkStart w:id="5" w:name="_Toc31617"/>
      <w:r>
        <w:t xml:space="preserve">Relation between the Parties </w:t>
      </w:r>
      <w:bookmarkEnd w:id="5"/>
    </w:p>
    <w:p w14:paraId="67CA27C7" w14:textId="77777777" w:rsidR="005F129C" w:rsidRDefault="005F129C" w:rsidP="005F129C">
      <w:pPr>
        <w:ind w:left="716"/>
      </w:pPr>
      <w:r>
        <w:t>3.1</w:t>
      </w:r>
      <w:r>
        <w:rPr>
          <w:rFonts w:ascii="Arial" w:eastAsia="Arial" w:hAnsi="Arial" w:cs="Arial"/>
        </w:rPr>
        <w:t xml:space="preserve"> </w:t>
      </w:r>
      <w:r>
        <w:t xml:space="preserve">The relationship of the Consultant to IsDB shall be that of </w:t>
      </w:r>
      <w:proofErr w:type="gramStart"/>
      <w:r>
        <w:t>independent</w:t>
      </w:r>
      <w:proofErr w:type="gramEnd"/>
      <w:r>
        <w:t xml:space="preserve"> contractor and nothing in this Agreement shall render the Consultant an employee, worker, </w:t>
      </w:r>
      <w:proofErr w:type="gramStart"/>
      <w:r>
        <w:t>agent</w:t>
      </w:r>
      <w:proofErr w:type="gramEnd"/>
      <w:r>
        <w:t xml:space="preserve"> or partner of IsDB and the Consultant shall not hold himself/herself out as such. </w:t>
      </w:r>
    </w:p>
    <w:p w14:paraId="5164F387" w14:textId="77777777" w:rsidR="005F129C" w:rsidRDefault="005F129C" w:rsidP="005F129C">
      <w:pPr>
        <w:ind w:left="716"/>
      </w:pPr>
      <w:r>
        <w:t>3.2</w:t>
      </w:r>
      <w:r>
        <w:rPr>
          <w:rFonts w:ascii="Arial" w:eastAsia="Arial" w:hAnsi="Arial" w:cs="Arial"/>
        </w:rPr>
        <w:t xml:space="preserve"> </w:t>
      </w:r>
      <w:r>
        <w:t xml:space="preserve">This Agreement constitutes a contract for the provision of services and not a contract of employment and accordingly the Consultant shall be fully responsible for and shall indemnify IsDB for and in respect of: </w:t>
      </w:r>
    </w:p>
    <w:p w14:paraId="28DF7403" w14:textId="77777777" w:rsidR="005F129C" w:rsidRDefault="005F129C">
      <w:pPr>
        <w:numPr>
          <w:ilvl w:val="0"/>
          <w:numId w:val="14"/>
        </w:numPr>
        <w:spacing w:after="197" w:line="271" w:lineRule="auto"/>
        <w:ind w:hanging="720"/>
        <w:jc w:val="both"/>
      </w:pPr>
      <w:r>
        <w:t xml:space="preserve">Any tax, insurance and social security contributions and any other liability, deduction, contribution, </w:t>
      </w:r>
      <w:proofErr w:type="gramStart"/>
      <w:r>
        <w:t>assessment</w:t>
      </w:r>
      <w:proofErr w:type="gramEnd"/>
      <w:r>
        <w:t xml:space="preserve"> or claim arising from or made in connection with the performance of the Services, where the recovery is not prohibited by law. The Consultant shall further indemnify IsDB against all reasonable costs, </w:t>
      </w:r>
      <w:proofErr w:type="gramStart"/>
      <w:r>
        <w:t>expenses</w:t>
      </w:r>
      <w:proofErr w:type="gramEnd"/>
      <w:r>
        <w:t xml:space="preserve"> and any penalty, fine or interest incurred or payable by IsDB in connection with or in consequence of any such liability, deduction, contribution, assessment or claim; and </w:t>
      </w:r>
    </w:p>
    <w:p w14:paraId="1F725522" w14:textId="77777777" w:rsidR="005F129C" w:rsidRDefault="005F129C">
      <w:pPr>
        <w:numPr>
          <w:ilvl w:val="0"/>
          <w:numId w:val="14"/>
        </w:numPr>
        <w:spacing w:after="197" w:line="271" w:lineRule="auto"/>
        <w:ind w:hanging="720"/>
        <w:jc w:val="both"/>
      </w:pPr>
      <w:r>
        <w:t xml:space="preserve">Any liability arising from any employment-related </w:t>
      </w:r>
      <w:proofErr w:type="gramStart"/>
      <w:r>
        <w:t>claim</w:t>
      </w:r>
      <w:proofErr w:type="gramEnd"/>
      <w:r>
        <w:t xml:space="preserve"> or any claim based on worker status (including reasonable costs and expenses) brought by the Consultant or any other person against IsDB arising out of or in connection with the provision of the Services. </w:t>
      </w:r>
    </w:p>
    <w:p w14:paraId="0038BC1E" w14:textId="77777777" w:rsidR="005F129C" w:rsidRDefault="005F129C" w:rsidP="005F129C">
      <w:pPr>
        <w:spacing w:after="356"/>
        <w:ind w:left="716"/>
      </w:pPr>
      <w:r>
        <w:t>3.3</w:t>
      </w:r>
      <w:r>
        <w:rPr>
          <w:rFonts w:ascii="Arial" w:eastAsia="Arial" w:hAnsi="Arial" w:cs="Arial"/>
        </w:rPr>
        <w:t xml:space="preserve"> </w:t>
      </w:r>
      <w:r>
        <w:t xml:space="preserve">Without prejudice to section 18.10, IsDB may at its option satisfy such indemnity (in whole or in part) by way of deduction from any payments due to the Consultant or guarantee provided by the Consultant. </w:t>
      </w:r>
    </w:p>
    <w:p w14:paraId="1B95784F" w14:textId="77777777" w:rsidR="005F129C" w:rsidRDefault="005F129C" w:rsidP="005F129C">
      <w:pPr>
        <w:pStyle w:val="Heading1"/>
        <w:ind w:left="706" w:hanging="720"/>
      </w:pPr>
      <w:bookmarkStart w:id="6" w:name="_Toc31618"/>
      <w:r>
        <w:t xml:space="preserve">Commencement and Completion of the Services </w:t>
      </w:r>
      <w:bookmarkEnd w:id="6"/>
    </w:p>
    <w:p w14:paraId="50352506" w14:textId="77777777" w:rsidR="005F129C" w:rsidRDefault="005F129C" w:rsidP="005F129C">
      <w:pPr>
        <w:spacing w:after="357"/>
        <w:ind w:left="-14" w:firstLine="720"/>
      </w:pPr>
      <w:r>
        <w:t xml:space="preserve">Unless otherwise agreed between the Parties, the Services shall be commenced and completed within the Agreement Period stipulated in the </w:t>
      </w:r>
      <w:r>
        <w:rPr>
          <w:u w:val="single" w:color="000000"/>
        </w:rPr>
        <w:t>SCA</w:t>
      </w:r>
      <w:r>
        <w:t xml:space="preserve"> and subject to the terms of the Agreement.  </w:t>
      </w:r>
    </w:p>
    <w:p w14:paraId="21DA337E" w14:textId="77777777" w:rsidR="005F129C" w:rsidRDefault="005F129C" w:rsidP="005F129C">
      <w:pPr>
        <w:pStyle w:val="Heading1"/>
        <w:ind w:left="706" w:hanging="720"/>
      </w:pPr>
      <w:bookmarkStart w:id="7" w:name="_Toc31619"/>
      <w:r>
        <w:t xml:space="preserve">Obligations of the Consultant  </w:t>
      </w:r>
      <w:bookmarkEnd w:id="7"/>
    </w:p>
    <w:p w14:paraId="4AF63A38" w14:textId="77777777" w:rsidR="005F129C" w:rsidRDefault="005F129C" w:rsidP="005F129C">
      <w:pPr>
        <w:ind w:left="716"/>
      </w:pPr>
      <w:r>
        <w:t>5.1</w:t>
      </w:r>
      <w:r>
        <w:rPr>
          <w:rFonts w:ascii="Arial" w:eastAsia="Arial" w:hAnsi="Arial" w:cs="Arial"/>
        </w:rPr>
        <w:t xml:space="preserve"> </w:t>
      </w:r>
      <w:r>
        <w:rPr>
          <w:u w:val="single" w:color="000000"/>
        </w:rPr>
        <w:t>Standard of Performance:</w:t>
      </w:r>
      <w:r>
        <w:t xml:space="preserve"> The Consultant shall perform the Services and carry out all their obligations under the Agreement with all due care, skill, </w:t>
      </w:r>
      <w:proofErr w:type="gramStart"/>
      <w:r>
        <w:t>efficiency</w:t>
      </w:r>
      <w:proofErr w:type="gramEnd"/>
      <w:r>
        <w:t xml:space="preserve"> and diligence in accordance with the highest standards recognized in the profession. In performing the Services, the Consultant shall act as the faithful adviser of IsDB. Any approval by IsDB of any reports, plans, or any other documents or recommendations made by the Consultant shall not absolve the Consultant of any of its obligations under this provision. </w:t>
      </w:r>
    </w:p>
    <w:p w14:paraId="63246131" w14:textId="77777777" w:rsidR="005F129C" w:rsidRDefault="005F129C" w:rsidP="005F129C">
      <w:pPr>
        <w:ind w:left="716"/>
      </w:pPr>
      <w:r>
        <w:t>5.2</w:t>
      </w:r>
      <w:r>
        <w:rPr>
          <w:rFonts w:ascii="Arial" w:eastAsia="Arial" w:hAnsi="Arial" w:cs="Arial"/>
        </w:rPr>
        <w:t xml:space="preserve"> </w:t>
      </w:r>
      <w:r>
        <w:rPr>
          <w:u w:val="single" w:color="000000"/>
        </w:rPr>
        <w:t>Ethical Conduct:</w:t>
      </w:r>
      <w:r>
        <w:t xml:space="preserve">  Without prejudice to the above, the Consultant undertakes to select for the implementing the Services reliable persons who will perform effectively, respect the </w:t>
      </w:r>
      <w:r>
        <w:lastRenderedPageBreak/>
        <w:t xml:space="preserve">local customs, and conform to a high standard of moral and ethical conduct.  The Consultant shall establish appropriate programmatic safeguard measures in the design and implementation of the Services, thereby promoting the shared values, </w:t>
      </w:r>
      <w:proofErr w:type="gramStart"/>
      <w:r>
        <w:t>norms</w:t>
      </w:r>
      <w:proofErr w:type="gramEnd"/>
      <w:r>
        <w:t xml:space="preserve"> and standards of the international community. These measures include respect </w:t>
      </w:r>
      <w:proofErr w:type="gramStart"/>
      <w:r>
        <w:t>of</w:t>
      </w:r>
      <w:proofErr w:type="gramEnd"/>
      <w:r>
        <w:t xml:space="preserve"> international conventions on the environment, on children’s rights, and internationally agreed core </w:t>
      </w:r>
      <w:proofErr w:type="spellStart"/>
      <w:r>
        <w:t>labour</w:t>
      </w:r>
      <w:proofErr w:type="spellEnd"/>
      <w:r>
        <w:t xml:space="preserve"> standards. Without limiting the generality of this paragraph: </w:t>
      </w:r>
    </w:p>
    <w:p w14:paraId="05B16F65" w14:textId="77777777" w:rsidR="005F129C" w:rsidRDefault="005F129C">
      <w:pPr>
        <w:numPr>
          <w:ilvl w:val="0"/>
          <w:numId w:val="15"/>
        </w:numPr>
        <w:spacing w:after="197" w:line="271" w:lineRule="auto"/>
        <w:ind w:hanging="720"/>
        <w:jc w:val="both"/>
      </w:pPr>
      <w:r>
        <w:t xml:space="preserve">The Consultant shall comply with all applicable laws, ordinances, rules, and regulations bearing upon the performance of its obligations under the terms of the Agreement. </w:t>
      </w:r>
    </w:p>
    <w:p w14:paraId="030B19F6" w14:textId="77777777" w:rsidR="005F129C" w:rsidRDefault="005F129C">
      <w:pPr>
        <w:numPr>
          <w:ilvl w:val="0"/>
          <w:numId w:val="15"/>
        </w:numPr>
        <w:spacing w:after="197" w:line="271" w:lineRule="auto"/>
        <w:ind w:hanging="720"/>
        <w:jc w:val="both"/>
      </w:pPr>
      <w:r>
        <w:t xml:space="preserve">The Consultant shall not engage in sexual exploitation and abuse of anyone during the implementation of the Services.  The Consultant shall also refrain from exchanging any money, goods, services, or other things of value, for sexual </w:t>
      </w:r>
      <w:proofErr w:type="spellStart"/>
      <w:r>
        <w:t>favours</w:t>
      </w:r>
      <w:proofErr w:type="spellEnd"/>
      <w:r>
        <w:t xml:space="preserve"> or activities or from engaging in any exploitative or degrading sexual activities.  The Consultant shall further ensure that he/she shall not expose any intended beneficiary, including children, to any form of discrimination, </w:t>
      </w:r>
      <w:proofErr w:type="gramStart"/>
      <w:r>
        <w:t>abuse</w:t>
      </w:r>
      <w:proofErr w:type="gramEnd"/>
      <w:r>
        <w:t xml:space="preserve"> or exploitation. </w:t>
      </w:r>
    </w:p>
    <w:p w14:paraId="5BEFA28B" w14:textId="77777777" w:rsidR="005F129C" w:rsidRDefault="005F129C">
      <w:pPr>
        <w:numPr>
          <w:ilvl w:val="0"/>
          <w:numId w:val="15"/>
        </w:numPr>
        <w:spacing w:after="197" w:line="271" w:lineRule="auto"/>
        <w:ind w:hanging="720"/>
        <w:jc w:val="both"/>
      </w:pPr>
      <w:r>
        <w:t xml:space="preserve">The Consultant agrees that breach of this provision is a breach of an essential term of the Agreement. </w:t>
      </w:r>
    </w:p>
    <w:p w14:paraId="133BA6D6" w14:textId="77777777" w:rsidR="005F129C" w:rsidRDefault="005F129C">
      <w:pPr>
        <w:numPr>
          <w:ilvl w:val="1"/>
          <w:numId w:val="16"/>
        </w:numPr>
        <w:spacing w:after="197" w:line="271" w:lineRule="auto"/>
        <w:ind w:hanging="720"/>
        <w:jc w:val="both"/>
      </w:pPr>
      <w:r>
        <w:rPr>
          <w:u w:val="single" w:color="000000"/>
        </w:rPr>
        <w:t>Special Provision regarding the Financing of Terrorism:</w:t>
      </w:r>
      <w: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w:t>
      </w:r>
      <w:proofErr w:type="gramStart"/>
      <w:r>
        <w:t>and in particular, against</w:t>
      </w:r>
      <w:proofErr w:type="gramEnd"/>
      <w:r>
        <w:t xml:space="preserve">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727C1F47" w14:textId="77777777" w:rsidR="005F129C" w:rsidRDefault="005F129C">
      <w:pPr>
        <w:numPr>
          <w:ilvl w:val="1"/>
          <w:numId w:val="16"/>
        </w:numPr>
        <w:spacing w:after="197" w:line="271" w:lineRule="auto"/>
        <w:ind w:hanging="720"/>
        <w:jc w:val="both"/>
      </w:pPr>
      <w:r>
        <w:rPr>
          <w:u w:val="single" w:color="000000"/>
        </w:rPr>
        <w:t>Observing IsDB Safety and Security Regulations:</w:t>
      </w:r>
      <w:r>
        <w:t xml:space="preserve"> To the extent applicable to the Consultant’s provision of Services under the Agreement, the Consultant agrees to review IsDB security rules and regulations, including, but not limited to, those relating to health, </w:t>
      </w:r>
      <w:proofErr w:type="gramStart"/>
      <w:r>
        <w:t>safety</w:t>
      </w:r>
      <w:proofErr w:type="gramEnd"/>
      <w:r>
        <w:t xml:space="preserve"> and security and to observe the same when at IsDB Premises. </w:t>
      </w:r>
    </w:p>
    <w:p w14:paraId="1EC8E832" w14:textId="77777777" w:rsidR="005F129C" w:rsidRDefault="005F129C">
      <w:pPr>
        <w:numPr>
          <w:ilvl w:val="1"/>
          <w:numId w:val="16"/>
        </w:numPr>
        <w:spacing w:after="197" w:line="271" w:lineRule="auto"/>
        <w:ind w:hanging="720"/>
        <w:jc w:val="both"/>
      </w:pPr>
      <w:r>
        <w:rPr>
          <w:u w:val="single" w:color="000000"/>
        </w:rPr>
        <w:t>Specialist Advice and Services:</w:t>
      </w:r>
      <w:r>
        <w:t xml:space="preserve"> Where specialist technical advice, not being within the contemplation of the scope of Services stated in the </w:t>
      </w:r>
      <w:r>
        <w:rPr>
          <w:u w:val="single" w:color="000000"/>
        </w:rPr>
        <w:t>SCA</w:t>
      </w:r>
      <w:r>
        <w:t xml:space="preserve">, is required, the Consultant may with the prior written agreement of IsDB, arrange for the provision of such specialist services, and IsDB shall either pay for such services or reimburse the </w:t>
      </w:r>
      <w:r>
        <w:lastRenderedPageBreak/>
        <w:t xml:space="preserve">Consultant for all reasonable costs relating thereto. However, the Consultant shall retain full and un-severable responsibility for all the Services including the specialist technical advice and assistance which is obtained.  </w:t>
      </w:r>
    </w:p>
    <w:p w14:paraId="1C809451" w14:textId="77777777" w:rsidR="005F129C" w:rsidRDefault="005F129C">
      <w:pPr>
        <w:numPr>
          <w:ilvl w:val="1"/>
          <w:numId w:val="16"/>
        </w:numPr>
        <w:spacing w:after="197" w:line="271" w:lineRule="auto"/>
        <w:ind w:hanging="720"/>
        <w:jc w:val="both"/>
      </w:pPr>
      <w:r>
        <w:rPr>
          <w:u w:val="single" w:color="000000"/>
        </w:rPr>
        <w:t>Sub-Contracting:</w:t>
      </w:r>
      <w:r>
        <w:t xml:space="preserve"> The Consultant shall not subcontract any part of the Services or any of its obligations under the Agreement to any third party.  </w:t>
      </w:r>
    </w:p>
    <w:p w14:paraId="0BC6AC37" w14:textId="77777777" w:rsidR="005F129C" w:rsidRDefault="005F129C">
      <w:pPr>
        <w:numPr>
          <w:ilvl w:val="1"/>
          <w:numId w:val="16"/>
        </w:numPr>
        <w:spacing w:after="149" w:line="271" w:lineRule="auto"/>
        <w:ind w:hanging="720"/>
        <w:jc w:val="both"/>
      </w:pPr>
      <w:r>
        <w:rPr>
          <w:u w:val="single" w:color="000000"/>
        </w:rPr>
        <w:t>Confidentiality</w:t>
      </w:r>
      <w: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w:t>
      </w:r>
      <w:proofErr w:type="gramStart"/>
      <w:r>
        <w:t>general public</w:t>
      </w:r>
      <w:proofErr w:type="gramEnd"/>
      <w:r>
        <w:t xml:space="preserve"> in a printed publication through no fault of the Consultant. </w:t>
      </w:r>
    </w:p>
    <w:p w14:paraId="5FC963B7" w14:textId="77777777" w:rsidR="005F129C" w:rsidRDefault="005F129C">
      <w:pPr>
        <w:numPr>
          <w:ilvl w:val="1"/>
          <w:numId w:val="16"/>
        </w:numPr>
        <w:spacing w:after="149" w:line="271" w:lineRule="auto"/>
        <w:ind w:hanging="720"/>
        <w:jc w:val="both"/>
      </w:pPr>
      <w: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4C0343FD" w14:textId="77777777" w:rsidR="005F129C" w:rsidRDefault="005F129C">
      <w:pPr>
        <w:numPr>
          <w:ilvl w:val="1"/>
          <w:numId w:val="16"/>
        </w:numPr>
        <w:spacing w:after="149" w:line="271" w:lineRule="auto"/>
        <w:ind w:hanging="720"/>
        <w:jc w:val="both"/>
      </w:pPr>
      <w:r>
        <w:t xml:space="preserve">IsDB shall treat information received from the Consultant and that the Consultant has marked as proprietary or confidential in the same manner as IsDB treats its own proprietary or confidential information.  </w:t>
      </w:r>
    </w:p>
    <w:p w14:paraId="345418F4" w14:textId="77777777" w:rsidR="005F129C" w:rsidRDefault="005F129C">
      <w:pPr>
        <w:numPr>
          <w:ilvl w:val="1"/>
          <w:numId w:val="16"/>
        </w:numPr>
        <w:spacing w:after="197" w:line="271" w:lineRule="auto"/>
        <w:ind w:hanging="720"/>
        <w:jc w:val="both"/>
      </w:pPr>
      <w:r>
        <w:t xml:space="preserve">Notwithstanding anything to the contrary in the Agreement, neither Party may disclose confidential information of the other to a third party except as may be required by law, statute, </w:t>
      </w:r>
      <w:proofErr w:type="gramStart"/>
      <w:r>
        <w:t>rule</w:t>
      </w:r>
      <w:proofErr w:type="gramEnd"/>
      <w:r>
        <w:t xml:space="preserve"> or regulation (including professional standards and regulations and tax advice), including any subpoena or other similar form of process, provided that the Party to which the request </w:t>
      </w:r>
    </w:p>
    <w:p w14:paraId="194E0C87" w14:textId="77777777" w:rsidR="005F129C" w:rsidRDefault="005F129C" w:rsidP="005F129C">
      <w:pPr>
        <w:spacing w:after="150"/>
        <w:ind w:left="720"/>
      </w:pPr>
      <w:r>
        <w:t xml:space="preserve">is made must provide the other Party with prompt prior written notice (where permitted by law) and allow the other Party to seek a restraining order or other appropriate relief.  </w:t>
      </w:r>
    </w:p>
    <w:p w14:paraId="6243603F" w14:textId="77777777" w:rsidR="005F129C" w:rsidRDefault="005F129C">
      <w:pPr>
        <w:numPr>
          <w:ilvl w:val="1"/>
          <w:numId w:val="16"/>
        </w:numPr>
        <w:spacing w:after="151" w:line="271" w:lineRule="auto"/>
        <w:ind w:hanging="720"/>
        <w:jc w:val="both"/>
      </w:pPr>
      <w: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4DD03C7C" w14:textId="77777777" w:rsidR="005F129C" w:rsidRDefault="005F129C">
      <w:pPr>
        <w:numPr>
          <w:ilvl w:val="1"/>
          <w:numId w:val="16"/>
        </w:numPr>
        <w:spacing w:after="148" w:line="271" w:lineRule="auto"/>
        <w:ind w:hanging="720"/>
        <w:jc w:val="both"/>
      </w:pPr>
      <w:r>
        <w:t xml:space="preserve">The obligations established in the above provisions relating to confidentiality shall in no way limit the Consultant’s internal use of the work created as part of the Services.  </w:t>
      </w:r>
    </w:p>
    <w:p w14:paraId="48AD3497" w14:textId="77777777" w:rsidR="005F129C" w:rsidRDefault="005F129C">
      <w:pPr>
        <w:numPr>
          <w:ilvl w:val="1"/>
          <w:numId w:val="16"/>
        </w:numPr>
        <w:spacing w:after="197" w:line="271" w:lineRule="auto"/>
        <w:ind w:hanging="720"/>
        <w:jc w:val="both"/>
      </w:pPr>
      <w:r>
        <w:rPr>
          <w:u w:val="single" w:color="000000"/>
        </w:rPr>
        <w:t>Ownership of Deliverables and Copyrights</w:t>
      </w:r>
      <w:r>
        <w:t xml:space="preserve">: The Deliverables shall be considered as work made for hire and shall, therefore, become and remain the exclusive property </w:t>
      </w:r>
      <w:r>
        <w:lastRenderedPageBreak/>
        <w:t xml:space="preserve">of IsDB. IsDB shall be the sole proprietor of </w:t>
      </w:r>
      <w:proofErr w:type="gramStart"/>
      <w:r>
        <w:t>the Deliverables</w:t>
      </w:r>
      <w:proofErr w:type="gramEnd"/>
      <w:r>
        <w:t xml:space="preserve"> from the time of their creation and shall own all rights, </w:t>
      </w:r>
      <w:proofErr w:type="gramStart"/>
      <w:r>
        <w:t>titles</w:t>
      </w:r>
      <w:proofErr w:type="gramEnd"/>
      <w:r>
        <w:t xml:space="preserve"> and interests therein throughout the world including, without limitation, the copyright and all related rights. While in the custody of the Consultant, the Deliverables shall be fully available to IsDB. The Consultant shall, not later than the date of completion of the Services or the premature termination thereof, deliver all such Deliverables to IsDB together with a detailed inventory thereof.  </w:t>
      </w:r>
    </w:p>
    <w:p w14:paraId="37C77300" w14:textId="77777777" w:rsidR="005F129C" w:rsidRDefault="005F129C">
      <w:pPr>
        <w:numPr>
          <w:ilvl w:val="1"/>
          <w:numId w:val="16"/>
        </w:numPr>
        <w:spacing w:after="197" w:line="271" w:lineRule="auto"/>
        <w:ind w:hanging="720"/>
        <w:jc w:val="both"/>
      </w:pPr>
      <w: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rights, titles and interests in and to such part of the Deliverables, throughout the world and in perpetuity (including extensions and renewals), to the extent possible, including all of its rights, titles and interests in copyright and related rights, free of any claim by the Consultant or any other person or entity. For Deliverables in respect of which intellectual property rights are assigned to IsDB pursuant to this Section, the Consultant hereby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7993A149" w14:textId="77777777" w:rsidR="005F129C" w:rsidRDefault="005F129C">
      <w:pPr>
        <w:numPr>
          <w:ilvl w:val="1"/>
          <w:numId w:val="16"/>
        </w:numPr>
        <w:spacing w:after="197" w:line="271" w:lineRule="auto"/>
        <w:ind w:hanging="720"/>
        <w:jc w:val="both"/>
      </w:pPr>
      <w:r>
        <w:t xml:space="preserve">Under no circumstances shall the Consultant use, disclose, reproduce, publish, </w:t>
      </w:r>
      <w:proofErr w:type="gramStart"/>
      <w:r>
        <w:t>distribute</w:t>
      </w:r>
      <w:proofErr w:type="gramEnd"/>
      <w:r>
        <w:t xml:space="preserve"> or display copies to the public, modify, or prepare deliverables produced as a result of or in connection with, the Deliverables including derivative works, in whole or in part, without IsDB's prior written consent.  </w:t>
      </w:r>
    </w:p>
    <w:p w14:paraId="2F9F6901" w14:textId="77777777" w:rsidR="005F129C" w:rsidRDefault="005F129C">
      <w:pPr>
        <w:numPr>
          <w:ilvl w:val="1"/>
          <w:numId w:val="16"/>
        </w:numPr>
        <w:spacing w:after="197" w:line="271" w:lineRule="auto"/>
        <w:ind w:hanging="720"/>
        <w:jc w:val="both"/>
      </w:pPr>
      <w:r>
        <w:t xml:space="preserve">All right, </w:t>
      </w:r>
      <w:proofErr w:type="gramStart"/>
      <w:r>
        <w:t>title</w:t>
      </w:r>
      <w:proofErr w:type="gramEnd"/>
      <w:r>
        <w:t xml:space="preserv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w:t>
      </w:r>
      <w:proofErr w:type="gramStart"/>
      <w:r>
        <w:t>distribute</w:t>
      </w:r>
      <w:proofErr w:type="gramEnd"/>
      <w:r>
        <w:t xml:space="preserve"> or display copies to the public, or modify or prepare derivative works of such Pre-Existing Intellectual Property, in whole or in part, without the prior written consent of the Consultant.  The Consultant shall provide IsDB, within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w:t>
      </w:r>
      <w:proofErr w:type="gramStart"/>
      <w:r>
        <w:t>materials</w:t>
      </w:r>
      <w:proofErr w:type="gramEnd"/>
      <w:r>
        <w:t xml:space="preserve"> and software, as well as any general skills, know-how, processes, or other intellectual property (including a non-client specific version of any Deliverables), which the Consultant may have discovered or created as a result of the Services (the “Consultant’s Materials”). IsDB has a nonexclusive, non-transferable license to use </w:t>
      </w:r>
      <w:proofErr w:type="gramStart"/>
      <w:r>
        <w:t>any</w:t>
      </w:r>
      <w:proofErr w:type="gramEnd"/>
      <w:r>
        <w:t xml:space="preserve"> </w:t>
      </w:r>
    </w:p>
    <w:p w14:paraId="118C0C08" w14:textId="77777777" w:rsidR="005F129C" w:rsidRDefault="005F129C" w:rsidP="005F129C">
      <w:pPr>
        <w:sectPr w:rsidR="005F129C" w:rsidSect="0072753F">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349" w:right="1438" w:bottom="1349" w:left="1440" w:header="720" w:footer="720" w:gutter="0"/>
          <w:cols w:space="720"/>
          <w:titlePg/>
        </w:sectPr>
      </w:pPr>
    </w:p>
    <w:p w14:paraId="44B63904" w14:textId="77777777" w:rsidR="005F129C" w:rsidRDefault="005F129C" w:rsidP="005F129C">
      <w:pPr>
        <w:ind w:left="721"/>
      </w:pPr>
      <w:r>
        <w:lastRenderedPageBreak/>
        <w:t xml:space="preserve">of the Consultant’s Materials included in the Deliverables or Services for IsDB’s own internal use as part of those Deliverables or Services.  </w:t>
      </w:r>
    </w:p>
    <w:p w14:paraId="1DB62B71" w14:textId="77777777" w:rsidR="005F129C" w:rsidRDefault="005F129C">
      <w:pPr>
        <w:numPr>
          <w:ilvl w:val="1"/>
          <w:numId w:val="16"/>
        </w:numPr>
        <w:spacing w:after="197" w:line="271" w:lineRule="auto"/>
        <w:ind w:hanging="720"/>
        <w:jc w:val="both"/>
      </w:pPr>
      <w:r>
        <w:t xml:space="preserve">For the avoidance of doubt, the </w:t>
      </w:r>
      <w:proofErr w:type="gramStart"/>
      <w:r>
        <w:t>ownership</w:t>
      </w:r>
      <w:proofErr w:type="gramEnd"/>
      <w:r>
        <w:t xml:space="preserve"> and all related rights to any materials other than the Deliverables and the Consultant’s Materials, which may be provided to IsDB directly or through the Consultant by any third party that shall be duly owning them, shall remain vested in such third party. </w:t>
      </w:r>
    </w:p>
    <w:p w14:paraId="70AD517C" w14:textId="77777777" w:rsidR="005F129C" w:rsidRDefault="005F129C">
      <w:pPr>
        <w:numPr>
          <w:ilvl w:val="1"/>
          <w:numId w:val="16"/>
        </w:numPr>
        <w:spacing w:after="197" w:line="271" w:lineRule="auto"/>
        <w:ind w:hanging="720"/>
        <w:jc w:val="both"/>
      </w:pPr>
      <w:r>
        <w:rPr>
          <w:u w:val="single" w:color="000000"/>
        </w:rPr>
        <w:t>Ownership of Equipment:</w:t>
      </w:r>
      <w: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w:t>
      </w:r>
      <w:proofErr w:type="gramStart"/>
      <w:r>
        <w:t>same</w:t>
      </w:r>
      <w:proofErr w:type="gramEnd"/>
      <w:r>
        <w:t xml:space="preserve"> as directed by IsDB</w:t>
      </w:r>
      <w:r>
        <w:rPr>
          <w:rFonts w:ascii="Times New Roman" w:eastAsia="Times New Roman" w:hAnsi="Times New Roman" w:cs="Times New Roman"/>
        </w:rPr>
        <w:t>.</w:t>
      </w:r>
      <w:r>
        <w:t xml:space="preserve"> All IsDB property, including but not limited to equipment, drawings, research, writings, data in any format (including electronic), or other information furnished to the Consultant by IsDB for use in the performance of the Agreement, </w:t>
      </w:r>
      <w:proofErr w:type="gramStart"/>
      <w:r>
        <w:t>shall at all times</w:t>
      </w:r>
      <w:proofErr w:type="gramEnd"/>
      <w:r>
        <w:t xml:space="preserve"> be the exclusive property of IsDB.  Upon completion, </w:t>
      </w:r>
      <w:proofErr w:type="gramStart"/>
      <w:r>
        <w:t>termination</w:t>
      </w:r>
      <w:proofErr w:type="gramEnd"/>
      <w:r>
        <w:t xml:space="preserve"> or expiration of the Agreement, or at such other times as IsDB may direct, the Consultant shall return to IsDB all such property, at the Consultant's expense.  </w:t>
      </w:r>
    </w:p>
    <w:p w14:paraId="441BEE2B" w14:textId="77777777" w:rsidR="005F129C" w:rsidRDefault="005F129C">
      <w:pPr>
        <w:numPr>
          <w:ilvl w:val="1"/>
          <w:numId w:val="16"/>
        </w:numPr>
        <w:spacing w:after="197" w:line="271" w:lineRule="auto"/>
        <w:ind w:hanging="720"/>
        <w:jc w:val="both"/>
      </w:pPr>
      <w:r>
        <w:rPr>
          <w:u w:val="single" w:color="000000"/>
        </w:rPr>
        <w:t>Reporting</w:t>
      </w:r>
      <w:r>
        <w:t xml:space="preserve">: The Consultant shall submit to IsDB the reports and documents, if applicable (whether part of the Deliverables or not), as specified in the </w:t>
      </w:r>
      <w:r>
        <w:rPr>
          <w:u w:val="single" w:color="000000"/>
        </w:rPr>
        <w:t>SCA</w:t>
      </w:r>
      <w:r>
        <w:t xml:space="preserve">, in the form, language or languages, number of copies and within such periods as specified in the </w:t>
      </w:r>
      <w:r>
        <w:rPr>
          <w:u w:val="single" w:color="000000"/>
        </w:rPr>
        <w:t>SCA</w:t>
      </w:r>
      <w:r>
        <w:rPr>
          <w:rFonts w:ascii="Times New Roman" w:eastAsia="Times New Roman" w:hAnsi="Times New Roman" w:cs="Times New Roman"/>
        </w:rPr>
        <w:t xml:space="preserve">. </w:t>
      </w:r>
      <w:r>
        <w:t xml:space="preserve"> </w:t>
      </w:r>
    </w:p>
    <w:p w14:paraId="7E8CC5A7" w14:textId="77777777" w:rsidR="005F129C" w:rsidRDefault="005F129C">
      <w:pPr>
        <w:numPr>
          <w:ilvl w:val="1"/>
          <w:numId w:val="16"/>
        </w:numPr>
        <w:spacing w:after="197" w:line="271" w:lineRule="auto"/>
        <w:ind w:hanging="720"/>
        <w:jc w:val="both"/>
      </w:pPr>
      <w:r>
        <w:rPr>
          <w:u w:val="single" w:color="000000"/>
        </w:rPr>
        <w:t>Visas:</w:t>
      </w:r>
      <w:r>
        <w:t xml:space="preserve"> If the Consultant requires visas in relation to the performance of the Services, the Consultant shall be fully responsible, at own cost, for obtaining such visas or other applicable entry-exit permits for the Consultant, and where applicable for their dependents, and such other licenses or permits as may be necessary. IsDB may, without being obliged </w:t>
      </w:r>
      <w:proofErr w:type="gramStart"/>
      <w:r>
        <w:t>to,</w:t>
      </w:r>
      <w:proofErr w:type="gramEnd"/>
      <w:r>
        <w:t xml:space="preserve"> provide possible assistance in this </w:t>
      </w:r>
      <w:proofErr w:type="gramStart"/>
      <w:r>
        <w:t>respect</w:t>
      </w:r>
      <w:proofErr w:type="gramEnd"/>
      <w:r>
        <w:t xml:space="preserve"> the Consultant’s cost. For the avoidance of doubt, </w:t>
      </w:r>
      <w:proofErr w:type="gramStart"/>
      <w:r>
        <w:t>in order to</w:t>
      </w:r>
      <w:proofErr w:type="gramEnd"/>
      <w:r>
        <w:t xml:space="preserve"> prevent any Delays in relation thereto, the Consultant is expected to have made the necessary enquiries and have made itself acquainted with such visa or other requirements and procedures prior to signing the Agreement.   </w:t>
      </w:r>
    </w:p>
    <w:p w14:paraId="7987964B" w14:textId="77777777" w:rsidR="005F129C" w:rsidRDefault="005F129C">
      <w:pPr>
        <w:numPr>
          <w:ilvl w:val="1"/>
          <w:numId w:val="16"/>
        </w:numPr>
        <w:spacing w:after="215" w:line="259" w:lineRule="auto"/>
        <w:ind w:hanging="720"/>
        <w:jc w:val="both"/>
      </w:pPr>
      <w:r>
        <w:rPr>
          <w:u w:val="single" w:color="000000"/>
        </w:rPr>
        <w:t>Insurance and Medical Expenses:</w:t>
      </w:r>
      <w:r>
        <w:t xml:space="preserve"> </w:t>
      </w:r>
    </w:p>
    <w:p w14:paraId="619DBA66" w14:textId="77777777" w:rsidR="005F129C" w:rsidRDefault="005F129C">
      <w:pPr>
        <w:numPr>
          <w:ilvl w:val="0"/>
          <w:numId w:val="17"/>
        </w:numPr>
        <w:spacing w:after="197" w:line="271" w:lineRule="auto"/>
        <w:ind w:hanging="720"/>
        <w:jc w:val="both"/>
      </w:pPr>
      <w:r>
        <w:t xml:space="preserve">The Consultant shall alone be responsible for taking out and maintaining at its own cost any insurance policy (including medical insurance, life insurance, travel insurance etc.), and coverage applicable to the Consultant and/or Consultant’s dependents as required by applicable laws and regulations.  </w:t>
      </w:r>
    </w:p>
    <w:p w14:paraId="7B04BE55" w14:textId="77777777" w:rsidR="005F129C" w:rsidRDefault="005F129C">
      <w:pPr>
        <w:numPr>
          <w:ilvl w:val="0"/>
          <w:numId w:val="17"/>
        </w:numPr>
        <w:spacing w:after="197" w:line="271" w:lineRule="auto"/>
        <w:ind w:hanging="720"/>
        <w:jc w:val="both"/>
      </w:pPr>
      <w: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0006B693" w14:textId="77777777" w:rsidR="005F129C" w:rsidRDefault="005F129C">
      <w:pPr>
        <w:numPr>
          <w:ilvl w:val="0"/>
          <w:numId w:val="17"/>
        </w:numPr>
        <w:spacing w:after="197" w:line="271" w:lineRule="auto"/>
        <w:ind w:hanging="720"/>
        <w:jc w:val="both"/>
      </w:pPr>
      <w:r>
        <w:lastRenderedPageBreak/>
        <w:t xml:space="preserve">IsDB may, at its sole discretion, allow the Consultant access to IsDB clinic and health services within working hours during the Agreement Period in accordance with IsDB’s internal rules and procedures. However, the Consultant </w:t>
      </w:r>
      <w:proofErr w:type="gramStart"/>
      <w:r>
        <w:t>shall alone</w:t>
      </w:r>
      <w:proofErr w:type="gramEnd"/>
      <w:r>
        <w:t xml:space="preserve"> be responsible for the payment of any costs of prescription and any other medical expenses they may incur </w:t>
      </w:r>
      <w:proofErr w:type="gramStart"/>
      <w:r>
        <w:t>as a result of</w:t>
      </w:r>
      <w:proofErr w:type="gramEnd"/>
      <w:r>
        <w:t xml:space="preserve"> any illness during the course of the Services.  </w:t>
      </w:r>
    </w:p>
    <w:p w14:paraId="1C96C3E7" w14:textId="77777777" w:rsidR="005F129C" w:rsidRDefault="005F129C" w:rsidP="005F129C">
      <w:pPr>
        <w:pStyle w:val="Heading1"/>
        <w:ind w:left="706" w:hanging="720"/>
      </w:pPr>
      <w:bookmarkStart w:id="8" w:name="_Toc31620"/>
      <w:r>
        <w:t xml:space="preserve">Sanctionable Practices </w:t>
      </w:r>
      <w:bookmarkEnd w:id="8"/>
    </w:p>
    <w:p w14:paraId="5EE6259F" w14:textId="77777777" w:rsidR="005F129C" w:rsidRDefault="005F129C" w:rsidP="005F129C">
      <w:pPr>
        <w:ind w:left="716"/>
      </w:pPr>
      <w:r>
        <w:t>6.1</w:t>
      </w:r>
      <w:r>
        <w:rPr>
          <w:rFonts w:ascii="Arial" w:eastAsia="Arial" w:hAnsi="Arial" w:cs="Arial"/>
        </w:rPr>
        <w:t xml:space="preserve"> </w:t>
      </w:r>
      <w:r>
        <w:t>In accordance with IsDB’s Integrity Policy and Anticorruption Guidelines</w:t>
      </w:r>
      <w:r>
        <w:rPr>
          <w:vertAlign w:val="superscript"/>
        </w:rPr>
        <w:footnoteReference w:id="1"/>
      </w:r>
      <w:r>
        <w:t xml:space="preserve">, the Consultant shall observe the highest standard of ethics during the bidding process and the implementation of the Agreement.  </w:t>
      </w:r>
    </w:p>
    <w:p w14:paraId="3E3E2EC9" w14:textId="77777777" w:rsidR="005F129C" w:rsidRDefault="005F129C" w:rsidP="005F129C">
      <w:pPr>
        <w:ind w:left="716"/>
      </w:pPr>
      <w:r>
        <w:t>6.2</w:t>
      </w:r>
      <w:r>
        <w:rPr>
          <w:rFonts w:ascii="Arial" w:eastAsia="Arial" w:hAnsi="Arial" w:cs="Arial"/>
        </w:rPr>
        <w:t xml:space="preserve"> </w:t>
      </w:r>
      <w:r>
        <w:t xml:space="preserve">The Consultant shall report to the Integrity and Ethics Section of IsDB suspected Sanctionable Practices that they come to know during the bidding process and throughout negotiation or execution of the Agreement. </w:t>
      </w:r>
    </w:p>
    <w:p w14:paraId="7295AFAE" w14:textId="77777777" w:rsidR="005F129C" w:rsidRDefault="005F129C" w:rsidP="005F129C">
      <w:pPr>
        <w:ind w:left="716"/>
      </w:pPr>
      <w:r>
        <w:t>6.3</w:t>
      </w:r>
      <w:r>
        <w:rPr>
          <w:rFonts w:ascii="Arial" w:eastAsia="Arial" w:hAnsi="Arial" w:cs="Arial"/>
        </w:rPr>
        <w:t xml:space="preserve"> </w:t>
      </w:r>
      <w:r>
        <w:t xml:space="preserve">For the purposes of this Section, Sanctionable Practices comprise of any of the following defined terms and practices:  </w:t>
      </w:r>
    </w:p>
    <w:p w14:paraId="73819E2B" w14:textId="77777777" w:rsidR="005F129C" w:rsidRDefault="005F129C">
      <w:pPr>
        <w:numPr>
          <w:ilvl w:val="0"/>
          <w:numId w:val="18"/>
        </w:numPr>
        <w:spacing w:after="197" w:line="271" w:lineRule="auto"/>
        <w:ind w:hanging="720"/>
        <w:jc w:val="both"/>
      </w:pPr>
      <w:r>
        <w:t>"</w:t>
      </w:r>
      <w:proofErr w:type="gramStart"/>
      <w:r>
        <w:t>corrupt</w:t>
      </w:r>
      <w:proofErr w:type="gramEnd"/>
      <w:r>
        <w:t xml:space="preserve"> practice" is the offering, giving, receiving, or soliciting, directly or indirectly, anything of value to influence improperly the actions of another party.  </w:t>
      </w:r>
    </w:p>
    <w:p w14:paraId="4E9DD07B" w14:textId="77777777" w:rsidR="005F129C" w:rsidRDefault="005F129C">
      <w:pPr>
        <w:numPr>
          <w:ilvl w:val="0"/>
          <w:numId w:val="18"/>
        </w:numPr>
        <w:spacing w:after="197" w:line="271" w:lineRule="auto"/>
        <w:ind w:hanging="720"/>
        <w:jc w:val="both"/>
      </w:pPr>
      <w:r>
        <w:t>"</w:t>
      </w:r>
      <w:proofErr w:type="gramStart"/>
      <w:r>
        <w:t>fraudulent</w:t>
      </w:r>
      <w:proofErr w:type="gramEnd"/>
      <w:r>
        <w:t xml:space="preserve"> practice" is any act or omission, including a misrepresentation, that knowingly or recklessly misleads, or attempts to mislead, a party to obtain a financial or other benefit or to avoid an obligation.  </w:t>
      </w:r>
    </w:p>
    <w:p w14:paraId="1753D813" w14:textId="77777777" w:rsidR="005F129C" w:rsidRDefault="005F129C">
      <w:pPr>
        <w:numPr>
          <w:ilvl w:val="0"/>
          <w:numId w:val="18"/>
        </w:numPr>
        <w:spacing w:after="197" w:line="271" w:lineRule="auto"/>
        <w:ind w:hanging="720"/>
        <w:jc w:val="both"/>
      </w:pPr>
      <w:r>
        <w:t>“</w:t>
      </w:r>
      <w:proofErr w:type="gramStart"/>
      <w:r>
        <w:t>coercive</w:t>
      </w:r>
      <w:proofErr w:type="gramEnd"/>
      <w:r>
        <w:t xml:space="preserve"> practice” is impairing or harming, or threatening to impair or harm, directly or indirectly, any party or the property of the party to influence improperly the actions of a party.  </w:t>
      </w:r>
    </w:p>
    <w:p w14:paraId="06951F22" w14:textId="77777777" w:rsidR="005F129C" w:rsidRDefault="005F129C">
      <w:pPr>
        <w:numPr>
          <w:ilvl w:val="0"/>
          <w:numId w:val="18"/>
        </w:numPr>
        <w:spacing w:after="197" w:line="271" w:lineRule="auto"/>
        <w:ind w:hanging="720"/>
        <w:jc w:val="both"/>
      </w:pPr>
      <w:r>
        <w:t>“</w:t>
      </w:r>
      <w:proofErr w:type="gramStart"/>
      <w:r>
        <w:t>collusive</w:t>
      </w:r>
      <w:proofErr w:type="gramEnd"/>
      <w:r>
        <w:t xml:space="preserve"> practice” is an arrangement between two or more parties designed to achieve an improper purpose, including influencing improperly the actions of another party. </w:t>
      </w:r>
    </w:p>
    <w:p w14:paraId="21D800BE" w14:textId="77777777" w:rsidR="005F129C" w:rsidRDefault="005F129C">
      <w:pPr>
        <w:numPr>
          <w:ilvl w:val="0"/>
          <w:numId w:val="18"/>
        </w:numPr>
        <w:spacing w:after="197" w:line="271" w:lineRule="auto"/>
        <w:ind w:hanging="720"/>
        <w:jc w:val="both"/>
      </w:pPr>
      <w: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76A144FF" w14:textId="77777777" w:rsidR="005F129C" w:rsidRDefault="005F129C" w:rsidP="005F129C">
      <w:pPr>
        <w:tabs>
          <w:tab w:val="center" w:pos="3724"/>
        </w:tabs>
        <w:ind w:left="-14"/>
      </w:pPr>
      <w:r>
        <w:t>6.4</w:t>
      </w:r>
      <w:r>
        <w:rPr>
          <w:rFonts w:ascii="Arial" w:eastAsia="Arial" w:hAnsi="Arial" w:cs="Arial"/>
        </w:rPr>
        <w:t xml:space="preserve"> </w:t>
      </w:r>
      <w:r>
        <w:rPr>
          <w:rFonts w:ascii="Arial" w:eastAsia="Arial" w:hAnsi="Arial" w:cs="Arial"/>
        </w:rPr>
        <w:tab/>
      </w:r>
      <w:r>
        <w:t xml:space="preserve">Pursuant to its Integrity Policy and Anticorruption Guidelines, IsDB:   </w:t>
      </w:r>
    </w:p>
    <w:p w14:paraId="23E0F1E2" w14:textId="77777777" w:rsidR="005F129C" w:rsidRDefault="005F129C">
      <w:pPr>
        <w:numPr>
          <w:ilvl w:val="0"/>
          <w:numId w:val="19"/>
        </w:numPr>
        <w:spacing w:after="197" w:line="271" w:lineRule="auto"/>
        <w:ind w:hanging="720"/>
        <w:jc w:val="both"/>
      </w:pPr>
      <w:r>
        <w:lastRenderedPageBreak/>
        <w:t xml:space="preserve">will not award a procurement contract to a winning bidder that has directly or indirectly engaged in any corrupt, fraudulent, collusive, coercive or obstructive practice in competing for the contract in </w:t>
      </w:r>
      <w:proofErr w:type="gramStart"/>
      <w:r>
        <w:t>question;</w:t>
      </w:r>
      <w:proofErr w:type="gramEnd"/>
      <w:r>
        <w:t xml:space="preserve"> </w:t>
      </w:r>
    </w:p>
    <w:p w14:paraId="07AC3FB3" w14:textId="77777777" w:rsidR="005F129C" w:rsidRDefault="005F129C">
      <w:pPr>
        <w:numPr>
          <w:ilvl w:val="0"/>
          <w:numId w:val="19"/>
        </w:numPr>
        <w:spacing w:after="197" w:line="271" w:lineRule="auto"/>
        <w:ind w:hanging="720"/>
        <w:jc w:val="both"/>
      </w:pPr>
      <w: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w:t>
      </w:r>
      <w:proofErr w:type="gramStart"/>
      <w:r>
        <w:t>contract;</w:t>
      </w:r>
      <w:proofErr w:type="gramEnd"/>
      <w:r>
        <w:t xml:space="preserve"> </w:t>
      </w:r>
    </w:p>
    <w:p w14:paraId="76146C46" w14:textId="77777777" w:rsidR="005F129C" w:rsidRDefault="005F129C">
      <w:pPr>
        <w:numPr>
          <w:ilvl w:val="0"/>
          <w:numId w:val="19"/>
        </w:numPr>
        <w:spacing w:after="1" w:line="271" w:lineRule="auto"/>
        <w:ind w:hanging="720"/>
        <w:jc w:val="both"/>
      </w:pPr>
      <w:r>
        <w:t xml:space="preserve">will sanction a bidder, supplier, service contractor, </w:t>
      </w:r>
      <w:proofErr w:type="gramStart"/>
      <w:r>
        <w:t>concessionaire</w:t>
      </w:r>
      <w:proofErr w:type="gramEnd"/>
      <w:r>
        <w:t xml:space="preserve"> or its successor, if IsDB at any time determines that such bidder, supplier, service contractor, concessionaire or its successor has, directly or indirectly, engaged in any corrupt, fraudulent, collusive coercive or obstructive practice in competing for, or in executing, </w:t>
      </w:r>
    </w:p>
    <w:p w14:paraId="088AA6C1" w14:textId="77777777" w:rsidR="005F129C" w:rsidRDefault="005F129C" w:rsidP="005F129C">
      <w:pPr>
        <w:spacing w:after="0" w:line="259" w:lineRule="auto"/>
        <w:ind w:left="1"/>
      </w:pPr>
      <w:r>
        <w:rPr>
          <w:rFonts w:ascii="Calibri" w:eastAsia="Calibri" w:hAnsi="Calibri" w:cs="Calibri"/>
          <w:noProof/>
        </w:rPr>
        <mc:AlternateContent>
          <mc:Choice Requires="wpg">
            <w:drawing>
              <wp:inline distT="0" distB="0" distL="0" distR="0" wp14:anchorId="17523EDD" wp14:editId="49426D1D">
                <wp:extent cx="1828800" cy="6097"/>
                <wp:effectExtent l="0" t="0" r="0" b="0"/>
                <wp:docPr id="28004" name="Group 28004"/>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945" name="Shape 3194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714F01CF">
              <v:group id="Group 28004" style="width:2in;height:.5pt;mso-position-horizontal-relative:char;mso-position-vertical-relative:line" coordsize="18288,60" o:spid="_x0000_s1026" w14:anchorId="36604A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wdX4e3ACAAAvBgAADgAAAAAAAAAAAAAA&#10;AAAuAgAAZHJzL2Uyb0RvYy54bWxQSwECLQAUAAYACAAAACEAp6RRXtwAAAAIAQAADwAAAAAAAAAA&#10;AAAAAADKBAAAZHJzL2Rvd25yZXYueG1sUEsFBgAAAAAEAAQA8wAAANMFAAAAAA==&#10;">
                <v:shape id="Shape 31945"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">
                  <v:stroke miterlimit="83231f" joinstyle="miter"/>
                  <v:path textboxrect="0,0,1828800,9144" arrowok="t"/>
                </v:shape>
                <w10:anchorlock/>
              </v:group>
            </w:pict>
          </mc:Fallback>
        </mc:AlternateContent>
      </w:r>
      <w:r>
        <w:t xml:space="preserve"> </w:t>
      </w:r>
    </w:p>
    <w:p w14:paraId="4A2BEE30" w14:textId="77777777" w:rsidR="005F129C" w:rsidRDefault="005F129C" w:rsidP="005F129C">
      <w:pPr>
        <w:ind w:left="1441"/>
      </w:pPr>
      <w:r>
        <w:t xml:space="preserve">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w:t>
      </w:r>
      <w:proofErr w:type="gramStart"/>
      <w:r>
        <w:t>proceedings;</w:t>
      </w:r>
      <w:proofErr w:type="gramEnd"/>
      <w:r>
        <w:t xml:space="preserve"> </w:t>
      </w:r>
    </w:p>
    <w:p w14:paraId="125D8A7F" w14:textId="77777777" w:rsidR="005F129C" w:rsidRDefault="005F129C">
      <w:pPr>
        <w:numPr>
          <w:ilvl w:val="0"/>
          <w:numId w:val="19"/>
        </w:numPr>
        <w:spacing w:after="197" w:line="271" w:lineRule="auto"/>
        <w:ind w:hanging="720"/>
        <w:jc w:val="both"/>
      </w:pPr>
      <w:r>
        <w:t xml:space="preserve">will take appropriate actions to manage conflicts of interest including, but not limited to, rejecting a proposal for award if it determines that a conflict of interest has flawed the integrity of any procurement process.  </w:t>
      </w:r>
    </w:p>
    <w:p w14:paraId="2996E28F" w14:textId="77777777" w:rsidR="005F129C" w:rsidRDefault="005F129C">
      <w:pPr>
        <w:numPr>
          <w:ilvl w:val="1"/>
          <w:numId w:val="20"/>
        </w:numPr>
        <w:spacing w:after="197" w:line="271" w:lineRule="auto"/>
        <w:ind w:hanging="720"/>
        <w:jc w:val="both"/>
      </w:pPr>
      <w:r>
        <w:t xml:space="preserve">The Consultant agrees to be bound by IsDB’s Integrity Policy and Anticorruption Guidelines as outlined above. </w:t>
      </w:r>
    </w:p>
    <w:p w14:paraId="1C7E592D" w14:textId="77777777" w:rsidR="005F129C" w:rsidRDefault="005F129C">
      <w:pPr>
        <w:numPr>
          <w:ilvl w:val="1"/>
          <w:numId w:val="20"/>
        </w:numPr>
        <w:spacing w:after="357" w:line="271" w:lineRule="auto"/>
        <w:ind w:hanging="720"/>
        <w:jc w:val="both"/>
      </w:pPr>
      <w:r>
        <w:t xml:space="preserve">The Consultant shall permit IsDB to inspect the Consultant’s account, records and premises (e.g. offices, production and supply sites) relating to the performance of the Consultant and to have them audited by auditors appointed by IsDB, if </w:t>
      </w:r>
      <w:proofErr w:type="gramStart"/>
      <w:r>
        <w:t>so</w:t>
      </w:r>
      <w:proofErr w:type="gramEnd"/>
      <w:r>
        <w:t xml:space="preserve"> required by IsDB. </w:t>
      </w:r>
    </w:p>
    <w:p w14:paraId="362FC2EE" w14:textId="77777777" w:rsidR="005F129C" w:rsidRDefault="005F129C" w:rsidP="005F129C">
      <w:pPr>
        <w:pStyle w:val="Heading1"/>
        <w:ind w:left="706" w:hanging="720"/>
      </w:pPr>
      <w:bookmarkStart w:id="9" w:name="_Toc31621"/>
      <w:r>
        <w:t xml:space="preserve">Conflict of Interest  </w:t>
      </w:r>
      <w:bookmarkEnd w:id="9"/>
    </w:p>
    <w:p w14:paraId="6155E50C" w14:textId="77777777" w:rsidR="005F129C" w:rsidRDefault="005F129C" w:rsidP="005F129C">
      <w:pPr>
        <w:ind w:left="716"/>
      </w:pPr>
      <w:r>
        <w:t>7.1</w:t>
      </w:r>
      <w:r>
        <w:rPr>
          <w:rFonts w:ascii="Arial" w:eastAsia="Arial" w:hAnsi="Arial" w:cs="Arial"/>
        </w:rPr>
        <w:t xml:space="preserve"> </w:t>
      </w:r>
      <w:r>
        <w:t xml:space="preserve">The Consultant shall take appropriate steps to ensure that the Consultant is not placed in a position where, in the reasonable opinion of IsDB, there is or may be an actual or potential conflict between the pecuniary or personal interests of the Consultant and the performance of the Consultant's obligations under the Agreement.  The Consultant shall disclose to IsDB in the manner and form prescribed in the </w:t>
      </w:r>
      <w:r>
        <w:rPr>
          <w:u w:val="single" w:color="000000"/>
        </w:rPr>
        <w:t>SCA</w:t>
      </w:r>
      <w:r>
        <w:t xml:space="preserve"> full particulars of any such conflict of interest which may arise. </w:t>
      </w:r>
    </w:p>
    <w:p w14:paraId="3740ED3A" w14:textId="77777777" w:rsidR="005F129C" w:rsidRDefault="005F129C" w:rsidP="005F129C">
      <w:pPr>
        <w:spacing w:after="359"/>
        <w:ind w:left="716"/>
      </w:pPr>
      <w:r>
        <w:t>7.2</w:t>
      </w:r>
      <w:r>
        <w:rPr>
          <w:rFonts w:ascii="Arial" w:eastAsia="Arial" w:hAnsi="Arial" w:cs="Arial"/>
        </w:rPr>
        <w:t xml:space="preserve"> </w:t>
      </w:r>
      <w: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50D9AB2D" w14:textId="77777777" w:rsidR="005F129C" w:rsidRDefault="005F129C" w:rsidP="005F129C">
      <w:pPr>
        <w:pStyle w:val="Heading1"/>
        <w:ind w:left="706" w:hanging="720"/>
      </w:pPr>
      <w:bookmarkStart w:id="10" w:name="_Toc31622"/>
      <w:r>
        <w:lastRenderedPageBreak/>
        <w:t xml:space="preserve">Liability of the Consultant </w:t>
      </w:r>
      <w:bookmarkEnd w:id="10"/>
    </w:p>
    <w:p w14:paraId="4988C6C6" w14:textId="77777777" w:rsidR="005F129C" w:rsidRDefault="005F129C" w:rsidP="005F129C">
      <w:pPr>
        <w:spacing w:after="357"/>
        <w:ind w:left="-14" w:firstLine="720"/>
      </w:pPr>
      <w: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t>
      </w:r>
      <w:proofErr w:type="spellStart"/>
      <w:r>
        <w:t>wilful</w:t>
      </w:r>
      <w:proofErr w:type="spellEnd"/>
      <w:r>
        <w:t xml:space="preserve"> misconduct in the performance of the obligations by the Consultant.  </w:t>
      </w:r>
    </w:p>
    <w:p w14:paraId="1F3E6336" w14:textId="77777777" w:rsidR="005F129C" w:rsidRDefault="005F129C" w:rsidP="005F129C">
      <w:pPr>
        <w:pStyle w:val="Heading1"/>
        <w:ind w:left="706" w:hanging="720"/>
      </w:pPr>
      <w:bookmarkStart w:id="11" w:name="_Toc31623"/>
      <w:r>
        <w:t xml:space="preserve">Indemnification of IsDB by the Consultant </w:t>
      </w:r>
      <w:bookmarkEnd w:id="11"/>
    </w:p>
    <w:p w14:paraId="3770DAD2" w14:textId="77777777" w:rsidR="005F129C" w:rsidRDefault="005F129C" w:rsidP="005F129C">
      <w:pPr>
        <w:ind w:left="-14" w:firstLine="720"/>
      </w:pPr>
      <w:r>
        <w:t xml:space="preserve">The Consultant shall indemnify and hold harmless IsDB against all claims, actions, proceedings, demands and costs, including legal fees and expenses in connection therewith, arising </w:t>
      </w:r>
      <w:proofErr w:type="gramStart"/>
      <w:r>
        <w:t>as a result of</w:t>
      </w:r>
      <w:proofErr w:type="gramEnd"/>
      <w:r>
        <w:t xml:space="preserve"> any infringement by the Consultant in the course of performing the Services of any copyright, patented invention, article, design, proprietary process or other intellectual property right of any third party. </w:t>
      </w:r>
    </w:p>
    <w:p w14:paraId="7F8779B6" w14:textId="77777777" w:rsidR="005F129C" w:rsidRDefault="005F129C" w:rsidP="005F129C">
      <w:pPr>
        <w:ind w:left="-14" w:firstLine="720"/>
      </w:pPr>
      <w:r>
        <w:t xml:space="preserve">Provided that the Consultant shall not be liable to indemnify IsDB in respect of any claim if the infringement of any right of third parties was the direct result of instructions given by IsDB in writing. </w:t>
      </w:r>
    </w:p>
    <w:p w14:paraId="0B5529A4" w14:textId="77777777" w:rsidR="005F129C" w:rsidRDefault="005F129C" w:rsidP="005F129C">
      <w:pPr>
        <w:pStyle w:val="Heading1"/>
        <w:ind w:left="706" w:hanging="720"/>
      </w:pPr>
      <w:bookmarkStart w:id="12" w:name="_Toc31624"/>
      <w:r>
        <w:t xml:space="preserve">Inadequacy of Damages </w:t>
      </w:r>
      <w:bookmarkEnd w:id="12"/>
    </w:p>
    <w:p w14:paraId="5D2B290E" w14:textId="77777777" w:rsidR="005F129C" w:rsidRDefault="005F129C" w:rsidP="005F129C">
      <w:pPr>
        <w:spacing w:after="357"/>
        <w:ind w:left="-14" w:firstLine="720"/>
      </w:pPr>
      <w:r>
        <w:t xml:space="preserve">Without prejudice to any other rights or remedies that IsDB may have, the Consultant acknowledges and agrees that damages alone would not be an adequate remedy for any breach of the terms of the Agreement by the Consultant. Accordingly, IsDB shall be entitled to the remedies of injunction, specific </w:t>
      </w:r>
      <w:proofErr w:type="gramStart"/>
      <w:r>
        <w:t>performance</w:t>
      </w:r>
      <w:proofErr w:type="gramEnd"/>
      <w:r>
        <w:t xml:space="preserve"> or other equitable relief for any threatened or actual breach of the terms of the Agreement. </w:t>
      </w:r>
    </w:p>
    <w:p w14:paraId="5BD2EBEE" w14:textId="77777777" w:rsidR="005F129C" w:rsidRDefault="005F129C">
      <w:pPr>
        <w:numPr>
          <w:ilvl w:val="0"/>
          <w:numId w:val="21"/>
        </w:numPr>
        <w:spacing w:after="197" w:line="271" w:lineRule="auto"/>
        <w:ind w:hanging="720"/>
        <w:jc w:val="both"/>
      </w:pPr>
      <w:r>
        <w:t xml:space="preserve">Obligations of IsDB </w:t>
      </w:r>
    </w:p>
    <w:p w14:paraId="45B1EE3D" w14:textId="77777777" w:rsidR="005F129C" w:rsidRDefault="005F129C">
      <w:pPr>
        <w:numPr>
          <w:ilvl w:val="1"/>
          <w:numId w:val="21"/>
        </w:numPr>
        <w:spacing w:after="197" w:line="271" w:lineRule="auto"/>
        <w:ind w:hanging="730"/>
        <w:jc w:val="both"/>
      </w:pPr>
      <w:r>
        <w:t xml:space="preserve">Where applicable, IsDB shall appoint </w:t>
      </w:r>
      <w:proofErr w:type="gramStart"/>
      <w:r>
        <w:t>counterpart</w:t>
      </w:r>
      <w:proofErr w:type="gramEnd"/>
      <w:r>
        <w:t xml:space="preserve"> IsDB Personnel for helping the Consultant carry out its obligation hereunder.  The name(s) of such IsDB Personnel shall be provided in the </w:t>
      </w:r>
      <w:r>
        <w:rPr>
          <w:u w:val="single" w:color="000000"/>
        </w:rPr>
        <w:t>SCA</w:t>
      </w:r>
      <w:r>
        <w:t xml:space="preserve">. </w:t>
      </w:r>
    </w:p>
    <w:p w14:paraId="560D7FC3" w14:textId="77777777" w:rsidR="005F129C" w:rsidRDefault="005F129C">
      <w:pPr>
        <w:numPr>
          <w:ilvl w:val="1"/>
          <w:numId w:val="21"/>
        </w:numPr>
        <w:spacing w:after="357" w:line="271" w:lineRule="auto"/>
        <w:ind w:hanging="730"/>
        <w:jc w:val="both"/>
      </w:pPr>
      <w: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5EEB415E" w14:textId="77777777" w:rsidR="005F129C" w:rsidRDefault="005F129C">
      <w:pPr>
        <w:numPr>
          <w:ilvl w:val="0"/>
          <w:numId w:val="21"/>
        </w:numPr>
        <w:spacing w:after="197" w:line="271" w:lineRule="auto"/>
        <w:ind w:hanging="720"/>
        <w:jc w:val="both"/>
      </w:pPr>
      <w:r>
        <w:t xml:space="preserve">Indemnification of the Consultant by IsDB </w:t>
      </w:r>
    </w:p>
    <w:p w14:paraId="023791B6" w14:textId="77777777" w:rsidR="005F129C" w:rsidRDefault="005F129C" w:rsidP="005F129C">
      <w:pPr>
        <w:spacing w:after="357"/>
        <w:ind w:left="-14" w:firstLine="720"/>
      </w:pPr>
      <w:r>
        <w:t xml:space="preserve">IsDB shall indemnify the Consultant and hold it harmless against any claims by third parties, and costs, including legal fees and expenses, </w:t>
      </w:r>
      <w:proofErr w:type="gramStart"/>
      <w:r>
        <w:t>suffered</w:t>
      </w:r>
      <w:proofErr w:type="gramEnd"/>
      <w:r>
        <w:t xml:space="preserve"> or incurred by the Consultant as a direct result of any gross negligence or </w:t>
      </w:r>
      <w:proofErr w:type="spellStart"/>
      <w:r>
        <w:t>wilful</w:t>
      </w:r>
      <w:proofErr w:type="spellEnd"/>
      <w:r>
        <w:t xml:space="preserve"> misconduct on the part of IsDB or IsDB Personnel. </w:t>
      </w:r>
    </w:p>
    <w:p w14:paraId="28DDAF70" w14:textId="77777777" w:rsidR="005F129C" w:rsidRDefault="005F129C">
      <w:pPr>
        <w:numPr>
          <w:ilvl w:val="0"/>
          <w:numId w:val="21"/>
        </w:numPr>
        <w:spacing w:after="197" w:line="271" w:lineRule="auto"/>
        <w:ind w:hanging="720"/>
        <w:jc w:val="both"/>
      </w:pPr>
      <w:r>
        <w:lastRenderedPageBreak/>
        <w:t xml:space="preserve">Data Protection  </w:t>
      </w:r>
    </w:p>
    <w:p w14:paraId="5BA017A2" w14:textId="77777777" w:rsidR="005F129C" w:rsidRDefault="005F129C">
      <w:pPr>
        <w:numPr>
          <w:ilvl w:val="1"/>
          <w:numId w:val="21"/>
        </w:numPr>
        <w:spacing w:after="197" w:line="271" w:lineRule="auto"/>
        <w:ind w:hanging="730"/>
        <w:jc w:val="both"/>
      </w:pPr>
      <w:r>
        <w:t xml:space="preserve">The Consultant acknowledges that it has been supplied with, or has access to, the Data Privacy Guidelines.  Words and expressions defined in the Data Privacy Guidelines shall bear the same meanings respectively in this section.  </w:t>
      </w:r>
    </w:p>
    <w:p w14:paraId="27B77852" w14:textId="77777777" w:rsidR="005F129C" w:rsidRDefault="005F129C">
      <w:pPr>
        <w:numPr>
          <w:ilvl w:val="1"/>
          <w:numId w:val="21"/>
        </w:numPr>
        <w:spacing w:after="197" w:line="271" w:lineRule="auto"/>
        <w:ind w:hanging="730"/>
        <w:jc w:val="both"/>
      </w:pPr>
      <w:r>
        <w:t xml:space="preserve">The Consultant and IsDB acknowledge that for the purposes of the Data Privacy Guidelines, IsDB is the Data </w:t>
      </w:r>
      <w:proofErr w:type="gramStart"/>
      <w:r>
        <w:t>Controller</w:t>
      </w:r>
      <w:proofErr w:type="gramEnd"/>
      <w:r>
        <w:t xml:space="preserve"> and the Consultant is the Data Processor. </w:t>
      </w:r>
    </w:p>
    <w:p w14:paraId="448FACCB" w14:textId="77777777" w:rsidR="005F129C" w:rsidRDefault="005F129C">
      <w:pPr>
        <w:numPr>
          <w:ilvl w:val="1"/>
          <w:numId w:val="21"/>
        </w:numPr>
        <w:spacing w:after="197" w:line="271" w:lineRule="auto"/>
        <w:ind w:hanging="730"/>
        <w:jc w:val="both"/>
      </w:pPr>
      <w:r>
        <w:t xml:space="preserve">The scope, </w:t>
      </w:r>
      <w:proofErr w:type="gramStart"/>
      <w:r>
        <w:t>nature</w:t>
      </w:r>
      <w:proofErr w:type="gramEnd"/>
      <w:r>
        <w:t xml:space="preserve"> and purpose of the processing by the Consultant, the duration of the processing and the types of Personal Data are as set </w:t>
      </w:r>
      <w:proofErr w:type="gramStart"/>
      <w:r>
        <w:t>out</w:t>
      </w:r>
      <w:proofErr w:type="gramEnd"/>
      <w:r>
        <w:t xml:space="preserve"> the Agreement Documents. </w:t>
      </w:r>
    </w:p>
    <w:p w14:paraId="56E4BAC4" w14:textId="77777777" w:rsidR="005F129C" w:rsidRDefault="005F129C">
      <w:pPr>
        <w:numPr>
          <w:ilvl w:val="1"/>
          <w:numId w:val="21"/>
        </w:numPr>
        <w:spacing w:after="197" w:line="271" w:lineRule="auto"/>
        <w:ind w:hanging="730"/>
        <w:jc w:val="both"/>
      </w:pPr>
      <w:r>
        <w:t xml:space="preserve">The Consultant shall, in relation to any Personal Data processed in connection with the Agreement (IsDB Personal Data): </w:t>
      </w:r>
    </w:p>
    <w:p w14:paraId="1FDDD4EF" w14:textId="77777777" w:rsidR="005F129C" w:rsidRDefault="005F129C">
      <w:pPr>
        <w:numPr>
          <w:ilvl w:val="2"/>
          <w:numId w:val="23"/>
        </w:numPr>
        <w:spacing w:after="197" w:line="271" w:lineRule="auto"/>
        <w:ind w:hanging="720"/>
        <w:jc w:val="both"/>
      </w:pPr>
      <w:r>
        <w:t xml:space="preserve">process that Personal Data only on written instructions of </w:t>
      </w:r>
      <w:proofErr w:type="gramStart"/>
      <w:r>
        <w:t>IsDB;</w:t>
      </w:r>
      <w:proofErr w:type="gramEnd"/>
      <w:r>
        <w:t xml:space="preserve"> </w:t>
      </w:r>
    </w:p>
    <w:p w14:paraId="1C3EA599" w14:textId="77777777" w:rsidR="005F129C" w:rsidRDefault="005F129C">
      <w:pPr>
        <w:numPr>
          <w:ilvl w:val="2"/>
          <w:numId w:val="23"/>
        </w:numPr>
        <w:spacing w:after="197" w:line="271" w:lineRule="auto"/>
        <w:ind w:hanging="720"/>
        <w:jc w:val="both"/>
      </w:pPr>
      <w:r>
        <w:t xml:space="preserve">keep the Personal Data </w:t>
      </w:r>
      <w:proofErr w:type="gramStart"/>
      <w:r>
        <w:t>confidential;</w:t>
      </w:r>
      <w:proofErr w:type="gramEnd"/>
      <w:r>
        <w:t xml:space="preserve"> </w:t>
      </w:r>
    </w:p>
    <w:p w14:paraId="2A63B114" w14:textId="77777777" w:rsidR="005F129C" w:rsidRDefault="005F129C">
      <w:pPr>
        <w:numPr>
          <w:ilvl w:val="2"/>
          <w:numId w:val="23"/>
        </w:numPr>
        <w:spacing w:after="197" w:line="271" w:lineRule="auto"/>
        <w:ind w:hanging="720"/>
        <w:jc w:val="both"/>
      </w:pPr>
      <w:r>
        <w:t>comply with all applicable data protection laws and the Data Privacy Guidelines (as stated in section 4.8 of the Data Privacy Guidelines</w:t>
      </w:r>
      <w:proofErr w:type="gramStart"/>
      <w:r>
        <w:t>);</w:t>
      </w:r>
      <w:proofErr w:type="gramEnd"/>
      <w:r>
        <w:t xml:space="preserve"> </w:t>
      </w:r>
    </w:p>
    <w:p w14:paraId="4D8D2594" w14:textId="77777777" w:rsidR="005F129C" w:rsidRDefault="005F129C">
      <w:pPr>
        <w:numPr>
          <w:ilvl w:val="2"/>
          <w:numId w:val="23"/>
        </w:numPr>
        <w:spacing w:after="197" w:line="271" w:lineRule="auto"/>
        <w:ind w:hanging="720"/>
        <w:jc w:val="both"/>
      </w:pPr>
      <w:r>
        <w:t xml:space="preserve">comply with IsDB's reasonable instructions with respect to processing Personal </w:t>
      </w:r>
      <w:proofErr w:type="gramStart"/>
      <w:r>
        <w:t>Data;</w:t>
      </w:r>
      <w:proofErr w:type="gramEnd"/>
      <w:r>
        <w:t xml:space="preserve"> </w:t>
      </w:r>
    </w:p>
    <w:p w14:paraId="3AE78C63" w14:textId="77777777" w:rsidR="005F129C" w:rsidRDefault="005F129C">
      <w:pPr>
        <w:numPr>
          <w:ilvl w:val="2"/>
          <w:numId w:val="23"/>
        </w:numPr>
        <w:spacing w:after="197" w:line="271" w:lineRule="auto"/>
        <w:ind w:hanging="720"/>
        <w:jc w:val="both"/>
      </w:pPr>
      <w:r>
        <w:t xml:space="preserve">not do anything which shall damage the reputation of IsDB or IsDB’s relationship with the Data Subjects. </w:t>
      </w:r>
    </w:p>
    <w:p w14:paraId="600181D6" w14:textId="77777777" w:rsidR="005F129C" w:rsidRDefault="005F129C">
      <w:pPr>
        <w:numPr>
          <w:ilvl w:val="2"/>
          <w:numId w:val="23"/>
        </w:numPr>
        <w:spacing w:after="197" w:line="271" w:lineRule="auto"/>
        <w:ind w:hanging="720"/>
        <w:jc w:val="both"/>
      </w:pPr>
      <w:r>
        <w:t xml:space="preserve">not transfer any Personal Data except in accordance with section 4.7 of the Data Privacy </w:t>
      </w:r>
      <w:proofErr w:type="gramStart"/>
      <w:r>
        <w:t>Guidelines;</w:t>
      </w:r>
      <w:proofErr w:type="gramEnd"/>
      <w:r>
        <w:t xml:space="preserve"> </w:t>
      </w:r>
    </w:p>
    <w:p w14:paraId="34DEE0B6" w14:textId="77777777" w:rsidR="005F129C" w:rsidRDefault="005F129C">
      <w:pPr>
        <w:numPr>
          <w:ilvl w:val="2"/>
          <w:numId w:val="23"/>
        </w:numPr>
        <w:spacing w:after="197" w:line="271" w:lineRule="auto"/>
        <w:ind w:hanging="720"/>
        <w:jc w:val="both"/>
      </w:pPr>
      <w:r>
        <w:t xml:space="preserve">assist IsDB in responding to any Data Subject access request and to ensure compliance with its obligations under the Data Privacy Guidelines with respect to </w:t>
      </w:r>
      <w:proofErr w:type="gramStart"/>
      <w:r>
        <w:t>security;</w:t>
      </w:r>
      <w:proofErr w:type="gramEnd"/>
      <w:r>
        <w:t xml:space="preserve"> </w:t>
      </w:r>
    </w:p>
    <w:p w14:paraId="655F6428" w14:textId="77777777" w:rsidR="005F129C" w:rsidRDefault="005F129C">
      <w:pPr>
        <w:numPr>
          <w:ilvl w:val="2"/>
          <w:numId w:val="23"/>
        </w:numPr>
        <w:spacing w:after="197" w:line="271" w:lineRule="auto"/>
        <w:ind w:hanging="720"/>
        <w:jc w:val="both"/>
      </w:pPr>
      <w: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w:t>
      </w:r>
      <w:proofErr w:type="gramStart"/>
      <w:r>
        <w:t>breach;</w:t>
      </w:r>
      <w:proofErr w:type="gramEnd"/>
      <w:r>
        <w:t xml:space="preserve"> </w:t>
      </w:r>
    </w:p>
    <w:p w14:paraId="17923BA9" w14:textId="77777777" w:rsidR="005F129C" w:rsidRDefault="005F129C">
      <w:pPr>
        <w:numPr>
          <w:ilvl w:val="2"/>
          <w:numId w:val="23"/>
        </w:numPr>
        <w:spacing w:after="197" w:line="271" w:lineRule="auto"/>
        <w:ind w:hanging="720"/>
        <w:jc w:val="both"/>
      </w:pPr>
      <w:r>
        <w:t xml:space="preserve">co-operate with IsDB and take reasonable commercial steps as are directed by IsDB to assist in the investigation, mitigation and remediation of each data breach affecting IsDB Personal Data; and </w:t>
      </w:r>
    </w:p>
    <w:p w14:paraId="60076FCD" w14:textId="77777777" w:rsidR="005F129C" w:rsidRDefault="005F129C">
      <w:pPr>
        <w:numPr>
          <w:ilvl w:val="2"/>
          <w:numId w:val="23"/>
        </w:numPr>
        <w:spacing w:after="197" w:line="271" w:lineRule="auto"/>
        <w:ind w:hanging="720"/>
        <w:jc w:val="both"/>
      </w:pPr>
      <w:r>
        <w:t xml:space="preserve">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 </w:t>
      </w:r>
    </w:p>
    <w:p w14:paraId="1858E829" w14:textId="77777777" w:rsidR="005F129C" w:rsidRDefault="005F129C">
      <w:pPr>
        <w:numPr>
          <w:ilvl w:val="1"/>
          <w:numId w:val="21"/>
        </w:numPr>
        <w:spacing w:after="358" w:line="271" w:lineRule="auto"/>
        <w:ind w:hanging="730"/>
        <w:jc w:val="both"/>
      </w:pPr>
      <w:r>
        <w:t xml:space="preserve">The Consultant shall ensure that it has in place appropriate technical or </w:t>
      </w:r>
      <w:proofErr w:type="spellStart"/>
      <w:r>
        <w:t>organisational</w:t>
      </w:r>
      <w:proofErr w:type="spellEnd"/>
      <w:r>
        <w:t xml:space="preserve"> measures, to protect against </w:t>
      </w:r>
      <w:proofErr w:type="spellStart"/>
      <w:r>
        <w:t>unauthorised</w:t>
      </w:r>
      <w:proofErr w:type="spellEnd"/>
      <w:r>
        <w:t xml:space="preserve"> or unlawful processing of Personal Data and against accidental loss or destruction of, or damage to, Personal Data, appropriate </w:t>
      </w:r>
      <w:r>
        <w:lastRenderedPageBreak/>
        <w:t xml:space="preserve">to the harm that might result from the </w:t>
      </w:r>
      <w:proofErr w:type="spellStart"/>
      <w:r>
        <w:t>unauthorised</w:t>
      </w:r>
      <w:proofErr w:type="spellEnd"/>
      <w:r>
        <w:t xml:space="preserve"> or unlawful processing or accidental loss, destruction or damage and the nature of the data to be protected, having regard to the state of technological development and the cost of implementing any measures.  </w:t>
      </w:r>
    </w:p>
    <w:p w14:paraId="25CF3AD2" w14:textId="77777777" w:rsidR="005F129C" w:rsidRDefault="005F129C">
      <w:pPr>
        <w:numPr>
          <w:ilvl w:val="0"/>
          <w:numId w:val="21"/>
        </w:numPr>
        <w:spacing w:after="197" w:line="271" w:lineRule="auto"/>
        <w:ind w:hanging="720"/>
        <w:jc w:val="both"/>
      </w:pPr>
      <w:r>
        <w:t xml:space="preserve">Force Majeure </w:t>
      </w:r>
    </w:p>
    <w:p w14:paraId="1A106089" w14:textId="77777777" w:rsidR="005F129C" w:rsidRDefault="005F129C">
      <w:pPr>
        <w:numPr>
          <w:ilvl w:val="1"/>
          <w:numId w:val="21"/>
        </w:numPr>
        <w:spacing w:after="197" w:line="271" w:lineRule="auto"/>
        <w:ind w:hanging="730"/>
        <w:jc w:val="both"/>
      </w:pPr>
      <w: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01541DDF" w14:textId="77777777" w:rsidR="005F129C" w:rsidRDefault="005F129C">
      <w:pPr>
        <w:numPr>
          <w:ilvl w:val="1"/>
          <w:numId w:val="21"/>
        </w:numPr>
        <w:spacing w:after="197" w:line="271" w:lineRule="auto"/>
        <w:ind w:hanging="730"/>
        <w:jc w:val="both"/>
      </w:pPr>
      <w:r>
        <w:t xml:space="preserve">A Party affected by a Force Majeure shall take all reasonable measures to remove such Party's inability to fulfill its obligations hereunder with a minimum of Delay.  </w:t>
      </w:r>
    </w:p>
    <w:p w14:paraId="130AAD09" w14:textId="77777777" w:rsidR="005F129C" w:rsidRDefault="005F129C">
      <w:pPr>
        <w:numPr>
          <w:ilvl w:val="1"/>
          <w:numId w:val="21"/>
        </w:numPr>
        <w:spacing w:after="197" w:line="271" w:lineRule="auto"/>
        <w:ind w:hanging="730"/>
        <w:jc w:val="both"/>
      </w:pPr>
      <w: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1B9CEE84" w14:textId="77777777" w:rsidR="005F129C" w:rsidRDefault="005F129C">
      <w:pPr>
        <w:numPr>
          <w:ilvl w:val="1"/>
          <w:numId w:val="21"/>
        </w:numPr>
        <w:spacing w:after="197" w:line="271" w:lineRule="auto"/>
        <w:ind w:hanging="730"/>
        <w:jc w:val="both"/>
      </w:pPr>
      <w:r>
        <w:t xml:space="preserve">The Parties shall take all reasonable measures to minimize the consequence of any Force Majeure. </w:t>
      </w:r>
    </w:p>
    <w:p w14:paraId="6E76FE6D" w14:textId="77777777" w:rsidR="005F129C" w:rsidRDefault="005F129C">
      <w:pPr>
        <w:numPr>
          <w:ilvl w:val="1"/>
          <w:numId w:val="21"/>
        </w:numPr>
        <w:spacing w:after="197" w:line="271" w:lineRule="auto"/>
        <w:ind w:hanging="730"/>
        <w:jc w:val="both"/>
      </w:pPr>
      <w:r>
        <w:t xml:space="preserve">Any period within which a Party is required by the Agreement to complete any action or task shall be extended for a period equal to the time during which such Party was unable to perform such action </w:t>
      </w:r>
      <w:proofErr w:type="gramStart"/>
      <w:r>
        <w:t>as a result of</w:t>
      </w:r>
      <w:proofErr w:type="gramEnd"/>
      <w:r>
        <w:t xml:space="preserve"> Force Majeure, provided that such Party has provided notice as required by this section and in accordance with the Section on notices hereunder.   </w:t>
      </w:r>
    </w:p>
    <w:p w14:paraId="660B9431" w14:textId="77777777" w:rsidR="005F129C" w:rsidRDefault="005F129C">
      <w:pPr>
        <w:numPr>
          <w:ilvl w:val="0"/>
          <w:numId w:val="21"/>
        </w:numPr>
        <w:spacing w:after="197" w:line="271" w:lineRule="auto"/>
        <w:ind w:hanging="720"/>
        <w:jc w:val="both"/>
      </w:pPr>
      <w:r>
        <w:t xml:space="preserve">Termination </w:t>
      </w:r>
    </w:p>
    <w:p w14:paraId="6541164E" w14:textId="77777777" w:rsidR="005F129C" w:rsidRDefault="005F129C">
      <w:pPr>
        <w:numPr>
          <w:ilvl w:val="1"/>
          <w:numId w:val="21"/>
        </w:numPr>
        <w:spacing w:after="197" w:line="271" w:lineRule="auto"/>
        <w:ind w:hanging="730"/>
        <w:jc w:val="both"/>
      </w:pPr>
      <w:r>
        <w:rPr>
          <w:u w:val="single" w:color="000000"/>
        </w:rPr>
        <w:t>Termination for Convenience:</w:t>
      </w:r>
      <w:r>
        <w:t xml:space="preserve"> IsDB may terminate the Agreement, in whole or in part, if it determines, in its sole and absolute discretion, that a termination is in its best interests.  </w:t>
      </w:r>
      <w:proofErr w:type="gramStart"/>
      <w:r>
        <w:t>In order to</w:t>
      </w:r>
      <w:proofErr w:type="gramEnd"/>
      <w:r>
        <w:t xml:space="preserve"> terminate the Agreement, IsDB shall send the Consultant a written termination notice at least ten (10) business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w:t>
      </w:r>
      <w:r>
        <w:lastRenderedPageBreak/>
        <w:t xml:space="preserve">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w:t>
      </w:r>
      <w:proofErr w:type="gramStart"/>
      <w:r>
        <w:t>be allowed</w:t>
      </w:r>
      <w:proofErr w:type="gramEnd"/>
      <w:r>
        <w:t xml:space="preserve">, and expressly waives, payment for profit on the Services of part thereof, or otherwise expected by the Consultant in relation thereto, that were not performed as of the termination date. </w:t>
      </w:r>
    </w:p>
    <w:p w14:paraId="0D01ADDE" w14:textId="77777777" w:rsidR="005F129C" w:rsidRDefault="005F129C">
      <w:pPr>
        <w:numPr>
          <w:ilvl w:val="1"/>
          <w:numId w:val="21"/>
        </w:numPr>
        <w:spacing w:after="197" w:line="271" w:lineRule="auto"/>
        <w:ind w:hanging="730"/>
        <w:jc w:val="both"/>
      </w:pPr>
      <w:r>
        <w:rPr>
          <w:u w:val="single" w:color="000000"/>
        </w:rPr>
        <w:t>Termination for Force Majeure:</w:t>
      </w:r>
      <w: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working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w:t>
      </w:r>
      <w:proofErr w:type="gramStart"/>
      <w:r>
        <w:t>be allowed</w:t>
      </w:r>
      <w:proofErr w:type="gramEnd"/>
      <w:r>
        <w:t xml:space="preserve">, and expressly waives, payment for profit on the Services or part thereof, or otherwise expected by the Consultant in relation thereto, that were not performed as of the termination date.  </w:t>
      </w:r>
    </w:p>
    <w:p w14:paraId="1477D6F9" w14:textId="77777777" w:rsidR="005F129C" w:rsidRDefault="005F129C">
      <w:pPr>
        <w:numPr>
          <w:ilvl w:val="1"/>
          <w:numId w:val="21"/>
        </w:numPr>
        <w:spacing w:after="197" w:line="271" w:lineRule="auto"/>
        <w:ind w:hanging="730"/>
        <w:jc w:val="both"/>
      </w:pPr>
      <w:r>
        <w:rPr>
          <w:u w:val="single" w:color="000000"/>
        </w:rPr>
        <w:t xml:space="preserve">Termination for Default: </w:t>
      </w:r>
      <w:r>
        <w:t xml:space="preserve">If the Consultant fails in any material respect to provide the Services in accordance with the terms and conditions of the Agreement and those specified in the </w:t>
      </w:r>
      <w:r>
        <w:rPr>
          <w:u w:val="single" w:color="000000"/>
        </w:rPr>
        <w:t>SCA</w:t>
      </w:r>
      <w:r>
        <w:t xml:space="preserve">; or if the Services do not conform to the requirements under the Agreement; or if the Consultant becomes insolvent or unable to meet their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w:t>
      </w:r>
      <w:proofErr w:type="gramStart"/>
      <w:r>
        <w:t>remedies</w:t>
      </w:r>
      <w:proofErr w:type="gramEnd"/>
      <w:r>
        <w:t xml:space="preserve"> or damages available to it by law, terminate the Agreement for Default by written notice, specifying the reason for the Default, the portion(s) of the Agreement Defaulted and the effective date of Default.  </w:t>
      </w:r>
    </w:p>
    <w:p w14:paraId="547EC035" w14:textId="77777777" w:rsidR="005F129C" w:rsidRDefault="005F129C">
      <w:pPr>
        <w:numPr>
          <w:ilvl w:val="1"/>
          <w:numId w:val="21"/>
        </w:numPr>
        <w:spacing w:after="197" w:line="271" w:lineRule="auto"/>
        <w:ind w:hanging="730"/>
        <w:jc w:val="both"/>
      </w:pPr>
      <w:r>
        <w:t xml:space="preserve">Without affecting any other right or remedy available to it, IsDB may terminate the Agreement with immediate effect by giving written notice to the Consultant if the Consultant (i) is in </w:t>
      </w:r>
    </w:p>
    <w:p w14:paraId="1DA0A279" w14:textId="77777777" w:rsidR="005F129C" w:rsidRDefault="005F129C" w:rsidP="005F129C">
      <w:pPr>
        <w:ind w:left="721"/>
      </w:pPr>
      <w:r>
        <w:t xml:space="preserve">breach of the provisions of the Agreement on Sanctionable Practices, ethical conduct or financing of terrorism; or (b) commits any gross negligence or willful misconduct affecting the business of IsDB; or (c) is, in the reasonable opinion of IsDB, negligent or incompetent in </w:t>
      </w:r>
      <w:r>
        <w:lastRenderedPageBreak/>
        <w:t xml:space="preserve">the performance of the Services; or (d) commits any fraud or dishonesty; (e) acts in any manner which in the opinion of IsDB brings or is likely to bring the Consultant or IsDB into disrepute or is materially adverse to the interests of IsDB.  </w:t>
      </w:r>
    </w:p>
    <w:p w14:paraId="3685C10B" w14:textId="77777777" w:rsidR="005F129C" w:rsidRDefault="005F129C">
      <w:pPr>
        <w:numPr>
          <w:ilvl w:val="1"/>
          <w:numId w:val="21"/>
        </w:numPr>
        <w:spacing w:after="197" w:line="271" w:lineRule="auto"/>
        <w:ind w:hanging="730"/>
        <w:jc w:val="both"/>
      </w:pPr>
      <w:r>
        <w:t xml:space="preserve">Where applicable, IsDB may terminate the Agreement when the Consultant dies or otherwise loses capacity to contract. </w:t>
      </w:r>
    </w:p>
    <w:p w14:paraId="444B889B" w14:textId="77777777" w:rsidR="005F129C" w:rsidRDefault="005F129C">
      <w:pPr>
        <w:numPr>
          <w:ilvl w:val="1"/>
          <w:numId w:val="21"/>
        </w:numPr>
        <w:spacing w:after="197" w:line="271" w:lineRule="auto"/>
        <w:ind w:hanging="730"/>
        <w:jc w:val="both"/>
      </w:pPr>
      <w: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w:t>
      </w:r>
      <w:proofErr w:type="gramStart"/>
      <w:r>
        <w:t>be allowed</w:t>
      </w:r>
      <w:proofErr w:type="gramEnd"/>
      <w:r>
        <w:t xml:space="preserve">, and expressly waives, payment for profit on the Services or part thereof, or otherwise expected by the Consultant in relation </w:t>
      </w:r>
      <w:proofErr w:type="gramStart"/>
      <w:r>
        <w:t>thereto,  which</w:t>
      </w:r>
      <w:proofErr w:type="gramEnd"/>
      <w:r>
        <w:t xml:space="preserve"> were not performed as of the termination date.    </w:t>
      </w:r>
    </w:p>
    <w:p w14:paraId="20C47256" w14:textId="77777777" w:rsidR="005F129C" w:rsidRDefault="005F129C">
      <w:pPr>
        <w:numPr>
          <w:ilvl w:val="1"/>
          <w:numId w:val="21"/>
        </w:numPr>
        <w:spacing w:after="197" w:line="271" w:lineRule="auto"/>
        <w:ind w:hanging="730"/>
        <w:jc w:val="both"/>
      </w:pPr>
      <w:r>
        <w:rPr>
          <w:u w:val="single" w:color="000000"/>
        </w:rPr>
        <w:t>Claims for Default:</w:t>
      </w:r>
      <w: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w:t>
      </w:r>
      <w:r>
        <w:rPr>
          <w:rFonts w:ascii="Times New Roman" w:eastAsia="Times New Roman" w:hAnsi="Times New Roman" w:cs="Times New Roman"/>
        </w:rPr>
        <w:t>.</w:t>
      </w:r>
      <w:r>
        <w:t xml:space="preserve"> </w:t>
      </w:r>
    </w:p>
    <w:p w14:paraId="2B63006B" w14:textId="77777777" w:rsidR="005F129C" w:rsidRDefault="005F129C">
      <w:pPr>
        <w:numPr>
          <w:ilvl w:val="1"/>
          <w:numId w:val="21"/>
        </w:numPr>
        <w:spacing w:after="197" w:line="271" w:lineRule="auto"/>
        <w:ind w:hanging="730"/>
        <w:jc w:val="both"/>
      </w:pPr>
      <w:r>
        <w:rPr>
          <w:u w:val="single" w:color="000000"/>
        </w:rPr>
        <w:t>Rights and Liabilities of the Parties:</w:t>
      </w:r>
      <w:r>
        <w:t xml:space="preserve">  Termination of the Agreement, for whatever reason, shall not prejudice or affect the accrued rights or claims of either Party to the Agreement against the other</w:t>
      </w:r>
      <w:r>
        <w:rPr>
          <w:rFonts w:ascii="Times New Roman" w:eastAsia="Times New Roman" w:hAnsi="Times New Roman" w:cs="Times New Roman"/>
        </w:rPr>
        <w:t>.</w:t>
      </w:r>
      <w:r>
        <w:t xml:space="preserve"> Without prejudice to any other rights or remedies that IsDB may have as provided in the </w:t>
      </w:r>
      <w:proofErr w:type="gramStart"/>
      <w:r>
        <w:t>aforementioned clauses</w:t>
      </w:r>
      <w:proofErr w:type="gramEnd"/>
      <w:r>
        <w:t xml:space="preserve">, if any Services are not provided in accordance with, or the Consultant fails to comply with, any terms of the Agreement, IsDB shall be entitled (without prejudice to any other right or remedy) to exercise any one or more of the following rights or remedies: </w:t>
      </w:r>
    </w:p>
    <w:p w14:paraId="1013E509" w14:textId="77777777" w:rsidR="005F129C" w:rsidRDefault="005F129C">
      <w:pPr>
        <w:numPr>
          <w:ilvl w:val="2"/>
          <w:numId w:val="21"/>
        </w:numPr>
        <w:spacing w:after="197" w:line="271" w:lineRule="auto"/>
        <w:ind w:hanging="720"/>
        <w:jc w:val="both"/>
      </w:pPr>
      <w:r>
        <w:t xml:space="preserve">To refuse the provision of any further Services by the </w:t>
      </w:r>
      <w:proofErr w:type="gramStart"/>
      <w:r>
        <w:t>Consultant;</w:t>
      </w:r>
      <w:proofErr w:type="gramEnd"/>
      <w:r>
        <w:t xml:space="preserve"> </w:t>
      </w:r>
    </w:p>
    <w:p w14:paraId="66464DC7" w14:textId="77777777" w:rsidR="005F129C" w:rsidRDefault="005F129C">
      <w:pPr>
        <w:numPr>
          <w:ilvl w:val="2"/>
          <w:numId w:val="21"/>
        </w:numPr>
        <w:spacing w:after="197" w:line="271" w:lineRule="auto"/>
        <w:ind w:hanging="720"/>
        <w:jc w:val="both"/>
      </w:pPr>
      <w:r>
        <w:t xml:space="preserve">To require the immediate repayment by the Consultant of all sums previously paid by IsDB to the Consultant under the </w:t>
      </w:r>
      <w:proofErr w:type="gramStart"/>
      <w:r>
        <w:t>Agreement;</w:t>
      </w:r>
      <w:proofErr w:type="gramEnd"/>
      <w:r>
        <w:t xml:space="preserve"> </w:t>
      </w:r>
    </w:p>
    <w:p w14:paraId="3222BE62" w14:textId="77777777" w:rsidR="005F129C" w:rsidRDefault="005F129C">
      <w:pPr>
        <w:numPr>
          <w:ilvl w:val="2"/>
          <w:numId w:val="21"/>
        </w:numPr>
        <w:spacing w:after="197" w:line="271" w:lineRule="auto"/>
        <w:ind w:hanging="720"/>
        <w:jc w:val="both"/>
      </w:pPr>
      <w:r>
        <w:t xml:space="preserve">To require the Consultant, without charge to IsDB, to carry out such additional work as is necessary to correct the Consultant’s failure; and </w:t>
      </w:r>
    </w:p>
    <w:p w14:paraId="79EE8F70" w14:textId="77777777" w:rsidR="005F129C" w:rsidRDefault="005F129C">
      <w:pPr>
        <w:numPr>
          <w:ilvl w:val="2"/>
          <w:numId w:val="21"/>
        </w:numPr>
        <w:spacing w:after="197" w:line="271" w:lineRule="auto"/>
        <w:ind w:hanging="720"/>
        <w:jc w:val="both"/>
      </w:pPr>
      <w:r>
        <w:t xml:space="preserve">In any case, to claim such damages </w:t>
      </w:r>
      <w:proofErr w:type="gramStart"/>
      <w:r>
        <w:t>as it</w:t>
      </w:r>
      <w:proofErr w:type="gramEnd"/>
      <w:r>
        <w:t xml:space="preserve"> may have sustained in connection with the Consultant’s breach(es) of the Agreement. </w:t>
      </w:r>
    </w:p>
    <w:p w14:paraId="5001B3B9" w14:textId="77777777" w:rsidR="005F129C" w:rsidRDefault="005F129C">
      <w:pPr>
        <w:numPr>
          <w:ilvl w:val="1"/>
          <w:numId w:val="21"/>
        </w:numPr>
        <w:spacing w:after="197" w:line="271" w:lineRule="auto"/>
        <w:ind w:hanging="730"/>
        <w:jc w:val="both"/>
      </w:pPr>
      <w:r>
        <w:t xml:space="preserve">On termination of the Agreement for any reason, the Consultant shall immediately deliver to IsDB: </w:t>
      </w:r>
    </w:p>
    <w:p w14:paraId="6C589998" w14:textId="77777777" w:rsidR="005F129C" w:rsidRDefault="005F129C">
      <w:pPr>
        <w:numPr>
          <w:ilvl w:val="2"/>
          <w:numId w:val="22"/>
        </w:numPr>
        <w:spacing w:after="114" w:line="271" w:lineRule="auto"/>
        <w:ind w:hanging="720"/>
        <w:jc w:val="both"/>
      </w:pPr>
      <w: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1E0950CF" w14:textId="77777777" w:rsidR="005F129C" w:rsidRDefault="005F129C">
      <w:pPr>
        <w:numPr>
          <w:ilvl w:val="2"/>
          <w:numId w:val="22"/>
        </w:numPr>
        <w:spacing w:after="197" w:line="271" w:lineRule="auto"/>
        <w:ind w:hanging="720"/>
        <w:jc w:val="both"/>
      </w:pPr>
      <w:r>
        <w:t xml:space="preserve">All specifications, programs (including source </w:t>
      </w:r>
      <w:proofErr w:type="gramStart"/>
      <w:r>
        <w:t>codes</w:t>
      </w:r>
      <w:proofErr w:type="gramEnd"/>
      <w:r>
        <w:t xml:space="preserve">) and other documentation comprised in the Deliverables and existing at the date of such termination, </w:t>
      </w:r>
      <w:proofErr w:type="gramStart"/>
      <w:r>
        <w:t>whether or not</w:t>
      </w:r>
      <w:proofErr w:type="gramEnd"/>
      <w:r>
        <w:t xml:space="preserve"> then complete. All intellectual property rights in such materials shall pass to IsDB in accordance with this Agreement. </w:t>
      </w:r>
    </w:p>
    <w:p w14:paraId="666DE0F3" w14:textId="77777777" w:rsidR="005F129C" w:rsidRDefault="005F129C">
      <w:pPr>
        <w:numPr>
          <w:ilvl w:val="0"/>
          <w:numId w:val="21"/>
        </w:numPr>
        <w:spacing w:after="197" w:line="271" w:lineRule="auto"/>
        <w:ind w:hanging="720"/>
        <w:jc w:val="both"/>
      </w:pPr>
      <w:r>
        <w:lastRenderedPageBreak/>
        <w:t xml:space="preserve">Remuneration of the Consultant </w:t>
      </w:r>
    </w:p>
    <w:p w14:paraId="205BBC9F" w14:textId="77777777" w:rsidR="005F129C" w:rsidRDefault="005F129C">
      <w:pPr>
        <w:numPr>
          <w:ilvl w:val="1"/>
          <w:numId w:val="21"/>
        </w:numPr>
        <w:spacing w:after="237" w:line="271" w:lineRule="auto"/>
        <w:ind w:hanging="730"/>
        <w:jc w:val="both"/>
      </w:pPr>
      <w: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Pr>
          <w:u w:val="single" w:color="000000"/>
        </w:rPr>
        <w:t>SCA,</w:t>
      </w:r>
      <w:r>
        <w:t xml:space="preserve"> and subject to the provisions of section 17. The amounts specified in the </w:t>
      </w:r>
      <w:r>
        <w:rPr>
          <w:u w:val="single" w:color="000000"/>
        </w:rPr>
        <w:t>SCA</w:t>
      </w:r>
      <w:r>
        <w:t xml:space="preserve"> shall include </w:t>
      </w:r>
      <w:proofErr w:type="gramStart"/>
      <w:r>
        <w:t>all of</w:t>
      </w:r>
      <w:proofErr w:type="gramEnd"/>
      <w:r>
        <w:t xml:space="preserve"> the Consultant’s costs, profits and any tax obligation that may be imposed on the Consultant in connection with the Agreement. In addition to the specifics stated in the </w:t>
      </w:r>
      <w:r>
        <w:rPr>
          <w:u w:val="single" w:color="000000"/>
        </w:rPr>
        <w:t>SCA</w:t>
      </w:r>
      <w:r>
        <w:t xml:space="preserve">, the applicable remuneration terms shall apply in line with the CPP:  </w:t>
      </w:r>
    </w:p>
    <w:p w14:paraId="7A5FDA47" w14:textId="77777777" w:rsidR="005F129C" w:rsidRDefault="005F129C">
      <w:pPr>
        <w:numPr>
          <w:ilvl w:val="2"/>
          <w:numId w:val="21"/>
        </w:numPr>
        <w:spacing w:after="237" w:line="271" w:lineRule="auto"/>
        <w:ind w:hanging="720"/>
        <w:jc w:val="both"/>
      </w:pPr>
      <w:r>
        <w:rPr>
          <w:u w:val="single" w:color="000000"/>
        </w:rPr>
        <w:t>Lump Sum Fee</w:t>
      </w:r>
      <w:r>
        <w:t xml:space="preserve"> – if chosen under the </w:t>
      </w:r>
      <w:r>
        <w:rPr>
          <w:u w:val="single" w:color="000000"/>
        </w:rPr>
        <w:t>SCA</w:t>
      </w:r>
      <w:r>
        <w:t xml:space="preserve">, it means that the Consultant’s total remuneration shall be a fixed lump sum including all costs of the Consultant, printing, communications, travel, accommodation, and the like, and all other costs incurred by the Consultant in providing the Services.  </w:t>
      </w:r>
    </w:p>
    <w:p w14:paraId="4A45D0AD" w14:textId="77777777" w:rsidR="005F129C" w:rsidRDefault="005F129C">
      <w:pPr>
        <w:numPr>
          <w:ilvl w:val="2"/>
          <w:numId w:val="21"/>
        </w:numPr>
        <w:spacing w:after="238" w:line="271" w:lineRule="auto"/>
        <w:ind w:hanging="720"/>
        <w:jc w:val="both"/>
      </w:pPr>
      <w:r>
        <w:rPr>
          <w:u w:val="single" w:color="000000"/>
        </w:rPr>
        <w:t>Lump Sum Fee Plus Reimbursable Expenses</w:t>
      </w:r>
      <w:r>
        <w:t xml:space="preserve"> - if chosen under the </w:t>
      </w:r>
      <w:r>
        <w:rPr>
          <w:u w:val="single" w:color="000000"/>
        </w:rPr>
        <w:t>SCA</w:t>
      </w:r>
      <w:r>
        <w:t xml:space="preserve">, it means that the Consultant’s total remuneration shall not exceed the Agreement Price identified under the </w:t>
      </w:r>
      <w:r>
        <w:rPr>
          <w:u w:val="single" w:color="000000"/>
        </w:rPr>
        <w:t>SCA</w:t>
      </w:r>
      <w:r>
        <w:t xml:space="preserve"> and shall consist of (i) a fixed lump sum fee including all the Consultant’s costs; plus (ii) reimbursable expenses actually and reasonably incurred by the Consultant in the performance of the Services. The reimbursable expenses shall comply with the provisions of section 16.2 and CPP.  Payments of the reimbursable expenses will be made to the Consultant upon receipt and acceptance of the Deliverables and Services stated in the </w:t>
      </w:r>
      <w:r>
        <w:rPr>
          <w:u w:val="single" w:color="000000"/>
        </w:rPr>
        <w:t>SCA</w:t>
      </w:r>
      <w:r>
        <w:t xml:space="preserve">.  </w:t>
      </w:r>
    </w:p>
    <w:p w14:paraId="7363527D" w14:textId="77777777" w:rsidR="005F129C" w:rsidRDefault="005F129C">
      <w:pPr>
        <w:numPr>
          <w:ilvl w:val="2"/>
          <w:numId w:val="21"/>
        </w:numPr>
        <w:spacing w:after="197" w:line="271" w:lineRule="auto"/>
        <w:ind w:hanging="720"/>
        <w:jc w:val="both"/>
      </w:pPr>
      <w:r>
        <w:rPr>
          <w:u w:val="single" w:color="000000"/>
        </w:rPr>
        <w:t>Time-Based</w:t>
      </w:r>
      <w:r>
        <w:t xml:space="preserve"> – if chosen under the </w:t>
      </w:r>
      <w:r>
        <w:rPr>
          <w:u w:val="single" w:color="000000"/>
        </w:rPr>
        <w:t>SCA</w:t>
      </w:r>
      <w:r>
        <w:t xml:space="preserve">, it means that the remuneration for the Consultant shall be determined </w:t>
      </w:r>
      <w:proofErr w:type="gramStart"/>
      <w:r>
        <w:t>on the basis of</w:t>
      </w:r>
      <w:proofErr w:type="gramEnd"/>
      <w:r>
        <w:t xml:space="preserve"> the time actually spent by the Consultant in performing the Services, at the rate(s) per man/month, Day, or hour stated in the </w:t>
      </w:r>
      <w:r>
        <w:rPr>
          <w:u w:val="single" w:color="000000"/>
        </w:rPr>
        <w:t>SCA</w:t>
      </w:r>
      <w:r>
        <w:t xml:space="preserve">. In addition, the Consultant shall be </w:t>
      </w:r>
      <w:proofErr w:type="gramStart"/>
      <w:r>
        <w:t>paid for</w:t>
      </w:r>
      <w:proofErr w:type="gramEnd"/>
      <w:r>
        <w:t xml:space="preserve"> reimbursable expenses actually and reasonably incurred by the Consultant in the performance of the Services, in line with the provisions of section 16.2.  </w:t>
      </w:r>
    </w:p>
    <w:p w14:paraId="446076DA" w14:textId="77777777" w:rsidR="005F129C" w:rsidRDefault="005F129C">
      <w:pPr>
        <w:numPr>
          <w:ilvl w:val="1"/>
          <w:numId w:val="21"/>
        </w:numPr>
        <w:spacing w:after="197" w:line="271" w:lineRule="auto"/>
        <w:ind w:hanging="730"/>
        <w:jc w:val="both"/>
      </w:pPr>
      <w:r>
        <w:rPr>
          <w:u w:val="single" w:color="000000"/>
        </w:rPr>
        <w:t>Reimbursable Expenditures</w:t>
      </w:r>
      <w: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w:t>
      </w:r>
      <w:proofErr w:type="gramStart"/>
      <w:r>
        <w:t>actually spent</w:t>
      </w:r>
      <w:proofErr w:type="gramEnd"/>
      <w:r>
        <w:t xml:space="preserve">). Payments for reimbursable expenditures will be made to the account of the Consultant listed on its invoice and shall not exceed the maximum specified in the </w:t>
      </w:r>
      <w:r>
        <w:rPr>
          <w:u w:val="single" w:color="000000"/>
        </w:rPr>
        <w:t>SCA</w:t>
      </w:r>
      <w:r>
        <w:t xml:space="preserve">, as applicable.  </w:t>
      </w:r>
    </w:p>
    <w:p w14:paraId="43BC632F" w14:textId="77777777" w:rsidR="005F129C" w:rsidRDefault="005F129C">
      <w:pPr>
        <w:numPr>
          <w:ilvl w:val="1"/>
          <w:numId w:val="21"/>
        </w:numPr>
        <w:spacing w:after="355" w:line="271" w:lineRule="auto"/>
        <w:ind w:hanging="730"/>
        <w:jc w:val="both"/>
      </w:pPr>
      <w:r>
        <w:t xml:space="preserve">The maximum amount for reimbursable expenses may only be increased above the amount stated in the </w:t>
      </w:r>
      <w:r>
        <w:rPr>
          <w:u w:val="single" w:color="000000"/>
        </w:rPr>
        <w:t>SCA</w:t>
      </w:r>
      <w:r>
        <w:t xml:space="preserve"> if the Parties have agreed to additional payments in writing.  </w:t>
      </w:r>
    </w:p>
    <w:p w14:paraId="2D35E1AF" w14:textId="77777777" w:rsidR="005F129C" w:rsidRDefault="005F129C">
      <w:pPr>
        <w:numPr>
          <w:ilvl w:val="0"/>
          <w:numId w:val="21"/>
        </w:numPr>
        <w:spacing w:after="197" w:line="271" w:lineRule="auto"/>
        <w:ind w:hanging="720"/>
        <w:jc w:val="both"/>
      </w:pPr>
      <w:r>
        <w:t xml:space="preserve">Performance Guarantee and Advance Payment Guarantee </w:t>
      </w:r>
    </w:p>
    <w:p w14:paraId="071FC7BA" w14:textId="77777777" w:rsidR="005F129C" w:rsidRDefault="005F129C">
      <w:pPr>
        <w:numPr>
          <w:ilvl w:val="1"/>
          <w:numId w:val="21"/>
        </w:numPr>
        <w:spacing w:after="197" w:line="271" w:lineRule="auto"/>
        <w:ind w:hanging="730"/>
        <w:jc w:val="both"/>
      </w:pPr>
      <w:r>
        <w:rPr>
          <w:u w:val="single" w:color="000000"/>
        </w:rPr>
        <w:lastRenderedPageBreak/>
        <w:t>Performance Guarantee:</w:t>
      </w:r>
      <w:r>
        <w:t xml:space="preserve"> Unless otherwise provided in the </w:t>
      </w:r>
      <w:r>
        <w:rPr>
          <w:u w:val="single" w:color="000000"/>
        </w:rPr>
        <w:t>SCA</w:t>
      </w:r>
      <w:r>
        <w:t xml:space="preserve">, upon signing the Agreement, and prior to commencement of the Services, the Consultant shall provide IsDB with an independent, </w:t>
      </w:r>
      <w:proofErr w:type="gramStart"/>
      <w:r>
        <w:t>irrevocable</w:t>
      </w:r>
      <w:proofErr w:type="gramEnd"/>
      <w:r>
        <w:t xml:space="preserv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693DD32E" w14:textId="77777777" w:rsidR="005F129C" w:rsidRDefault="005F129C">
      <w:pPr>
        <w:numPr>
          <w:ilvl w:val="1"/>
          <w:numId w:val="21"/>
        </w:numPr>
        <w:spacing w:after="197" w:line="271" w:lineRule="auto"/>
        <w:ind w:hanging="730"/>
        <w:jc w:val="both"/>
      </w:pPr>
      <w: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03DB76CA" w14:textId="77777777" w:rsidR="005F129C" w:rsidRDefault="005F129C">
      <w:pPr>
        <w:numPr>
          <w:ilvl w:val="1"/>
          <w:numId w:val="21"/>
        </w:numPr>
        <w:spacing w:after="197" w:line="271" w:lineRule="auto"/>
        <w:ind w:hanging="730"/>
        <w:jc w:val="both"/>
      </w:pPr>
      <w:r>
        <w:rPr>
          <w:u w:val="single" w:color="000000"/>
        </w:rPr>
        <w:t>Advance Payment:</w:t>
      </w:r>
      <w:r>
        <w:t xml:space="preserve"> In case the Consultant requires advance payment (payment before or upon signing the Agreement and prior to delivering any part of the Services to IsDB), it shall provide IsDB with its invoice for advance payment supported by an independent, </w:t>
      </w:r>
      <w:proofErr w:type="gramStart"/>
      <w:r>
        <w:t>irrevocable</w:t>
      </w:r>
      <w:proofErr w:type="gramEnd"/>
      <w:r>
        <w:t xml:space="preserv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Pr>
          <w:u w:val="single" w:color="000000"/>
        </w:rPr>
        <w:t>SCA</w:t>
      </w:r>
      <w:r>
        <w:t xml:space="preserve">, the advance payment and the related guarantee shall not be for more than twenty percent (20%) of the Agreement Price. </w:t>
      </w:r>
    </w:p>
    <w:p w14:paraId="1568C627" w14:textId="77777777" w:rsidR="005F129C" w:rsidRDefault="005F129C">
      <w:pPr>
        <w:numPr>
          <w:ilvl w:val="1"/>
          <w:numId w:val="21"/>
        </w:numPr>
        <w:spacing w:after="359" w:line="271" w:lineRule="auto"/>
        <w:ind w:hanging="730"/>
        <w:jc w:val="both"/>
      </w:pPr>
      <w:r>
        <w:t xml:space="preserve">FOR THE AVOIDANCE OF DOUBT, AND NOT WITHSTANDING ANYTHING STATED TO THE CONTRARY IN THE AGREEMENT, THE PARTIES MAY AGREE UNDER THE </w:t>
      </w:r>
      <w:r>
        <w:rPr>
          <w:u w:val="single" w:color="000000"/>
        </w:rPr>
        <w:t>SCA</w:t>
      </w:r>
      <w:r>
        <w:t xml:space="preserve"> THAT NO PERFORMANCE GUARANTEE OR RETENTION OF CONSULTANT’S PAYMENTS UNDER SECTION 17.1 AND SECTION 17.2 MAY BE REQUIRED IF THE AGREED PAYMENT SCHEDULE UNDER </w:t>
      </w:r>
      <w:r>
        <w:rPr>
          <w:u w:val="single" w:color="000000"/>
        </w:rPr>
        <w:t>SCA</w:t>
      </w:r>
      <w:r>
        <w:t xml:space="preserve"> IS SUCH THAT THE CONSULTANT SHALL BE PAID AGAINST THE COMPLETION AND DELIVERY OF CLEARLY DEFINED MILESTONES/DELIVERABLES AND/OR PROGRESS 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6F86846E" w14:textId="77777777" w:rsidR="005F129C" w:rsidRDefault="005F129C">
      <w:pPr>
        <w:numPr>
          <w:ilvl w:val="0"/>
          <w:numId w:val="21"/>
        </w:numPr>
        <w:spacing w:after="197" w:line="271" w:lineRule="auto"/>
        <w:ind w:hanging="720"/>
        <w:jc w:val="both"/>
      </w:pPr>
      <w:r>
        <w:t xml:space="preserve">Payment and Invoicing  </w:t>
      </w:r>
    </w:p>
    <w:p w14:paraId="16936DFE" w14:textId="77777777" w:rsidR="005F129C" w:rsidRDefault="005F129C">
      <w:pPr>
        <w:numPr>
          <w:ilvl w:val="1"/>
          <w:numId w:val="21"/>
        </w:numPr>
        <w:spacing w:after="197" w:line="271" w:lineRule="auto"/>
        <w:ind w:hanging="730"/>
        <w:jc w:val="both"/>
      </w:pPr>
      <w:r>
        <w:t xml:space="preserve">Subject to the provisions of sections 16 and 17, the Consultant shall submit its invoice(s) within thirty (30) Days of the completion of the agreed milestones, the Services and/or Deliverables’ progress stages </w:t>
      </w:r>
      <w:proofErr w:type="gramStart"/>
      <w:r>
        <w:t>specified in</w:t>
      </w:r>
      <w:proofErr w:type="gramEnd"/>
      <w:r>
        <w:t xml:space="preserve"> under the </w:t>
      </w:r>
      <w:r>
        <w:rPr>
          <w:u w:val="single" w:color="000000"/>
        </w:rPr>
        <w:t>SCA</w:t>
      </w:r>
      <w:r>
        <w:t xml:space="preserve">.  </w:t>
      </w:r>
    </w:p>
    <w:p w14:paraId="30EF70AE" w14:textId="77777777" w:rsidR="005F129C" w:rsidRDefault="005F129C">
      <w:pPr>
        <w:numPr>
          <w:ilvl w:val="1"/>
          <w:numId w:val="21"/>
        </w:numPr>
        <w:spacing w:after="197" w:line="271" w:lineRule="auto"/>
        <w:ind w:hanging="730"/>
        <w:jc w:val="both"/>
      </w:pPr>
      <w:r>
        <w:lastRenderedPageBreak/>
        <w:t xml:space="preserve">The Consultant shall submit its invoices, together with all the supporting documentation to the User Unit or to the CPD at IsDB’s designated address provided in the </w:t>
      </w:r>
      <w:r>
        <w:rPr>
          <w:u w:val="single" w:color="000000"/>
        </w:rPr>
        <w:t>SCA</w:t>
      </w:r>
      <w:r>
        <w:t xml:space="preserve">.    </w:t>
      </w:r>
    </w:p>
    <w:p w14:paraId="6CC2A105" w14:textId="77777777" w:rsidR="005F129C" w:rsidRDefault="005F129C">
      <w:pPr>
        <w:numPr>
          <w:ilvl w:val="1"/>
          <w:numId w:val="21"/>
        </w:numPr>
        <w:spacing w:after="197" w:line="271" w:lineRule="auto"/>
        <w:ind w:hanging="730"/>
        <w:jc w:val="both"/>
      </w:pPr>
      <w:r>
        <w:t>Each individual Invoice and its supporting documentation must be combined and submitted as a single file; and (c) Invoice shall be submitted in .pdf or .</w:t>
      </w:r>
      <w:proofErr w:type="spellStart"/>
      <w:r>
        <w:t>tif</w:t>
      </w:r>
      <w:proofErr w:type="spellEnd"/>
      <w:r>
        <w:t xml:space="preserve">, file format only, </w:t>
      </w:r>
    </w:p>
    <w:p w14:paraId="01A8268B" w14:textId="77777777" w:rsidR="005F129C" w:rsidRDefault="005F129C">
      <w:pPr>
        <w:numPr>
          <w:ilvl w:val="1"/>
          <w:numId w:val="21"/>
        </w:numPr>
        <w:spacing w:after="248" w:line="271" w:lineRule="auto"/>
        <w:ind w:hanging="730"/>
        <w:jc w:val="both"/>
      </w:pPr>
      <w:r>
        <w:t xml:space="preserve">Invoices shall contain at least the following information:  </w:t>
      </w:r>
    </w:p>
    <w:p w14:paraId="2ADB615D" w14:textId="77777777" w:rsidR="005F129C" w:rsidRDefault="005F129C">
      <w:pPr>
        <w:numPr>
          <w:ilvl w:val="2"/>
          <w:numId w:val="21"/>
        </w:numPr>
        <w:spacing w:after="227" w:line="271" w:lineRule="auto"/>
        <w:ind w:hanging="720"/>
        <w:jc w:val="both"/>
      </w:pPr>
      <w:r>
        <w:t>Purchase Order No. (to be provided</w:t>
      </w:r>
      <w:proofErr w:type="gramStart"/>
      <w:r>
        <w:t>);</w:t>
      </w:r>
      <w:proofErr w:type="gramEnd"/>
      <w:r>
        <w:t xml:space="preserve">   </w:t>
      </w:r>
    </w:p>
    <w:p w14:paraId="3D32EF79" w14:textId="77777777" w:rsidR="005F129C" w:rsidRDefault="005F129C">
      <w:pPr>
        <w:numPr>
          <w:ilvl w:val="2"/>
          <w:numId w:val="21"/>
        </w:numPr>
        <w:spacing w:after="226" w:line="271" w:lineRule="auto"/>
        <w:ind w:hanging="720"/>
        <w:jc w:val="both"/>
      </w:pPr>
      <w:r>
        <w:t xml:space="preserve">The Consultant Invoice Number </w:t>
      </w:r>
      <w:proofErr w:type="gramStart"/>
      <w:r>
        <w:t>reference;</w:t>
      </w:r>
      <w:proofErr w:type="gramEnd"/>
      <w:r>
        <w:t xml:space="preserve">  </w:t>
      </w:r>
    </w:p>
    <w:p w14:paraId="6619CD42" w14:textId="77777777" w:rsidR="005F129C" w:rsidRDefault="005F129C">
      <w:pPr>
        <w:numPr>
          <w:ilvl w:val="2"/>
          <w:numId w:val="21"/>
        </w:numPr>
        <w:spacing w:after="228" w:line="271" w:lineRule="auto"/>
        <w:ind w:hanging="720"/>
        <w:jc w:val="both"/>
      </w:pPr>
      <w:r>
        <w:t xml:space="preserve">The Consultant Invoice </w:t>
      </w:r>
      <w:proofErr w:type="gramStart"/>
      <w:r>
        <w:t>date;</w:t>
      </w:r>
      <w:proofErr w:type="gramEnd"/>
      <w:r>
        <w:t xml:space="preserve">  </w:t>
      </w:r>
    </w:p>
    <w:p w14:paraId="06E44C79" w14:textId="77777777" w:rsidR="005F129C" w:rsidRDefault="005F129C">
      <w:pPr>
        <w:numPr>
          <w:ilvl w:val="2"/>
          <w:numId w:val="21"/>
        </w:numPr>
        <w:spacing w:after="235" w:line="271" w:lineRule="auto"/>
        <w:ind w:hanging="720"/>
        <w:jc w:val="both"/>
      </w:pPr>
      <w:r>
        <w:t xml:space="preserve">Description of the Services invoiced, quantity, unit price, currency, and extended totals; and  </w:t>
      </w:r>
    </w:p>
    <w:p w14:paraId="7F567C38" w14:textId="77777777" w:rsidR="005F129C" w:rsidRDefault="005F129C">
      <w:pPr>
        <w:numPr>
          <w:ilvl w:val="2"/>
          <w:numId w:val="21"/>
        </w:numPr>
        <w:spacing w:after="197" w:line="271" w:lineRule="auto"/>
        <w:ind w:hanging="720"/>
        <w:jc w:val="both"/>
      </w:pPr>
      <w:r>
        <w:t xml:space="preserve">Payment advice information required to ensure unencumbered payment (including, but not limited to ACH, wire transfer, remittance bank information, account number, </w:t>
      </w:r>
      <w:proofErr w:type="spellStart"/>
      <w:r>
        <w:t>etc</w:t>
      </w:r>
      <w:proofErr w:type="spellEnd"/>
      <w:r>
        <w:t xml:space="preserve">).   </w:t>
      </w:r>
    </w:p>
    <w:p w14:paraId="33E86E60" w14:textId="77777777" w:rsidR="005F129C" w:rsidRDefault="005F129C">
      <w:pPr>
        <w:numPr>
          <w:ilvl w:val="1"/>
          <w:numId w:val="21"/>
        </w:numPr>
        <w:spacing w:after="197" w:line="271" w:lineRule="auto"/>
        <w:ind w:hanging="730"/>
        <w:jc w:val="both"/>
      </w:pPr>
      <w:r>
        <w:t xml:space="preserve">Each invoice shall be accompanied by such data as IsDB may require substantiating the Consultant's right to payment, such as time sheets, copies of invoices and requisitions from, and material suppliers, or User Unit’s acceptance.  </w:t>
      </w:r>
    </w:p>
    <w:p w14:paraId="76DF2047" w14:textId="77777777" w:rsidR="005F129C" w:rsidRDefault="005F129C">
      <w:pPr>
        <w:numPr>
          <w:ilvl w:val="1"/>
          <w:numId w:val="21"/>
        </w:numPr>
        <w:spacing w:after="197" w:line="271" w:lineRule="auto"/>
        <w:ind w:hanging="730"/>
        <w:jc w:val="both"/>
      </w:pPr>
      <w: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68E647F7" w14:textId="77777777" w:rsidR="005F129C" w:rsidRDefault="005F129C">
      <w:pPr>
        <w:numPr>
          <w:ilvl w:val="1"/>
          <w:numId w:val="21"/>
        </w:numPr>
        <w:spacing w:after="197" w:line="271" w:lineRule="auto"/>
        <w:ind w:hanging="730"/>
        <w:jc w:val="both"/>
      </w:pPr>
      <w:r>
        <w:t xml:space="preserve">In the event that supplementary services, in addition to those provided for in the </w:t>
      </w:r>
      <w:r>
        <w:rPr>
          <w:u w:val="single" w:color="000000"/>
        </w:rPr>
        <w:t>SCA</w:t>
      </w:r>
      <w:r>
        <w:t xml:space="preserve">,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Pr>
          <w:u w:val="single" w:color="000000"/>
        </w:rPr>
        <w:t>SCA</w:t>
      </w:r>
      <w:r>
        <w:t xml:space="preserve"> which are necessarily incidental to termination of the Agreement other than termination for breach by the Consultant of any part of its obligations under the Agreement. </w:t>
      </w:r>
    </w:p>
    <w:p w14:paraId="6563B874" w14:textId="77777777" w:rsidR="005F129C" w:rsidRDefault="005F129C">
      <w:pPr>
        <w:numPr>
          <w:ilvl w:val="1"/>
          <w:numId w:val="21"/>
        </w:numPr>
        <w:spacing w:after="197" w:line="271" w:lineRule="auto"/>
        <w:ind w:hanging="730"/>
        <w:jc w:val="both"/>
      </w:pPr>
      <w:r>
        <w:t xml:space="preserve">Subject to sections 16 and 17, IsDB shall make payment on undisputed amounts within thirty (30) Days of the receipt of a correct invoice in accordance with the payment schedules and in the manner set forth in the </w:t>
      </w:r>
      <w:r>
        <w:rPr>
          <w:u w:val="single" w:color="000000"/>
        </w:rPr>
        <w:t>SCA</w:t>
      </w:r>
      <w:r>
        <w:t xml:space="preserve">. </w:t>
      </w:r>
    </w:p>
    <w:p w14:paraId="3DA81F4B" w14:textId="77777777" w:rsidR="005F129C" w:rsidRDefault="005F129C">
      <w:pPr>
        <w:numPr>
          <w:ilvl w:val="1"/>
          <w:numId w:val="21"/>
        </w:numPr>
        <w:spacing w:after="197" w:line="271" w:lineRule="auto"/>
        <w:ind w:hanging="730"/>
        <w:jc w:val="both"/>
      </w:pPr>
      <w:r>
        <w:lastRenderedPageBreak/>
        <w:t xml:space="preserve">If any item or part of an item of an invoice submitted by the Consultant is disputed or questioned by IsDB, the latter shall so inform the Consultant within fifteen (15) Days of receiving the invoice stating the reasons for disputing or questioning such item or items of the invoice. Payment by IsDB of the undisputed item or items of the invoice shall not be withheld on grounds that any other item is disputed or subject to question. </w:t>
      </w:r>
    </w:p>
    <w:p w14:paraId="75C56253" w14:textId="77777777" w:rsidR="005F129C" w:rsidRDefault="005F129C">
      <w:pPr>
        <w:numPr>
          <w:ilvl w:val="1"/>
          <w:numId w:val="21"/>
        </w:numPr>
        <w:spacing w:after="355" w:line="271" w:lineRule="auto"/>
        <w:ind w:hanging="730"/>
        <w:jc w:val="both"/>
      </w:pPr>
      <w:r>
        <w:t xml:space="preserve">IsDB shall be entitled to deduct from the Consultant’s remuneration (and any other sums) due to the Consultant any sums that the Consultant may owe to IsDB at any time. </w:t>
      </w:r>
    </w:p>
    <w:p w14:paraId="305A0171" w14:textId="77777777" w:rsidR="005F129C" w:rsidRDefault="005F129C">
      <w:pPr>
        <w:numPr>
          <w:ilvl w:val="0"/>
          <w:numId w:val="21"/>
        </w:numPr>
        <w:spacing w:after="197" w:line="271" w:lineRule="auto"/>
        <w:ind w:hanging="720"/>
        <w:jc w:val="both"/>
      </w:pPr>
      <w:r>
        <w:t xml:space="preserve">Assignment </w:t>
      </w:r>
    </w:p>
    <w:p w14:paraId="07F60620" w14:textId="77777777" w:rsidR="005F129C" w:rsidRDefault="005F129C">
      <w:pPr>
        <w:numPr>
          <w:ilvl w:val="1"/>
          <w:numId w:val="21"/>
        </w:numPr>
        <w:spacing w:after="356" w:line="271" w:lineRule="auto"/>
        <w:ind w:hanging="730"/>
        <w:jc w:val="both"/>
      </w:pPr>
      <w: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0455A457" w14:textId="77777777" w:rsidR="005F129C" w:rsidRDefault="005F129C">
      <w:pPr>
        <w:numPr>
          <w:ilvl w:val="0"/>
          <w:numId w:val="21"/>
        </w:numPr>
        <w:spacing w:after="197" w:line="271" w:lineRule="auto"/>
        <w:ind w:hanging="720"/>
        <w:jc w:val="both"/>
      </w:pPr>
      <w:r>
        <w:t xml:space="preserve">Severance </w:t>
      </w:r>
    </w:p>
    <w:p w14:paraId="648E3F3F" w14:textId="77777777" w:rsidR="005F129C" w:rsidRDefault="005F129C">
      <w:pPr>
        <w:numPr>
          <w:ilvl w:val="1"/>
          <w:numId w:val="21"/>
        </w:numPr>
        <w:spacing w:after="197" w:line="271" w:lineRule="auto"/>
        <w:ind w:hanging="730"/>
        <w:jc w:val="both"/>
      </w:pPr>
      <w:r>
        <w:t xml:space="preserve">If any provision or part-provision of the Agreement is or becomes invalid, </w:t>
      </w:r>
      <w:proofErr w:type="gramStart"/>
      <w:r>
        <w:t>illegal</w:t>
      </w:r>
      <w:proofErr w:type="gramEnd"/>
      <w:r>
        <w:t xml:space="preserve"> or unenforceable, it shall be deemed modified to the minimum extent necessary to make it valid, legal and enforceable. If such modification is not possible, the relevant provision or </w:t>
      </w:r>
      <w:proofErr w:type="spellStart"/>
      <w:proofErr w:type="gramStart"/>
      <w:r>
        <w:t>partprovision</w:t>
      </w:r>
      <w:proofErr w:type="spellEnd"/>
      <w:proofErr w:type="gramEnd"/>
      <w:r>
        <w:t xml:space="preserve"> shall be deemed deleted. Any modification to or deletion of a provision or </w:t>
      </w:r>
      <w:proofErr w:type="spellStart"/>
      <w:r>
        <w:t>partprovision</w:t>
      </w:r>
      <w:proofErr w:type="spellEnd"/>
      <w:r>
        <w:t xml:space="preserve"> under this clause shall not affect the validity and enforceability of the rest of the Agreement. </w:t>
      </w:r>
    </w:p>
    <w:p w14:paraId="401D4315" w14:textId="77777777" w:rsidR="005F129C" w:rsidRDefault="005F129C">
      <w:pPr>
        <w:numPr>
          <w:ilvl w:val="1"/>
          <w:numId w:val="21"/>
        </w:numPr>
        <w:spacing w:after="197" w:line="271" w:lineRule="auto"/>
        <w:ind w:hanging="730"/>
        <w:jc w:val="both"/>
      </w:pPr>
      <w:r>
        <w:t xml:space="preserve">If one Party gives notice to the other of the possibility that any provision or part-provision of the Agreement is invalid, </w:t>
      </w:r>
      <w:proofErr w:type="gramStart"/>
      <w:r>
        <w:t>illegal</w:t>
      </w:r>
      <w:proofErr w:type="gramEnd"/>
      <w:r>
        <w:t xml:space="preserve"> or unenforceable, the Parties shall negotiate in good faith to </w:t>
      </w:r>
    </w:p>
    <w:p w14:paraId="3DA34562" w14:textId="77777777" w:rsidR="005F129C" w:rsidRDefault="005F129C" w:rsidP="005F129C">
      <w:pPr>
        <w:spacing w:after="357"/>
        <w:ind w:left="721"/>
      </w:pPr>
      <w:r>
        <w:t xml:space="preserve">amend such provision so that, as amended, it is legal, </w:t>
      </w:r>
      <w:proofErr w:type="gramStart"/>
      <w:r>
        <w:t>valid</w:t>
      </w:r>
      <w:proofErr w:type="gramEnd"/>
      <w:r>
        <w:t xml:space="preserve"> and enforceable, and, to the greatest extent possible, achieves the intended commercial result of the original provision. </w:t>
      </w:r>
    </w:p>
    <w:p w14:paraId="3BA9A8C1" w14:textId="77777777" w:rsidR="005F129C" w:rsidRDefault="005F129C">
      <w:pPr>
        <w:numPr>
          <w:ilvl w:val="0"/>
          <w:numId w:val="21"/>
        </w:numPr>
        <w:spacing w:after="197" w:line="271" w:lineRule="auto"/>
        <w:ind w:hanging="720"/>
        <w:jc w:val="both"/>
      </w:pPr>
      <w:r>
        <w:t xml:space="preserve">Notices </w:t>
      </w:r>
    </w:p>
    <w:p w14:paraId="76BBBA05" w14:textId="77777777" w:rsidR="005F129C" w:rsidRDefault="005F129C">
      <w:pPr>
        <w:numPr>
          <w:ilvl w:val="1"/>
          <w:numId w:val="21"/>
        </w:numPr>
        <w:spacing w:after="197" w:line="271" w:lineRule="auto"/>
        <w:ind w:hanging="730"/>
        <w:jc w:val="both"/>
      </w:pPr>
      <w: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Pr>
          <w:u w:val="single" w:color="000000"/>
        </w:rPr>
        <w:t>SCA</w:t>
      </w:r>
      <w:r>
        <w:t xml:space="preserve"> and shall be deemed to have been duly given or made when; (i) sent by registered or certified mail, fax or email at the addresses specified in the </w:t>
      </w:r>
      <w:r>
        <w:rPr>
          <w:u w:val="single" w:color="000000"/>
        </w:rPr>
        <w:t>SCA;</w:t>
      </w:r>
      <w: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1ADC3DB7" w14:textId="77777777" w:rsidR="005F129C" w:rsidRDefault="005F129C">
      <w:pPr>
        <w:numPr>
          <w:ilvl w:val="1"/>
          <w:numId w:val="21"/>
        </w:numPr>
        <w:spacing w:after="197" w:line="271" w:lineRule="auto"/>
        <w:ind w:hanging="730"/>
        <w:jc w:val="both"/>
      </w:pPr>
      <w:r>
        <w:t xml:space="preserve">Notice will be deemed to be effective as follows:   </w:t>
      </w:r>
    </w:p>
    <w:p w14:paraId="0E385E8A" w14:textId="77777777" w:rsidR="005F129C" w:rsidRDefault="005F129C">
      <w:pPr>
        <w:numPr>
          <w:ilvl w:val="2"/>
          <w:numId w:val="21"/>
        </w:numPr>
        <w:spacing w:after="197" w:line="271" w:lineRule="auto"/>
        <w:ind w:hanging="720"/>
        <w:jc w:val="both"/>
      </w:pPr>
      <w:r>
        <w:lastRenderedPageBreak/>
        <w:t xml:space="preserve">In the case of personal delivery or registered mail, on delivery; and </w:t>
      </w:r>
    </w:p>
    <w:p w14:paraId="238F8B6F" w14:textId="77777777" w:rsidR="005F129C" w:rsidRDefault="005F129C">
      <w:pPr>
        <w:numPr>
          <w:ilvl w:val="2"/>
          <w:numId w:val="21"/>
        </w:numPr>
        <w:spacing w:after="197" w:line="271" w:lineRule="auto"/>
        <w:ind w:hanging="720"/>
        <w:jc w:val="both"/>
      </w:pPr>
      <w:r>
        <w:t xml:space="preserve">In the case of notices sent by fax or official email or similar means, upon successful transmission to the Party in accordance with the contact details specified in the </w:t>
      </w:r>
      <w:r>
        <w:rPr>
          <w:u w:val="single" w:color="000000"/>
        </w:rPr>
        <w:t>SCA</w:t>
      </w:r>
      <w:r>
        <w:t xml:space="preserve"> or on the notice’s effective date, whichever is later. </w:t>
      </w:r>
    </w:p>
    <w:p w14:paraId="54E4D6BF" w14:textId="77777777" w:rsidR="005F129C" w:rsidRDefault="005F129C">
      <w:pPr>
        <w:numPr>
          <w:ilvl w:val="1"/>
          <w:numId w:val="21"/>
        </w:numPr>
        <w:spacing w:after="355" w:line="271" w:lineRule="auto"/>
        <w:ind w:hanging="730"/>
        <w:jc w:val="both"/>
      </w:pPr>
      <w:r>
        <w:t xml:space="preserve">A Party may change its address for notices hereunder by giving the other Party notice of such change pursuant to this Section. </w:t>
      </w:r>
    </w:p>
    <w:p w14:paraId="6A0F4AC8" w14:textId="77777777" w:rsidR="005F129C" w:rsidRDefault="005F129C">
      <w:pPr>
        <w:numPr>
          <w:ilvl w:val="0"/>
          <w:numId w:val="21"/>
        </w:numPr>
        <w:spacing w:after="197" w:line="271" w:lineRule="auto"/>
        <w:ind w:hanging="720"/>
        <w:jc w:val="both"/>
      </w:pPr>
      <w:r>
        <w:t xml:space="preserve">Language  </w:t>
      </w:r>
    </w:p>
    <w:p w14:paraId="67B4BBFC" w14:textId="77777777" w:rsidR="005F129C" w:rsidRDefault="005F129C" w:rsidP="005F129C">
      <w:pPr>
        <w:spacing w:after="357"/>
        <w:ind w:left="-14" w:firstLine="720"/>
      </w:pPr>
      <w: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1B9CB0E1" w14:textId="77777777" w:rsidR="005F129C" w:rsidRDefault="005F129C">
      <w:pPr>
        <w:numPr>
          <w:ilvl w:val="0"/>
          <w:numId w:val="21"/>
        </w:numPr>
        <w:spacing w:after="197" w:line="271" w:lineRule="auto"/>
        <w:ind w:hanging="720"/>
        <w:jc w:val="both"/>
      </w:pPr>
      <w:r>
        <w:t xml:space="preserve">Applicable Law  </w:t>
      </w:r>
    </w:p>
    <w:p w14:paraId="653A64A7" w14:textId="77777777" w:rsidR="005F129C" w:rsidRDefault="005F129C" w:rsidP="005F129C">
      <w:pPr>
        <w:spacing w:after="357"/>
        <w:ind w:left="-14" w:firstLine="720"/>
      </w:pPr>
      <w:r>
        <w:t xml:space="preserve">Unless otherwise specified in the </w:t>
      </w:r>
      <w:r>
        <w:rPr>
          <w:u w:val="single" w:color="000000"/>
        </w:rPr>
        <w:t>SCA</w:t>
      </w:r>
      <w: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0C344E5C" w14:textId="77777777" w:rsidR="005F129C" w:rsidRDefault="005F129C">
      <w:pPr>
        <w:numPr>
          <w:ilvl w:val="0"/>
          <w:numId w:val="21"/>
        </w:numPr>
        <w:spacing w:after="197" w:line="271" w:lineRule="auto"/>
        <w:ind w:hanging="720"/>
        <w:jc w:val="both"/>
      </w:pPr>
      <w:r>
        <w:t xml:space="preserve">Settlement of Disputes  </w:t>
      </w:r>
    </w:p>
    <w:p w14:paraId="4DAEE448" w14:textId="77777777" w:rsidR="005F129C" w:rsidRDefault="005F129C">
      <w:pPr>
        <w:numPr>
          <w:ilvl w:val="1"/>
          <w:numId w:val="21"/>
        </w:numPr>
        <w:spacing w:after="197" w:line="271" w:lineRule="auto"/>
        <w:ind w:hanging="730"/>
        <w:jc w:val="both"/>
      </w:pPr>
      <w: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w:t>
      </w:r>
      <w:proofErr w:type="gramStart"/>
      <w:r>
        <w:t>validity</w:t>
      </w:r>
      <w:proofErr w:type="gramEnd"/>
      <w:r>
        <w:t xml:space="preserve"> or termination) within fifteen (15) Days of either Party's notice of the dispute to the other. During this period, the User Unit, in consultation with CPD, and the Consultant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49787539" w14:textId="77777777" w:rsidR="005F129C" w:rsidRDefault="005F129C">
      <w:pPr>
        <w:numPr>
          <w:ilvl w:val="1"/>
          <w:numId w:val="21"/>
        </w:numPr>
        <w:spacing w:after="197" w:line="271" w:lineRule="auto"/>
        <w:ind w:hanging="730"/>
        <w:jc w:val="both"/>
      </w:pPr>
      <w: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2D35E818" w14:textId="77777777" w:rsidR="005F129C" w:rsidRDefault="005F129C">
      <w:pPr>
        <w:numPr>
          <w:ilvl w:val="1"/>
          <w:numId w:val="21"/>
        </w:numPr>
        <w:spacing w:after="197" w:line="271" w:lineRule="auto"/>
        <w:ind w:hanging="730"/>
        <w:jc w:val="both"/>
      </w:pPr>
      <w:r>
        <w:t xml:space="preserve">Should efforts to resolve disputes under the preceding Sections fail within the periods specified above, or such further period as the Parties shall agree in writing, either </w:t>
      </w:r>
      <w:r>
        <w:lastRenderedPageBreak/>
        <w:t xml:space="preserve">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0815B923" w14:textId="77777777" w:rsidR="005F129C" w:rsidRDefault="005F129C">
      <w:pPr>
        <w:numPr>
          <w:ilvl w:val="1"/>
          <w:numId w:val="21"/>
        </w:numPr>
        <w:spacing w:after="197" w:line="271" w:lineRule="auto"/>
        <w:ind w:hanging="730"/>
        <w:jc w:val="both"/>
      </w:pPr>
      <w:r>
        <w:t xml:space="preserve">Unless otherwise specified in the </w:t>
      </w:r>
      <w:r>
        <w:rPr>
          <w:u w:val="single" w:color="000000"/>
        </w:rPr>
        <w:t>SCA</w:t>
      </w:r>
      <w:r>
        <w:t xml:space="preserve">: </w:t>
      </w:r>
    </w:p>
    <w:p w14:paraId="446C3414" w14:textId="77777777" w:rsidR="005F129C" w:rsidRDefault="005F129C">
      <w:pPr>
        <w:numPr>
          <w:ilvl w:val="2"/>
          <w:numId w:val="21"/>
        </w:numPr>
        <w:spacing w:after="197" w:line="271" w:lineRule="auto"/>
        <w:ind w:hanging="720"/>
        <w:jc w:val="both"/>
      </w:pPr>
      <w:r>
        <w:t xml:space="preserve">The Arbitration Rules of the DIFC-LCIA Arbitration Centre in force upon commencement of arbitration shall apply and shall be deemed to be incorporated by reference into this </w:t>
      </w:r>
      <w:proofErr w:type="gramStart"/>
      <w:r>
        <w:t>Section;</w:t>
      </w:r>
      <w:proofErr w:type="gramEnd"/>
      <w:r>
        <w:t xml:space="preserve"> </w:t>
      </w:r>
    </w:p>
    <w:p w14:paraId="0616BE3C" w14:textId="77777777" w:rsidR="005F129C" w:rsidRDefault="005F129C">
      <w:pPr>
        <w:numPr>
          <w:ilvl w:val="2"/>
          <w:numId w:val="21"/>
        </w:numPr>
        <w:spacing w:after="197" w:line="271" w:lineRule="auto"/>
        <w:ind w:hanging="720"/>
        <w:jc w:val="both"/>
      </w:pPr>
      <w:r>
        <w:t xml:space="preserve">The language to be used in the mediation and in the arbitration, shall be </w:t>
      </w:r>
      <w:proofErr w:type="gramStart"/>
      <w:r>
        <w:t>English;</w:t>
      </w:r>
      <w:proofErr w:type="gramEnd"/>
      <w:r>
        <w:t xml:space="preserve"> </w:t>
      </w:r>
    </w:p>
    <w:p w14:paraId="318CA48B" w14:textId="77777777" w:rsidR="005F129C" w:rsidRDefault="005F129C">
      <w:pPr>
        <w:numPr>
          <w:ilvl w:val="2"/>
          <w:numId w:val="21"/>
        </w:numPr>
        <w:spacing w:after="197" w:line="271" w:lineRule="auto"/>
        <w:ind w:hanging="720"/>
        <w:jc w:val="both"/>
      </w:pPr>
      <w:r>
        <w:t>The number of arbitrators shall be one (1</w:t>
      </w:r>
      <w:proofErr w:type="gramStart"/>
      <w:r>
        <w:t>);</w:t>
      </w:r>
      <w:proofErr w:type="gramEnd"/>
      <w:r>
        <w:t xml:space="preserve"> </w:t>
      </w:r>
    </w:p>
    <w:p w14:paraId="7B912A6E" w14:textId="77777777" w:rsidR="005F129C" w:rsidRDefault="005F129C">
      <w:pPr>
        <w:numPr>
          <w:ilvl w:val="2"/>
          <w:numId w:val="21"/>
        </w:numPr>
        <w:spacing w:after="0" w:line="478" w:lineRule="auto"/>
        <w:ind w:hanging="720"/>
        <w:jc w:val="both"/>
      </w:pPr>
      <w:r>
        <w:t xml:space="preserve">The seat, or legal place, of arbitration shall be Dubai, United Arab Emirates; </w:t>
      </w:r>
      <w:proofErr w:type="gramStart"/>
      <w:r>
        <w:t>and  (</w:t>
      </w:r>
      <w:proofErr w:type="gramEnd"/>
      <w:r>
        <w:t>e)</w:t>
      </w:r>
      <w:r>
        <w:rPr>
          <w:rFonts w:ascii="Arial" w:eastAsia="Arial" w:hAnsi="Arial" w:cs="Arial"/>
        </w:rPr>
        <w:t xml:space="preserve"> </w:t>
      </w:r>
      <w:r>
        <w:rPr>
          <w:rFonts w:ascii="Arial" w:eastAsia="Arial" w:hAnsi="Arial" w:cs="Arial"/>
        </w:rPr>
        <w:tab/>
      </w:r>
      <w:r>
        <w:t xml:space="preserve">Each party shall pay its own costs.  </w:t>
      </w:r>
    </w:p>
    <w:p w14:paraId="0B15B82C" w14:textId="77777777" w:rsidR="005F129C" w:rsidRDefault="005F129C">
      <w:pPr>
        <w:numPr>
          <w:ilvl w:val="1"/>
          <w:numId w:val="21"/>
        </w:numPr>
        <w:spacing w:after="356" w:line="271" w:lineRule="auto"/>
        <w:ind w:hanging="730"/>
        <w:jc w:val="both"/>
      </w:pPr>
      <w:r>
        <w:t xml:space="preserve">Notwithstanding unresolved disputes, the Parties shall continue to perform their respective obligations under the Agreement or otherwise adopt provisional measures to ensure uninterrupted delivery of the Services.  </w:t>
      </w:r>
    </w:p>
    <w:p w14:paraId="5B472D59" w14:textId="77777777" w:rsidR="005F129C" w:rsidRDefault="005F129C">
      <w:pPr>
        <w:numPr>
          <w:ilvl w:val="0"/>
          <w:numId w:val="21"/>
        </w:numPr>
        <w:spacing w:after="197" w:line="271" w:lineRule="auto"/>
        <w:ind w:hanging="720"/>
        <w:jc w:val="both"/>
      </w:pPr>
      <w:r>
        <w:t xml:space="preserve">Changes and Modification </w:t>
      </w:r>
    </w:p>
    <w:p w14:paraId="54A3A678" w14:textId="77777777" w:rsidR="005F129C" w:rsidRDefault="005F129C" w:rsidP="005F129C">
      <w:pPr>
        <w:spacing w:after="359"/>
        <w:ind w:left="-14" w:firstLine="720"/>
      </w:pPr>
      <w:r>
        <w:t xml:space="preserve">The terms and conditions of the Agreement, including the scope of Services, </w:t>
      </w:r>
      <w:proofErr w:type="gramStart"/>
      <w:r>
        <w:t>schedule</w:t>
      </w:r>
      <w:proofErr w:type="gramEnd"/>
      <w:r>
        <w:t xml:space="preserve"> or Agreement Price, may be modified only by written agreement of the Parties and shall not be effective until the written consent of IsDB has been obtained. The written agreement of the Parties, which may be through exchange of letters, must clearly stipulate the contemplated change or modification. </w:t>
      </w:r>
    </w:p>
    <w:p w14:paraId="25361C17" w14:textId="77777777" w:rsidR="005F129C" w:rsidRDefault="005F129C">
      <w:pPr>
        <w:numPr>
          <w:ilvl w:val="0"/>
          <w:numId w:val="21"/>
        </w:numPr>
        <w:spacing w:after="197" w:line="271" w:lineRule="auto"/>
        <w:ind w:hanging="720"/>
        <w:jc w:val="both"/>
      </w:pPr>
      <w:r>
        <w:t xml:space="preserve">Privileges and Immunities of IsDB </w:t>
      </w:r>
    </w:p>
    <w:p w14:paraId="27E077AC" w14:textId="77777777" w:rsidR="005F129C" w:rsidRDefault="005F129C" w:rsidP="005F129C">
      <w:pPr>
        <w:spacing w:after="359"/>
        <w:ind w:left="-14" w:firstLine="720"/>
      </w:pPr>
      <w: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695BC8BD" w14:textId="77777777" w:rsidR="005F129C" w:rsidRDefault="005F129C">
      <w:pPr>
        <w:numPr>
          <w:ilvl w:val="0"/>
          <w:numId w:val="21"/>
        </w:numPr>
        <w:spacing w:after="197" w:line="271" w:lineRule="auto"/>
        <w:ind w:hanging="720"/>
        <w:jc w:val="both"/>
      </w:pPr>
      <w:r>
        <w:t xml:space="preserve">Benefits Extend to IsDB Group Entities  </w:t>
      </w:r>
    </w:p>
    <w:p w14:paraId="0130F0E7" w14:textId="77777777" w:rsidR="005F129C" w:rsidRDefault="005F129C" w:rsidP="005F129C">
      <w:pPr>
        <w:ind w:left="-14" w:firstLine="720"/>
      </w:pPr>
      <w:r>
        <w:t xml:space="preserve">The benefits of the Agreement may extend to all members of IsDB Group entities </w:t>
      </w:r>
      <w:proofErr w:type="gramStart"/>
      <w:r>
        <w:t>whether or not</w:t>
      </w:r>
      <w:proofErr w:type="gramEnd"/>
      <w:r>
        <w:t xml:space="preserve">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4D967328" w14:textId="77777777" w:rsidR="005F129C" w:rsidRDefault="005F129C">
      <w:pPr>
        <w:numPr>
          <w:ilvl w:val="0"/>
          <w:numId w:val="21"/>
        </w:numPr>
        <w:spacing w:after="197" w:line="271" w:lineRule="auto"/>
        <w:ind w:hanging="720"/>
        <w:jc w:val="both"/>
      </w:pPr>
      <w:r>
        <w:lastRenderedPageBreak/>
        <w:t xml:space="preserve">Taxes </w:t>
      </w:r>
    </w:p>
    <w:p w14:paraId="1FCCA9F0" w14:textId="77777777" w:rsidR="005F129C" w:rsidRDefault="005F129C">
      <w:pPr>
        <w:numPr>
          <w:ilvl w:val="1"/>
          <w:numId w:val="21"/>
        </w:numPr>
        <w:spacing w:after="197" w:line="271" w:lineRule="auto"/>
        <w:ind w:hanging="730"/>
        <w:jc w:val="both"/>
      </w:pPr>
      <w: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09A02A6B" w14:textId="77777777" w:rsidR="005F129C" w:rsidRDefault="005F129C">
      <w:pPr>
        <w:numPr>
          <w:ilvl w:val="1"/>
          <w:numId w:val="21"/>
        </w:numPr>
        <w:spacing w:after="356" w:line="271" w:lineRule="auto"/>
        <w:ind w:hanging="730"/>
        <w:jc w:val="both"/>
      </w:pPr>
      <w:r>
        <w:t xml:space="preserve">IsDB acknowledges and assures that it is exempt from any obligation for the payment, withholding or collection of any tax or duty within its member countries, including the country of IsDB Premises identified in the </w:t>
      </w:r>
      <w:r>
        <w:rPr>
          <w:u w:val="single" w:color="000000"/>
        </w:rPr>
        <w:t>SCA</w:t>
      </w:r>
      <w:r>
        <w:t xml:space="preserve">. However, if any such obligation arises (before and/or after signing of the Agreement), IsDB undertakes to pay the Consultant the full amount of any fees agreed upon and due to the Consultant in accordance with the terms of the Agreement. </w:t>
      </w:r>
    </w:p>
    <w:p w14:paraId="6087F042" w14:textId="77777777" w:rsidR="005F129C" w:rsidRDefault="005F129C">
      <w:pPr>
        <w:numPr>
          <w:ilvl w:val="0"/>
          <w:numId w:val="21"/>
        </w:numPr>
        <w:spacing w:after="197" w:line="271" w:lineRule="auto"/>
        <w:ind w:hanging="720"/>
        <w:jc w:val="both"/>
      </w:pPr>
      <w:r>
        <w:t xml:space="preserve">Use of IsDB Name or Logo </w:t>
      </w:r>
    </w:p>
    <w:p w14:paraId="5A190651" w14:textId="77777777" w:rsidR="005F129C" w:rsidRDefault="005F129C" w:rsidP="005F129C">
      <w:pPr>
        <w:spacing w:after="357"/>
        <w:ind w:left="-14" w:firstLine="720"/>
      </w:pPr>
      <w:r>
        <w:t xml:space="preserve">The Consultant shall not, without prior written approval of IsDB, use the IsDB’s name and logo for any commercial purposes, including among the Consultant’s customer lists, and discussing the Service provided to IsDB with external parties. </w:t>
      </w:r>
    </w:p>
    <w:p w14:paraId="0D143250" w14:textId="77777777" w:rsidR="005F129C" w:rsidRDefault="005F129C">
      <w:pPr>
        <w:numPr>
          <w:ilvl w:val="0"/>
          <w:numId w:val="21"/>
        </w:numPr>
        <w:spacing w:after="197" w:line="271" w:lineRule="auto"/>
        <w:ind w:hanging="720"/>
        <w:jc w:val="both"/>
      </w:pPr>
      <w:r>
        <w:t xml:space="preserve">Counterparts and Signatures </w:t>
      </w:r>
    </w:p>
    <w:p w14:paraId="5ADAD538" w14:textId="77777777" w:rsidR="005F129C" w:rsidRDefault="005F129C" w:rsidP="005F129C">
      <w:pPr>
        <w:spacing w:after="357"/>
        <w:ind w:left="721"/>
      </w:pPr>
      <w:r>
        <w:t xml:space="preserve">The Agreement shall be executed through the signature of the Agreement Form between the Parties. </w:t>
      </w:r>
    </w:p>
    <w:p w14:paraId="18329AFD" w14:textId="77777777" w:rsidR="005F129C" w:rsidRDefault="005F129C">
      <w:pPr>
        <w:numPr>
          <w:ilvl w:val="0"/>
          <w:numId w:val="21"/>
        </w:numPr>
        <w:spacing w:after="197" w:line="271" w:lineRule="auto"/>
        <w:ind w:hanging="720"/>
        <w:jc w:val="both"/>
      </w:pPr>
      <w:r>
        <w:t xml:space="preserve">Entire Agreement </w:t>
      </w:r>
    </w:p>
    <w:p w14:paraId="6870A6FC" w14:textId="77777777" w:rsidR="005F129C" w:rsidRDefault="005F129C">
      <w:pPr>
        <w:numPr>
          <w:ilvl w:val="1"/>
          <w:numId w:val="21"/>
        </w:numPr>
        <w:spacing w:after="197" w:line="271" w:lineRule="auto"/>
        <w:ind w:hanging="730"/>
        <w:jc w:val="both"/>
      </w:pPr>
      <w:r>
        <w:t xml:space="preserve">Without prejudice to section 5.7, the Agreement constitutes the entire agreement between the Parties and supersedes and extinguishes all previous agreements, promises, assurances, warranties, </w:t>
      </w:r>
      <w:proofErr w:type="gramStart"/>
      <w:r>
        <w:t>representations</w:t>
      </w:r>
      <w:proofErr w:type="gramEnd"/>
      <w:r>
        <w:t xml:space="preserve"> and understandings between them, whether written or oral, relating to its subject matter. </w:t>
      </w:r>
    </w:p>
    <w:p w14:paraId="44C311E6" w14:textId="77777777" w:rsidR="005F129C" w:rsidRDefault="005F129C">
      <w:pPr>
        <w:numPr>
          <w:ilvl w:val="1"/>
          <w:numId w:val="21"/>
        </w:numPr>
        <w:spacing w:after="197" w:line="271" w:lineRule="auto"/>
        <w:ind w:hanging="730"/>
        <w:jc w:val="both"/>
      </w:pPr>
      <w:r>
        <w:t xml:space="preserve">Each party acknowledges that in entering into the Agreement it does not rely on, and shall have no remedies in respect of, any statement, representation, </w:t>
      </w:r>
      <w:proofErr w:type="gramStart"/>
      <w:r>
        <w:t>assurance</w:t>
      </w:r>
      <w:proofErr w:type="gramEnd"/>
      <w:r>
        <w:t xml:space="preserve"> or warranty (whether made innocently or negligently) that is not set out in the Agreement. </w:t>
      </w:r>
    </w:p>
    <w:p w14:paraId="0A92842B" w14:textId="77777777" w:rsidR="005F129C" w:rsidRDefault="005F129C">
      <w:pPr>
        <w:numPr>
          <w:ilvl w:val="1"/>
          <w:numId w:val="21"/>
        </w:numPr>
        <w:spacing w:after="197" w:line="271" w:lineRule="auto"/>
        <w:ind w:hanging="730"/>
        <w:jc w:val="both"/>
      </w:pPr>
      <w:r>
        <w:t xml:space="preserve">Each Party agrees that it shall have no claim for innocent or negligent misrepresentation or negligent misstatement based on any statement in the Agreement. </w:t>
      </w:r>
    </w:p>
    <w:p w14:paraId="31E51068" w14:textId="77777777" w:rsidR="005F129C" w:rsidRDefault="005F129C">
      <w:pPr>
        <w:numPr>
          <w:ilvl w:val="1"/>
          <w:numId w:val="21"/>
        </w:numPr>
        <w:spacing w:after="369" w:line="271" w:lineRule="auto"/>
        <w:ind w:hanging="730"/>
        <w:jc w:val="both"/>
      </w:pPr>
      <w:r>
        <w:t xml:space="preserve">Nothing in this section shall limit or exclude any liability for fraud. </w:t>
      </w:r>
    </w:p>
    <w:p w14:paraId="3BB334C2" w14:textId="77777777" w:rsidR="005F129C" w:rsidRDefault="005F129C">
      <w:pPr>
        <w:numPr>
          <w:ilvl w:val="0"/>
          <w:numId w:val="21"/>
        </w:numPr>
        <w:spacing w:after="197" w:line="271" w:lineRule="auto"/>
        <w:ind w:hanging="720"/>
        <w:jc w:val="both"/>
      </w:pPr>
      <w:r>
        <w:t xml:space="preserve">Miscellaneous </w:t>
      </w:r>
    </w:p>
    <w:p w14:paraId="64FBBB2F" w14:textId="77777777" w:rsidR="005F129C" w:rsidRDefault="005F129C">
      <w:pPr>
        <w:numPr>
          <w:ilvl w:val="1"/>
          <w:numId w:val="21"/>
        </w:numPr>
        <w:spacing w:after="197" w:line="271" w:lineRule="auto"/>
        <w:ind w:hanging="730"/>
        <w:jc w:val="both"/>
      </w:pPr>
      <w:r>
        <w:t xml:space="preserve">Unless expressly provided otherwise, the rights and remedies provided under the Agreement are in addition to, and not exclusive of, any rights or remedies provided by law. </w:t>
      </w:r>
    </w:p>
    <w:p w14:paraId="2848E992" w14:textId="77777777" w:rsidR="005F129C" w:rsidRDefault="005F129C">
      <w:pPr>
        <w:numPr>
          <w:ilvl w:val="1"/>
          <w:numId w:val="21"/>
        </w:numPr>
        <w:spacing w:after="197" w:line="271" w:lineRule="auto"/>
        <w:ind w:hanging="730"/>
        <w:jc w:val="both"/>
      </w:pPr>
      <w:r>
        <w:lastRenderedPageBreak/>
        <w:t xml:space="preserve">Nothing in the Agreement is intended to, or shall be deemed to, establish any partnership or joint venture between any of the Parties, constitute any Party the agent of another party, or authorize any Party to make or </w:t>
      </w:r>
      <w:proofErr w:type="gramStart"/>
      <w:r>
        <w:t>enter into</w:t>
      </w:r>
      <w:proofErr w:type="gramEnd"/>
      <w:r>
        <w:t xml:space="preserve"> any commitments for or on behalf of any other Party. </w:t>
      </w:r>
    </w:p>
    <w:p w14:paraId="1035444F" w14:textId="77777777" w:rsidR="005F129C" w:rsidRDefault="005F129C">
      <w:pPr>
        <w:numPr>
          <w:ilvl w:val="1"/>
          <w:numId w:val="21"/>
        </w:numPr>
        <w:spacing w:after="197" w:line="271" w:lineRule="auto"/>
        <w:ind w:hanging="730"/>
        <w:jc w:val="both"/>
      </w:pPr>
      <w:r>
        <w:t xml:space="preserve">The Consultant confirms it is acting on its own behalf and not for the benefit of any other person. </w:t>
      </w:r>
    </w:p>
    <w:p w14:paraId="668A3C00" w14:textId="77777777" w:rsidR="005F129C" w:rsidRDefault="005F129C">
      <w:pPr>
        <w:numPr>
          <w:ilvl w:val="1"/>
          <w:numId w:val="21"/>
        </w:numPr>
        <w:spacing w:after="197" w:line="271" w:lineRule="auto"/>
        <w:ind w:hanging="730"/>
        <w:jc w:val="both"/>
      </w:pPr>
      <w:r>
        <w:t xml:space="preserve">Any provision of this Agreement that expressly or by implication is intended to come into or continue in force on or after termination or expiry of this Agreement shall remain in full force and effect. </w:t>
      </w:r>
    </w:p>
    <w:p w14:paraId="602CB9C5" w14:textId="77777777" w:rsidR="005F129C" w:rsidRDefault="005F129C">
      <w:pPr>
        <w:numPr>
          <w:ilvl w:val="1"/>
          <w:numId w:val="21"/>
        </w:numPr>
        <w:spacing w:after="197" w:line="271" w:lineRule="auto"/>
        <w:ind w:hanging="730"/>
        <w:jc w:val="both"/>
      </w:pPr>
      <w: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2EDF9861" w14:textId="77777777" w:rsidR="005F129C" w:rsidRDefault="005F129C">
      <w:pPr>
        <w:numPr>
          <w:ilvl w:val="1"/>
          <w:numId w:val="21"/>
        </w:numPr>
        <w:spacing w:after="356" w:line="271" w:lineRule="auto"/>
        <w:ind w:hanging="730"/>
        <w:jc w:val="both"/>
      </w:pPr>
      <w:r>
        <w:t xml:space="preserve">Each Party shall use all reasonable </w:t>
      </w:r>
      <w:proofErr w:type="spellStart"/>
      <w:r>
        <w:t>endeavours</w:t>
      </w:r>
      <w:proofErr w:type="spellEnd"/>
      <w:r>
        <w:t xml:space="preserve"> to </w:t>
      </w:r>
      <w:proofErr w:type="gramStart"/>
      <w:r>
        <w:t>procure</w:t>
      </w:r>
      <w:proofErr w:type="gramEnd"/>
      <w:r>
        <w:t xml:space="preserve"> that any necessary third party shall, promptly execute and deliver such documents and perform such acts as may reasonably be required for the purpose of giving full effect to this Agreement. </w:t>
      </w:r>
    </w:p>
    <w:p w14:paraId="52E58499" w14:textId="77777777" w:rsidR="005F129C" w:rsidRDefault="005F129C">
      <w:pPr>
        <w:numPr>
          <w:ilvl w:val="0"/>
          <w:numId w:val="21"/>
        </w:numPr>
        <w:spacing w:after="197" w:line="271" w:lineRule="auto"/>
        <w:ind w:hanging="720"/>
        <w:jc w:val="both"/>
      </w:pPr>
      <w:r>
        <w:t xml:space="preserve">Entry into Force </w:t>
      </w:r>
    </w:p>
    <w:p w14:paraId="4A1CC6BC" w14:textId="77777777" w:rsidR="005F129C" w:rsidRDefault="005F129C" w:rsidP="005F129C">
      <w:pPr>
        <w:ind w:left="-14" w:firstLine="720"/>
      </w:pPr>
      <w:r>
        <w:t xml:space="preserve">The Agreement shall come into force and effect on the date specified in the Agreement Form and </w:t>
      </w:r>
      <w:r>
        <w:rPr>
          <w:u w:val="single" w:color="000000"/>
        </w:rPr>
        <w:t>SCA</w:t>
      </w:r>
      <w:r>
        <w:t xml:space="preserve">. </w:t>
      </w:r>
    </w:p>
    <w:p w14:paraId="4D00FC61" w14:textId="77777777" w:rsidR="005F129C" w:rsidRDefault="005F129C" w:rsidP="005F129C">
      <w:pPr>
        <w:spacing w:after="186" w:line="259" w:lineRule="auto"/>
        <w:ind w:right="5"/>
        <w:jc w:val="center"/>
      </w:pPr>
      <w:r>
        <w:t xml:space="preserve">*********** </w:t>
      </w:r>
    </w:p>
    <w:p w14:paraId="39DEE629" w14:textId="77777777" w:rsidR="005F129C" w:rsidRDefault="005F129C" w:rsidP="005F129C">
      <w:pPr>
        <w:spacing w:after="0" w:line="259" w:lineRule="auto"/>
        <w:ind w:left="1"/>
      </w:pPr>
      <w:r>
        <w:t xml:space="preserve"> </w:t>
      </w:r>
    </w:p>
    <w:p w14:paraId="3CEFE3D5" w14:textId="5812C138" w:rsidR="3567AE12" w:rsidRDefault="3567AE12">
      <w:r>
        <w:br w:type="page"/>
      </w:r>
    </w:p>
    <w:p w14:paraId="309D9CF1" w14:textId="7432BC19" w:rsidR="00F41683" w:rsidRDefault="00F41683" w:rsidP="00F41683">
      <w:pPr>
        <w:jc w:val="both"/>
        <w:rPr>
          <w:b/>
          <w:bCs/>
          <w:sz w:val="28"/>
          <w:szCs w:val="28"/>
          <w:lang w:eastAsia="en-US"/>
        </w:rPr>
      </w:pPr>
      <w:r w:rsidRPr="6C816310">
        <w:rPr>
          <w:b/>
          <w:bCs/>
          <w:sz w:val="28"/>
          <w:szCs w:val="28"/>
          <w:lang w:eastAsia="en-US"/>
        </w:rPr>
        <w:lastRenderedPageBreak/>
        <w:t xml:space="preserve">Appendix </w:t>
      </w:r>
      <w:r>
        <w:rPr>
          <w:b/>
          <w:bCs/>
          <w:sz w:val="28"/>
          <w:szCs w:val="28"/>
          <w:lang w:eastAsia="en-US"/>
        </w:rPr>
        <w:t>E</w:t>
      </w:r>
    </w:p>
    <w:p w14:paraId="03170A80" w14:textId="77777777" w:rsidR="00AD4486" w:rsidRDefault="00AD4486" w:rsidP="00AD4486">
      <w:pPr>
        <w:spacing w:after="49" w:line="259" w:lineRule="auto"/>
        <w:ind w:left="4023"/>
      </w:pPr>
      <w:r>
        <w:rPr>
          <w:noProof/>
        </w:rPr>
        <w:drawing>
          <wp:inline distT="0" distB="0" distL="0" distR="0" wp14:anchorId="2067A8F6" wp14:editId="43C99732">
            <wp:extent cx="639445" cy="730860"/>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20"/>
                    <a:stretch>
                      <a:fillRect/>
                    </a:stretch>
                  </pic:blipFill>
                  <pic:spPr>
                    <a:xfrm>
                      <a:off x="0" y="0"/>
                      <a:ext cx="639445" cy="730860"/>
                    </a:xfrm>
                    <a:prstGeom prst="rect">
                      <a:avLst/>
                    </a:prstGeom>
                  </pic:spPr>
                </pic:pic>
              </a:graphicData>
            </a:graphic>
          </wp:inline>
        </w:drawing>
      </w:r>
    </w:p>
    <w:p w14:paraId="25FA83D4" w14:textId="77777777" w:rsidR="00AD4486" w:rsidRDefault="00AD4486" w:rsidP="00AD4486">
      <w:pPr>
        <w:spacing w:after="0" w:line="259" w:lineRule="auto"/>
        <w:ind w:left="4"/>
        <w:jc w:val="center"/>
      </w:pPr>
      <w:r>
        <w:rPr>
          <w:rFonts w:ascii="Oswald" w:eastAsia="Oswald" w:hAnsi="Oswald" w:cs="Oswald"/>
          <w:b/>
          <w:sz w:val="24"/>
        </w:rPr>
        <w:t xml:space="preserve">Islamic Development Bank </w:t>
      </w:r>
    </w:p>
    <w:p w14:paraId="16A01FC2" w14:textId="77777777" w:rsidR="00AD4486" w:rsidRDefault="00AD4486" w:rsidP="00AD4486">
      <w:pPr>
        <w:spacing w:after="0" w:line="259" w:lineRule="auto"/>
        <w:ind w:left="20"/>
      </w:pPr>
      <w:r>
        <w:t xml:space="preserve"> </w:t>
      </w:r>
    </w:p>
    <w:p w14:paraId="17EF0163" w14:textId="77777777" w:rsidR="00AD4486" w:rsidRDefault="00AD4486" w:rsidP="00AD4486">
      <w:pPr>
        <w:spacing w:after="0" w:line="259" w:lineRule="auto"/>
        <w:ind w:left="22"/>
        <w:jc w:val="center"/>
      </w:pPr>
      <w:r>
        <w:rPr>
          <w:rFonts w:ascii="Roboto" w:eastAsia="Roboto" w:hAnsi="Roboto" w:cs="Roboto"/>
          <w:b/>
        </w:rPr>
        <w:t xml:space="preserve">FRAMEWORK AGREEMENT FOR CONSULTANCY AND PROFESSIONAL SERVICES </w:t>
      </w:r>
    </w:p>
    <w:p w14:paraId="4714F760" w14:textId="77777777" w:rsidR="00AD4486" w:rsidRDefault="00AD4486" w:rsidP="00AD4486">
      <w:pPr>
        <w:spacing w:after="264" w:line="259" w:lineRule="auto"/>
        <w:ind w:left="22"/>
        <w:jc w:val="center"/>
      </w:pPr>
      <w:r>
        <w:rPr>
          <w:rFonts w:ascii="Roboto" w:eastAsia="Roboto" w:hAnsi="Roboto" w:cs="Roboto"/>
          <w:b/>
        </w:rPr>
        <w:t>(Individual Consultants)</w:t>
      </w:r>
      <w:r>
        <w:rPr>
          <w:rFonts w:ascii="Roboto" w:eastAsia="Roboto" w:hAnsi="Roboto" w:cs="Roboto"/>
          <w:b/>
          <w:vertAlign w:val="superscript"/>
        </w:rPr>
        <w:footnoteReference w:id="2"/>
      </w:r>
      <w:r>
        <w:rPr>
          <w:rFonts w:ascii="Roboto" w:eastAsia="Roboto" w:hAnsi="Roboto" w:cs="Roboto"/>
          <w:b/>
        </w:rPr>
        <w:t xml:space="preserve"> </w:t>
      </w:r>
    </w:p>
    <w:p w14:paraId="0A62F180" w14:textId="77777777" w:rsidR="00AD4486" w:rsidRDefault="00AD4486" w:rsidP="00AD4486">
      <w:pPr>
        <w:tabs>
          <w:tab w:val="center" w:pos="1420"/>
          <w:tab w:val="center" w:pos="3746"/>
        </w:tabs>
        <w:spacing w:after="8"/>
      </w:pPr>
      <w:r>
        <w:rPr>
          <w:rFonts w:ascii="Calibri" w:eastAsia="Calibri" w:hAnsi="Calibri" w:cs="Calibri"/>
        </w:rPr>
        <w:tab/>
      </w:r>
      <w:r>
        <w:rPr>
          <w:rFonts w:ascii="Roboto" w:eastAsia="Roboto" w:hAnsi="Roboto" w:cs="Roboto"/>
          <w:b/>
        </w:rPr>
        <w:t>Agreement No</w:t>
      </w:r>
      <w:r>
        <w:t xml:space="preserve">. </w:t>
      </w:r>
      <w:r>
        <w:rPr>
          <w:rFonts w:ascii="Calibri" w:eastAsia="Calibri" w:hAnsi="Calibri" w:cs="Calibri"/>
        </w:rPr>
        <w:t xml:space="preserve"> </w:t>
      </w:r>
      <w:r>
        <w:rPr>
          <w:rFonts w:ascii="Calibri" w:eastAsia="Calibri" w:hAnsi="Calibri" w:cs="Calibri"/>
        </w:rPr>
        <w:tab/>
      </w:r>
      <w:r>
        <w:t>2022/ [LDSD-++++]</w:t>
      </w:r>
      <w:r>
        <w:rPr>
          <w:rFonts w:ascii="Calibri" w:eastAsia="Calibri" w:hAnsi="Calibri" w:cs="Calibri"/>
        </w:rPr>
        <w:t xml:space="preserve"> </w:t>
      </w:r>
    </w:p>
    <w:p w14:paraId="10D763E4" w14:textId="77777777" w:rsidR="00AD4486" w:rsidRDefault="00AD4486" w:rsidP="00AD4486">
      <w:pPr>
        <w:spacing w:after="192"/>
      </w:pPr>
      <w:r>
        <w:rPr>
          <w:rFonts w:ascii="Roboto" w:eastAsia="Roboto" w:hAnsi="Roboto" w:cs="Roboto"/>
          <w:b/>
        </w:rPr>
        <w:t xml:space="preserve">Agreement Title: </w:t>
      </w:r>
      <w:r>
        <w:rPr>
          <w:rFonts w:ascii="Roboto" w:eastAsia="Roboto" w:hAnsi="Roboto" w:cs="Roboto"/>
          <w:b/>
        </w:rPr>
        <w:tab/>
        <w:t xml:space="preserve">Framework Agreement for Consultancy and Professional Services </w:t>
      </w:r>
      <w:proofErr w:type="gramStart"/>
      <w:r>
        <w:rPr>
          <w:rFonts w:ascii="Roboto" w:eastAsia="Roboto" w:hAnsi="Roboto" w:cs="Roboto"/>
          <w:b/>
        </w:rPr>
        <w:t>in the area of</w:t>
      </w:r>
      <w:proofErr w:type="gramEnd"/>
      <w:r>
        <w:rPr>
          <w:rFonts w:ascii="Roboto" w:eastAsia="Roboto" w:hAnsi="Roboto" w:cs="Roboto"/>
          <w:b/>
        </w:rPr>
        <w:t xml:space="preserve"> insert title of agreement</w:t>
      </w:r>
      <w:r>
        <w:t xml:space="preserve">, </w:t>
      </w:r>
    </w:p>
    <w:p w14:paraId="321FD1A2" w14:textId="77777777" w:rsidR="00AD4486" w:rsidRDefault="00AD4486" w:rsidP="00AD4486">
      <w:pPr>
        <w:ind w:left="15"/>
      </w:pPr>
      <w:r>
        <w:t>This Framework Agreement (hereinafter "</w:t>
      </w:r>
      <w:r>
        <w:rPr>
          <w:rFonts w:ascii="Roboto" w:eastAsia="Roboto" w:hAnsi="Roboto" w:cs="Roboto"/>
          <w:b/>
        </w:rPr>
        <w:t>Agreement</w:t>
      </w:r>
      <w:r>
        <w:t xml:space="preserve">") is made between: </w:t>
      </w:r>
    </w:p>
    <w:p w14:paraId="09BA0959" w14:textId="77777777" w:rsidR="00AD4486" w:rsidRDefault="00AD4486">
      <w:pPr>
        <w:numPr>
          <w:ilvl w:val="0"/>
          <w:numId w:val="26"/>
        </w:numPr>
        <w:spacing w:after="222" w:line="250" w:lineRule="auto"/>
        <w:ind w:hanging="721"/>
        <w:jc w:val="both"/>
      </w:pPr>
      <w:r>
        <w:rPr>
          <w:rFonts w:ascii="Roboto" w:eastAsia="Roboto" w:hAnsi="Roboto" w:cs="Roboto"/>
          <w:b/>
        </w:rPr>
        <w:t>ISLAMIC DEVELOPMENT BANK,</w:t>
      </w:r>
      <w:r>
        <w:t xml:space="preserve"> an international financial institution having its headquarters in Jeddah, Kingdom of Saudi Arabia (hereinafter "</w:t>
      </w:r>
      <w:r>
        <w:rPr>
          <w:rFonts w:ascii="Roboto" w:eastAsia="Roboto" w:hAnsi="Roboto" w:cs="Roboto"/>
          <w:b/>
        </w:rPr>
        <w:t>IsDB</w:t>
      </w:r>
      <w:r>
        <w:t xml:space="preserve">"), </w:t>
      </w:r>
      <w:r>
        <w:rPr>
          <w:rFonts w:ascii="Roboto" w:eastAsia="Roboto" w:hAnsi="Roboto" w:cs="Roboto"/>
          <w:b/>
          <w:i/>
        </w:rPr>
        <w:t>of the one part</w:t>
      </w:r>
      <w:r>
        <w:t xml:space="preserve">, and </w:t>
      </w:r>
    </w:p>
    <w:p w14:paraId="41055879" w14:textId="77777777" w:rsidR="00AD4486" w:rsidRDefault="00AD4486">
      <w:pPr>
        <w:numPr>
          <w:ilvl w:val="0"/>
          <w:numId w:val="26"/>
        </w:numPr>
        <w:spacing w:after="192" w:line="250" w:lineRule="auto"/>
        <w:ind w:hanging="721"/>
        <w:jc w:val="both"/>
      </w:pPr>
      <w:r>
        <w:rPr>
          <w:rFonts w:ascii="Roboto" w:eastAsia="Roboto" w:hAnsi="Roboto" w:cs="Roboto"/>
          <w:b/>
        </w:rPr>
        <w:t>INSERT NAME</w:t>
      </w:r>
      <w:r>
        <w:t>, a citizen of the insert here   with passport no. insert here of insert address here (hereinafter "</w:t>
      </w:r>
      <w:r>
        <w:rPr>
          <w:rFonts w:ascii="Roboto" w:eastAsia="Roboto" w:hAnsi="Roboto" w:cs="Roboto"/>
          <w:b/>
        </w:rPr>
        <w:t>Consultant</w:t>
      </w:r>
      <w:r>
        <w:t xml:space="preserve">"), </w:t>
      </w:r>
      <w:r>
        <w:rPr>
          <w:rFonts w:ascii="Roboto" w:eastAsia="Roboto" w:hAnsi="Roboto" w:cs="Roboto"/>
          <w:b/>
          <w:i/>
        </w:rPr>
        <w:t>of the other part</w:t>
      </w:r>
      <w:r>
        <w:t xml:space="preserve">.  </w:t>
      </w:r>
    </w:p>
    <w:p w14:paraId="051FFC31" w14:textId="77777777" w:rsidR="00AD4486" w:rsidRDefault="00AD4486" w:rsidP="00AD4486">
      <w:pPr>
        <w:spacing w:line="240" w:lineRule="auto"/>
        <w:ind w:left="15" w:hanging="15"/>
      </w:pPr>
      <w:r>
        <w:t xml:space="preserve">IsDB and the </w:t>
      </w:r>
      <w:r>
        <w:rPr>
          <w:rFonts w:ascii="Roboto" w:eastAsia="Roboto" w:hAnsi="Roboto" w:cs="Roboto"/>
        </w:rPr>
        <w:t>Consultant are hereinafter referred to individually as a “</w:t>
      </w:r>
      <w:r>
        <w:rPr>
          <w:rFonts w:ascii="Roboto" w:eastAsia="Roboto" w:hAnsi="Roboto" w:cs="Roboto"/>
          <w:b/>
        </w:rPr>
        <w:t>Party</w:t>
      </w:r>
      <w:r>
        <w:rPr>
          <w:rFonts w:ascii="Roboto" w:eastAsia="Roboto" w:hAnsi="Roboto" w:cs="Roboto"/>
        </w:rPr>
        <w:t>” and collectively as the “</w:t>
      </w:r>
      <w:r>
        <w:rPr>
          <w:rFonts w:ascii="Roboto" w:eastAsia="Roboto" w:hAnsi="Roboto" w:cs="Roboto"/>
          <w:b/>
        </w:rPr>
        <w:t>Parties</w:t>
      </w:r>
      <w:r>
        <w:rPr>
          <w:rFonts w:ascii="Roboto" w:eastAsia="Roboto" w:hAnsi="Roboto" w:cs="Roboto"/>
        </w:rPr>
        <w:t>”.</w:t>
      </w:r>
      <w:r>
        <w:t xml:space="preserve"> </w:t>
      </w:r>
    </w:p>
    <w:p w14:paraId="371A9C4C" w14:textId="77777777" w:rsidR="00AD4486" w:rsidRDefault="00AD4486" w:rsidP="00AD4486">
      <w:pPr>
        <w:spacing w:after="220"/>
        <w:ind w:left="10"/>
      </w:pPr>
      <w:proofErr w:type="gramStart"/>
      <w:r>
        <w:rPr>
          <w:rFonts w:ascii="Roboto" w:eastAsia="Roboto" w:hAnsi="Roboto" w:cs="Roboto"/>
          <w:b/>
        </w:rPr>
        <w:t>WHEREAS;</w:t>
      </w:r>
      <w:proofErr w:type="gramEnd"/>
      <w:r>
        <w:rPr>
          <w:rFonts w:ascii="Roboto" w:eastAsia="Roboto" w:hAnsi="Roboto" w:cs="Roboto"/>
          <w:b/>
        </w:rPr>
        <w:t xml:space="preserve"> </w:t>
      </w:r>
    </w:p>
    <w:p w14:paraId="12EAE7CE" w14:textId="77777777" w:rsidR="00AD4486" w:rsidRDefault="00AD4486">
      <w:pPr>
        <w:numPr>
          <w:ilvl w:val="0"/>
          <w:numId w:val="27"/>
        </w:numPr>
        <w:spacing w:after="222" w:line="250" w:lineRule="auto"/>
        <w:ind w:hanging="721"/>
        <w:jc w:val="both"/>
      </w:pPr>
      <w:r>
        <w:t xml:space="preserve">IsDB desires to enter into a framework agreement for procuring consultancy services from the Consultant under which IsDB may, from time to time, request the Consultant for the provision of certain Services and Deliverables generally described in Part (2) of Appendix (A) hereof, and specifically defined each time through the issuance of the Services Request by IsDB and acceptance thereof by the Consultant in the forms provided in Part (3) of Appendix (A) hereof, and  </w:t>
      </w:r>
    </w:p>
    <w:p w14:paraId="58CB754B" w14:textId="77777777" w:rsidR="00AD4486" w:rsidRDefault="00AD4486">
      <w:pPr>
        <w:numPr>
          <w:ilvl w:val="0"/>
          <w:numId w:val="27"/>
        </w:numPr>
        <w:spacing w:after="192" w:line="250" w:lineRule="auto"/>
        <w:ind w:hanging="721"/>
        <w:jc w:val="both"/>
      </w:pPr>
      <w:r>
        <w:t xml:space="preserve">The Consultant has represented to have the legal, </w:t>
      </w:r>
      <w:proofErr w:type="gramStart"/>
      <w:r>
        <w:t>technical</w:t>
      </w:r>
      <w:proofErr w:type="gramEnd"/>
      <w:r>
        <w:t xml:space="preserve"> and professional capacity and has agreed to provide the Services and Deliverables to IsDB under the framework arrangements described in paragraph (A) above. </w:t>
      </w:r>
    </w:p>
    <w:p w14:paraId="105FA593" w14:textId="77777777" w:rsidR="00AD4486" w:rsidRDefault="00AD4486" w:rsidP="00AD4486">
      <w:pPr>
        <w:ind w:left="15"/>
      </w:pPr>
      <w:r>
        <w:rPr>
          <w:rFonts w:ascii="Roboto" w:eastAsia="Roboto" w:hAnsi="Roboto" w:cs="Roboto"/>
          <w:b/>
        </w:rPr>
        <w:t>Now, therefore,</w:t>
      </w:r>
      <w:r>
        <w:t xml:space="preserve"> IsDB and the Consultant have agreed as follows:  </w:t>
      </w:r>
    </w:p>
    <w:p w14:paraId="405FBE63" w14:textId="77777777" w:rsidR="00AD4486" w:rsidRDefault="00AD4486">
      <w:pPr>
        <w:numPr>
          <w:ilvl w:val="0"/>
          <w:numId w:val="28"/>
        </w:numPr>
        <w:spacing w:after="222" w:line="250" w:lineRule="auto"/>
        <w:ind w:hanging="721"/>
        <w:jc w:val="both"/>
      </w:pPr>
      <w: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3417A878" w14:textId="77777777" w:rsidR="00AD4486" w:rsidRDefault="00AD4486">
      <w:pPr>
        <w:numPr>
          <w:ilvl w:val="0"/>
          <w:numId w:val="28"/>
        </w:numPr>
        <w:spacing w:after="222" w:line="250" w:lineRule="auto"/>
        <w:ind w:hanging="721"/>
        <w:jc w:val="both"/>
      </w:pPr>
      <w:r>
        <w:t xml:space="preserve">The following Agreement Documents, which must be marked as indicated, shall be deemed to </w:t>
      </w:r>
      <w:proofErr w:type="gramStart"/>
      <w:r>
        <w:t>form</w:t>
      </w:r>
      <w:proofErr w:type="gramEnd"/>
      <w:r>
        <w:t xml:space="preserve"> and be read and construed as integral part of this Agreement:  </w:t>
      </w:r>
    </w:p>
    <w:p w14:paraId="0AA6C888" w14:textId="77777777" w:rsidR="00AD4486" w:rsidRDefault="00AD4486">
      <w:pPr>
        <w:numPr>
          <w:ilvl w:val="1"/>
          <w:numId w:val="28"/>
        </w:numPr>
        <w:spacing w:after="140" w:line="250" w:lineRule="auto"/>
        <w:ind w:left="2182" w:hanging="721"/>
        <w:jc w:val="both"/>
      </w:pPr>
      <w:r>
        <w:lastRenderedPageBreak/>
        <w:t xml:space="preserve">This Agreement Form. </w:t>
      </w:r>
    </w:p>
    <w:p w14:paraId="3B67C114" w14:textId="77777777" w:rsidR="00AD4486" w:rsidRDefault="00AD4486">
      <w:pPr>
        <w:numPr>
          <w:ilvl w:val="1"/>
          <w:numId w:val="28"/>
        </w:numPr>
        <w:spacing w:after="125" w:line="250" w:lineRule="auto"/>
        <w:ind w:left="2182" w:hanging="721"/>
        <w:jc w:val="both"/>
      </w:pPr>
      <w:r>
        <w:t>Appendix (A):  Special Conditions of Agreement (</w:t>
      </w:r>
      <w:r>
        <w:rPr>
          <w:rFonts w:ascii="Roboto" w:eastAsia="Roboto" w:hAnsi="Roboto" w:cs="Roboto"/>
          <w:b/>
        </w:rPr>
        <w:t>SCA</w:t>
      </w:r>
      <w:r>
        <w:t xml:space="preserve">), comprising of the following: </w:t>
      </w:r>
    </w:p>
    <w:p w14:paraId="1666F489" w14:textId="77777777" w:rsidR="00AD4486" w:rsidRDefault="00AD4486" w:rsidP="00AD4486">
      <w:pPr>
        <w:tabs>
          <w:tab w:val="center" w:pos="1819"/>
          <w:tab w:val="center" w:pos="5386"/>
        </w:tabs>
        <w:spacing w:after="8"/>
      </w:pPr>
      <w:r>
        <w:rPr>
          <w:rFonts w:ascii="Calibri" w:eastAsia="Calibri" w:hAnsi="Calibri" w:cs="Calibri"/>
        </w:rPr>
        <w:tab/>
      </w:r>
      <w:r>
        <w:t xml:space="preserve">Part (1):  </w:t>
      </w:r>
      <w:r>
        <w:tab/>
        <w:t xml:space="preserve">Table of key Amendments of, and Supplements to GCA Sections  </w:t>
      </w:r>
    </w:p>
    <w:p w14:paraId="06BFDE33" w14:textId="77777777" w:rsidR="00AD4486" w:rsidRDefault="00AD4486" w:rsidP="00AD4486">
      <w:pPr>
        <w:ind w:left="1471" w:right="264"/>
      </w:pPr>
      <w:r>
        <w:t xml:space="preserve">Part (2): </w:t>
      </w:r>
      <w:r>
        <w:tab/>
        <w:t xml:space="preserve">General Scope of Services and Deliverables </w:t>
      </w:r>
      <w:r>
        <w:rPr>
          <w:rFonts w:ascii="Roboto" w:eastAsia="Roboto" w:hAnsi="Roboto" w:cs="Roboto"/>
        </w:rPr>
        <w:t>–</w:t>
      </w:r>
      <w:r>
        <w:t xml:space="preserve"> Terms of Reference Part (3): </w:t>
      </w:r>
      <w:r>
        <w:tab/>
        <w:t xml:space="preserve">Service Request Form </w:t>
      </w:r>
    </w:p>
    <w:p w14:paraId="09BC075F" w14:textId="77777777" w:rsidR="00AD4486" w:rsidRDefault="00AD4486">
      <w:pPr>
        <w:numPr>
          <w:ilvl w:val="1"/>
          <w:numId w:val="28"/>
        </w:numPr>
        <w:spacing w:after="359" w:line="250" w:lineRule="auto"/>
        <w:ind w:left="2182" w:hanging="721"/>
        <w:jc w:val="both"/>
      </w:pPr>
      <w:r>
        <w:t xml:space="preserve">Appendix (B): </w:t>
      </w:r>
      <w:r>
        <w:tab/>
        <w:t xml:space="preserve">General Conditions of Agreement (GCA). </w:t>
      </w:r>
    </w:p>
    <w:p w14:paraId="0D738DDF" w14:textId="77777777" w:rsidR="00AD4486" w:rsidRDefault="00AD4486" w:rsidP="00AD4486">
      <w:pPr>
        <w:spacing w:after="0" w:line="259" w:lineRule="auto"/>
        <w:ind w:left="20"/>
      </w:pPr>
      <w:r>
        <w:rPr>
          <w:rFonts w:ascii="Calibri" w:eastAsia="Calibri" w:hAnsi="Calibri" w:cs="Calibri"/>
          <w:noProof/>
        </w:rPr>
        <mc:AlternateContent>
          <mc:Choice Requires="wpg">
            <w:drawing>
              <wp:inline distT="0" distB="0" distL="0" distR="0" wp14:anchorId="27BA2AFD" wp14:editId="2C0FECE0">
                <wp:extent cx="1829816" cy="9525"/>
                <wp:effectExtent l="0" t="0" r="0" b="0"/>
                <wp:docPr id="9483" name="Group 948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7" name="Shape 12127"/>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42515471">
              <v:group id="Group 9483" style="width:144.1pt;height:.75pt;mso-position-horizontal-relative:char;mso-position-vertical-relative:line" coordsize="18298,95" o:spid="_x0000_s1026" w14:anchorId="5A0AAA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CXNr19mAgAALwYAAA4AAAAAAAAAAAAAAAAALgIAAGRy&#10;cy9lMm9Eb2MueG1sUEsBAi0AFAAGAAgAAAAhAHJikXXeAAAACAEAAA8AAAAAAAAAAAAAAAAAwAQA&#10;AGRycy9kb3ducmV2LnhtbFBLBQYAAAAABAAEAPMAAADLBQAAAAA=&#10;">
                <v:shape id="Shape 12127"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p w14:paraId="25166CFE" w14:textId="77777777" w:rsidR="00AD4486" w:rsidRDefault="00AD4486">
      <w:pPr>
        <w:numPr>
          <w:ilvl w:val="1"/>
          <w:numId w:val="28"/>
        </w:numPr>
        <w:spacing w:after="222" w:line="250" w:lineRule="auto"/>
        <w:ind w:left="2182" w:hanging="721"/>
        <w:jc w:val="both"/>
      </w:pPr>
      <w:r>
        <w:t xml:space="preserve">Any other document or addenda required under or appended to the GCA or SCA. </w:t>
      </w:r>
    </w:p>
    <w:p w14:paraId="686022F7" w14:textId="77777777" w:rsidR="00AD4486" w:rsidRDefault="00AD4486">
      <w:pPr>
        <w:numPr>
          <w:ilvl w:val="0"/>
          <w:numId w:val="28"/>
        </w:numPr>
        <w:spacing w:after="222" w:line="250" w:lineRule="auto"/>
        <w:ind w:hanging="721"/>
        <w:jc w:val="both"/>
      </w:pPr>
      <w:r>
        <w:t xml:space="preserve">In the event of any discrepancy or inconsistency among the provisions of the Agreement Documents, they shall prevail in the order listed above.  </w:t>
      </w:r>
    </w:p>
    <w:p w14:paraId="4B2A3DA3" w14:textId="77777777" w:rsidR="00AD4486" w:rsidRDefault="00AD4486">
      <w:pPr>
        <w:numPr>
          <w:ilvl w:val="0"/>
          <w:numId w:val="28"/>
        </w:numPr>
        <w:spacing w:after="222" w:line="250" w:lineRule="auto"/>
        <w:ind w:hanging="721"/>
        <w:jc w:val="both"/>
      </w:pPr>
      <w:r>
        <w:t xml:space="preserve">The effective date of this Agreement shall be the date on which it has been signed by the authorized representative of the last of the Parties to sign, as indicated below. The same date shall also be incorporated in the SCA. </w:t>
      </w:r>
      <w:r>
        <w:rPr>
          <w:u w:val="single" w:color="000000"/>
        </w:rPr>
        <w:t>For avoidance of doubt,</w:t>
      </w:r>
      <w:r>
        <w:t xml:space="preserve"> within the effective period of this Agreement, the effective date of each Service Request shall be the date on which the </w:t>
      </w:r>
      <w:r>
        <w:rPr>
          <w:rFonts w:ascii="Roboto" w:eastAsia="Roboto" w:hAnsi="Roboto" w:cs="Roboto"/>
        </w:rPr>
        <w:t xml:space="preserve">Consultant signs the acknowledgement part under IsDB’s Service Request in the form provided </w:t>
      </w:r>
      <w:r>
        <w:t xml:space="preserve">in Part (3) of Appendix (A).   </w:t>
      </w:r>
    </w:p>
    <w:p w14:paraId="2E8B833D" w14:textId="77777777" w:rsidR="00AD4486" w:rsidRDefault="00AD4486">
      <w:pPr>
        <w:numPr>
          <w:ilvl w:val="0"/>
          <w:numId w:val="28"/>
        </w:numPr>
        <w:spacing w:after="222" w:line="250" w:lineRule="auto"/>
        <w:ind w:hanging="721"/>
        <w:jc w:val="both"/>
      </w:pPr>
      <w: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393679A7" w14:textId="77777777" w:rsidR="00AD4486" w:rsidRDefault="00AD4486">
      <w:pPr>
        <w:numPr>
          <w:ilvl w:val="0"/>
          <w:numId w:val="28"/>
        </w:numPr>
        <w:spacing w:after="222" w:line="250" w:lineRule="auto"/>
        <w:ind w:hanging="721"/>
        <w:jc w:val="both"/>
      </w:pPr>
      <w: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79E5C1DF" w14:textId="77777777" w:rsidR="00AD4486" w:rsidRDefault="00AD4486">
      <w:pPr>
        <w:numPr>
          <w:ilvl w:val="0"/>
          <w:numId w:val="28"/>
        </w:numPr>
        <w:spacing w:after="192" w:line="250" w:lineRule="auto"/>
        <w:ind w:hanging="721"/>
        <w:jc w:val="both"/>
      </w:pPr>
      <w:r>
        <w:t>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hereby, bearing an original manual or el</w:t>
      </w:r>
      <w:r>
        <w:rPr>
          <w:rFonts w:ascii="Roboto" w:eastAsia="Roboto" w:hAnsi="Roboto" w:cs="Roboto"/>
        </w:rPr>
        <w:t xml:space="preserve">ectronic signature, by electronic mail in “portable document format” (“.pdf”) or similar format intended to preserve the original graphic and </w:t>
      </w:r>
      <w:r>
        <w:t xml:space="preserve">pictorial appearance of a document, or </w:t>
      </w:r>
      <w:proofErr w:type="gramStart"/>
      <w:r>
        <w:t>through the use of</w:t>
      </w:r>
      <w:proofErr w:type="gramEnd"/>
      <w:r>
        <w:t xml:space="preserve"> electronic signature software will have the same effect as physical delivery of the paper document bearing an original signature.  </w:t>
      </w:r>
    </w:p>
    <w:p w14:paraId="7E4B8FC7" w14:textId="77777777" w:rsidR="00AD4486" w:rsidRDefault="00AD4486" w:rsidP="00AD4486">
      <w:pPr>
        <w:ind w:left="15"/>
      </w:pPr>
      <w:r>
        <w:rPr>
          <w:rFonts w:ascii="Roboto" w:eastAsia="Roboto" w:hAnsi="Roboto" w:cs="Roboto"/>
          <w:b/>
        </w:rPr>
        <w:t>IN WITNESS</w:t>
      </w:r>
      <w:r>
        <w:t xml:space="preserve"> whereof, the Parties hereto have caused this Agreement to be executed by their </w:t>
      </w:r>
      <w:proofErr w:type="gramStart"/>
      <w:r>
        <w:t>duly</w:t>
      </w:r>
      <w:proofErr w:type="gramEnd"/>
      <w:r>
        <w:t xml:space="preserve"> </w:t>
      </w:r>
    </w:p>
    <w:p w14:paraId="33D7CA97" w14:textId="77777777" w:rsidR="00AD4486" w:rsidRDefault="00AD4486" w:rsidP="00AD4486">
      <w:pPr>
        <w:sectPr w:rsidR="00AD4486" w:rsidSect="0072753F">
          <w:headerReference w:type="even" r:id="rId21"/>
          <w:headerReference w:type="default" r:id="rId22"/>
          <w:footerReference w:type="even" r:id="rId23"/>
          <w:footerReference w:type="default" r:id="rId24"/>
          <w:headerReference w:type="first" r:id="rId25"/>
          <w:footerReference w:type="first" r:id="rId26"/>
          <w:pgSz w:w="11905" w:h="16840"/>
          <w:pgMar w:top="1440" w:right="1433" w:bottom="1438" w:left="1421" w:header="345" w:footer="716" w:gutter="0"/>
          <w:cols w:space="720"/>
        </w:sectPr>
      </w:pPr>
    </w:p>
    <w:p w14:paraId="7883E216" w14:textId="77777777" w:rsidR="00AD4486" w:rsidRDefault="00AD4486" w:rsidP="00AD4486">
      <w:pPr>
        <w:spacing w:after="189"/>
        <w:ind w:left="15"/>
      </w:pPr>
      <w:r>
        <w:lastRenderedPageBreak/>
        <w:t xml:space="preserve">authorized representatives on the dates given below.  </w:t>
      </w:r>
    </w:p>
    <w:p w14:paraId="76856105" w14:textId="77777777" w:rsidR="00AD4486" w:rsidRDefault="00AD4486" w:rsidP="00AD4486">
      <w:pPr>
        <w:spacing w:after="8"/>
        <w:ind w:left="110"/>
      </w:pPr>
      <w:r>
        <w:rPr>
          <w:rFonts w:ascii="Roboto" w:eastAsia="Roboto" w:hAnsi="Roboto" w:cs="Roboto"/>
          <w:b/>
        </w:rPr>
        <w:t xml:space="preserve">Signed for and on behalf of  </w:t>
      </w:r>
    </w:p>
    <w:p w14:paraId="75E806C2" w14:textId="77777777" w:rsidR="00AD4486" w:rsidRDefault="00AD4486" w:rsidP="00AD4486">
      <w:pPr>
        <w:spacing w:after="8"/>
        <w:ind w:left="110"/>
      </w:pPr>
      <w:r>
        <w:rPr>
          <w:rFonts w:ascii="Roboto" w:eastAsia="Roboto" w:hAnsi="Roboto" w:cs="Roboto"/>
          <w:b/>
        </w:rPr>
        <w:t xml:space="preserve">Islamic Development Bank </w:t>
      </w:r>
    </w:p>
    <w:p w14:paraId="615829C0" w14:textId="77777777" w:rsidR="00AD4486" w:rsidRDefault="00AD4486" w:rsidP="00AD4486">
      <w:pPr>
        <w:spacing w:after="0" w:line="259" w:lineRule="auto"/>
        <w:ind w:left="115"/>
      </w:pPr>
      <w:r>
        <w:t xml:space="preserve"> </w:t>
      </w:r>
    </w:p>
    <w:p w14:paraId="0E468C89" w14:textId="77777777" w:rsidR="00AD4486" w:rsidRDefault="00AD4486" w:rsidP="00AD4486">
      <w:pPr>
        <w:spacing w:after="0" w:line="259" w:lineRule="auto"/>
        <w:ind w:left="115"/>
      </w:pPr>
      <w:r>
        <w:t xml:space="preserve"> </w:t>
      </w:r>
    </w:p>
    <w:p w14:paraId="438A18D2" w14:textId="77777777" w:rsidR="00AD4486" w:rsidRDefault="00AD4486" w:rsidP="00AD4486">
      <w:pPr>
        <w:spacing w:after="0" w:line="259" w:lineRule="auto"/>
        <w:ind w:left="115"/>
      </w:pPr>
      <w:r>
        <w:t xml:space="preserve"> </w:t>
      </w:r>
    </w:p>
    <w:p w14:paraId="68CE26EA" w14:textId="77777777" w:rsidR="00AD4486" w:rsidRDefault="00AD4486" w:rsidP="00AD4486">
      <w:pPr>
        <w:spacing w:after="0" w:line="240" w:lineRule="auto"/>
        <w:ind w:left="115" w:right="1962"/>
      </w:pPr>
      <w:r>
        <w:t xml:space="preserve">______________________________ </w:t>
      </w:r>
    </w:p>
    <w:p w14:paraId="164EF421" w14:textId="6DF84724" w:rsidR="00AD4486" w:rsidRDefault="00AD4486" w:rsidP="00AD4486">
      <w:pPr>
        <w:spacing w:after="0" w:line="240" w:lineRule="auto"/>
        <w:ind w:left="115" w:right="1962"/>
        <w:rPr>
          <w:rFonts w:ascii="Arial" w:eastAsia="Arial" w:hAnsi="Arial" w:cs="Arial"/>
        </w:rPr>
      </w:pPr>
      <w:r>
        <w:rPr>
          <w:rFonts w:ascii="Arial" w:eastAsia="Arial" w:hAnsi="Arial" w:cs="Arial"/>
        </w:rPr>
        <w:t xml:space="preserve">insert </w:t>
      </w:r>
      <w:proofErr w:type="gramStart"/>
      <w:r>
        <w:rPr>
          <w:rFonts w:ascii="Arial" w:eastAsia="Arial" w:hAnsi="Arial" w:cs="Arial"/>
        </w:rPr>
        <w:t>name</w:t>
      </w:r>
      <w:proofErr w:type="gramEnd"/>
      <w:r>
        <w:rPr>
          <w:rFonts w:ascii="Arial" w:eastAsia="Arial" w:hAnsi="Arial" w:cs="Arial"/>
        </w:rPr>
        <w:t xml:space="preserve">   </w:t>
      </w:r>
    </w:p>
    <w:p w14:paraId="6EB3E912" w14:textId="77777777" w:rsidR="00AD4486" w:rsidRDefault="00AD4486" w:rsidP="00AD4486">
      <w:pPr>
        <w:spacing w:after="0" w:line="240" w:lineRule="auto"/>
        <w:ind w:left="115" w:right="1962"/>
        <w:rPr>
          <w:rFonts w:ascii="Arial" w:eastAsia="Arial" w:hAnsi="Arial" w:cs="Arial"/>
        </w:rPr>
      </w:pPr>
      <w:r>
        <w:rPr>
          <w:rFonts w:ascii="Arial" w:eastAsia="Arial" w:hAnsi="Arial" w:cs="Arial"/>
        </w:rPr>
        <w:t xml:space="preserve">insert </w:t>
      </w:r>
      <w:proofErr w:type="gramStart"/>
      <w:r>
        <w:rPr>
          <w:rFonts w:ascii="Arial" w:eastAsia="Arial" w:hAnsi="Arial" w:cs="Arial"/>
        </w:rPr>
        <w:t>position</w:t>
      </w:r>
      <w:proofErr w:type="gramEnd"/>
      <w:r>
        <w:rPr>
          <w:rFonts w:ascii="Arial" w:eastAsia="Arial" w:hAnsi="Arial" w:cs="Arial"/>
        </w:rPr>
        <w:t xml:space="preserve">   </w:t>
      </w:r>
    </w:p>
    <w:p w14:paraId="23E6FAD8" w14:textId="47B7BBFE" w:rsidR="00AD4486" w:rsidRDefault="00AD4486" w:rsidP="00AD4486">
      <w:pPr>
        <w:spacing w:after="0" w:line="240" w:lineRule="auto"/>
        <w:ind w:left="115" w:right="1962"/>
      </w:pPr>
      <w:r>
        <w:t xml:space="preserve">Date: </w:t>
      </w:r>
    </w:p>
    <w:tbl>
      <w:tblPr>
        <w:tblStyle w:val="TableGrid0"/>
        <w:tblpPr w:vertAnchor="text" w:horzAnchor="margin" w:tblpX="-279" w:tblpY="426"/>
        <w:tblOverlap w:val="never"/>
        <w:tblW w:w="9627" w:type="dxa"/>
        <w:tblInd w:w="0" w:type="dxa"/>
        <w:tblCellMar>
          <w:left w:w="109" w:type="dxa"/>
          <w:bottom w:w="5" w:type="dxa"/>
          <w:right w:w="66" w:type="dxa"/>
        </w:tblCellMar>
        <w:tblLook w:val="04A0" w:firstRow="1" w:lastRow="0" w:firstColumn="1" w:lastColumn="0" w:noHBand="0" w:noVBand="1"/>
      </w:tblPr>
      <w:tblGrid>
        <w:gridCol w:w="9627"/>
      </w:tblGrid>
      <w:tr w:rsidR="00AD4486" w14:paraId="4DFD4CF4" w14:textId="77777777" w:rsidTr="00321794">
        <w:trPr>
          <w:trHeight w:val="713"/>
        </w:trPr>
        <w:tc>
          <w:tcPr>
            <w:tcW w:w="9627" w:type="dxa"/>
            <w:tcBorders>
              <w:top w:val="single" w:sz="4" w:space="0" w:color="000000"/>
              <w:left w:val="single" w:sz="4" w:space="0" w:color="000000"/>
              <w:bottom w:val="single" w:sz="4" w:space="0" w:color="000000"/>
              <w:right w:val="single" w:sz="4" w:space="0" w:color="000000"/>
            </w:tcBorders>
            <w:shd w:val="clear" w:color="auto" w:fill="EAF1DD"/>
            <w:vAlign w:val="center"/>
          </w:tcPr>
          <w:p w14:paraId="6F32000A" w14:textId="77777777" w:rsidR="00AD4486" w:rsidRDefault="00AD4486" w:rsidP="00321794">
            <w:pPr>
              <w:spacing w:after="0" w:line="259" w:lineRule="auto"/>
              <w:ind w:left="28"/>
              <w:jc w:val="center"/>
            </w:pPr>
            <w:r>
              <w:rPr>
                <w:rFonts w:ascii="Roboto" w:eastAsia="Roboto" w:hAnsi="Roboto" w:cs="Roboto"/>
                <w:b/>
              </w:rPr>
              <w:t xml:space="preserve">APPENDIX (A) TO AGREEMENT FORM </w:t>
            </w:r>
          </w:p>
          <w:p w14:paraId="6C387C16" w14:textId="77777777" w:rsidR="00AD4486" w:rsidRDefault="00AD4486" w:rsidP="00321794">
            <w:pPr>
              <w:spacing w:after="0" w:line="259" w:lineRule="auto"/>
              <w:ind w:left="33"/>
              <w:jc w:val="center"/>
            </w:pPr>
            <w:r>
              <w:rPr>
                <w:rFonts w:ascii="Roboto" w:eastAsia="Roboto" w:hAnsi="Roboto" w:cs="Roboto"/>
                <w:b/>
              </w:rPr>
              <w:t xml:space="preserve">Special Conditions of Agreement (SCA) </w:t>
            </w:r>
          </w:p>
        </w:tc>
      </w:tr>
      <w:tr w:rsidR="00AD4486" w14:paraId="45EA8A67" w14:textId="77777777" w:rsidTr="00321794">
        <w:trPr>
          <w:trHeight w:val="1317"/>
        </w:trPr>
        <w:tc>
          <w:tcPr>
            <w:tcW w:w="9627" w:type="dxa"/>
            <w:tcBorders>
              <w:top w:val="single" w:sz="4" w:space="0" w:color="000000"/>
              <w:left w:val="single" w:sz="4" w:space="0" w:color="000000"/>
              <w:bottom w:val="single" w:sz="4" w:space="0" w:color="000000"/>
              <w:right w:val="single" w:sz="4" w:space="0" w:color="000000"/>
            </w:tcBorders>
            <w:vAlign w:val="bottom"/>
          </w:tcPr>
          <w:p w14:paraId="097E1B50" w14:textId="77777777" w:rsidR="00AD4486" w:rsidRDefault="00AD4486" w:rsidP="00321794">
            <w:pPr>
              <w:spacing w:after="0" w:line="259" w:lineRule="auto"/>
              <w:ind w:left="15" w:right="45" w:hanging="15"/>
            </w:pPr>
            <w:r>
              <w:t>The following Special Conditions of Agreement (</w:t>
            </w:r>
            <w:r>
              <w:rPr>
                <w:rFonts w:ascii="Roboto" w:eastAsia="Roboto" w:hAnsi="Roboto" w:cs="Roboto"/>
                <w:b/>
              </w:rPr>
              <w:t>SCA</w:t>
            </w:r>
            <w:r>
              <w:t>), read in conjunction with the General Conditions of Agreement (</w:t>
            </w:r>
            <w:r>
              <w:rPr>
                <w:rFonts w:ascii="Roboto" w:eastAsia="Roboto" w:hAnsi="Roboto" w:cs="Roboto"/>
                <w:b/>
              </w:rPr>
              <w:t>GCA</w:t>
            </w:r>
            <w:r>
              <w:t xml:space="preserve">) and other Agreement Documents listed therein and/or in the Agreement Form, is a complete document expressing the rights and obligations of IsDB and the Consultant. The purpose of the SCA is to detail specific technical, </w:t>
            </w:r>
            <w:proofErr w:type="gramStart"/>
            <w:r>
              <w:t>commercial</w:t>
            </w:r>
            <w:proofErr w:type="gramEnd"/>
            <w:r>
              <w:t xml:space="preserve"> and operational arrangements for a particular corporate procurement under the Agreement. To that extent, whenever there is conflict between the provisions of the </w:t>
            </w:r>
          </w:p>
        </w:tc>
      </w:tr>
    </w:tbl>
    <w:p w14:paraId="51CC700D" w14:textId="77777777" w:rsidR="00AD4486" w:rsidRDefault="00AD4486" w:rsidP="00AD4486">
      <w:pPr>
        <w:spacing w:after="0" w:line="259" w:lineRule="auto"/>
        <w:ind w:left="5"/>
      </w:pPr>
      <w:r>
        <w:t xml:space="preserve"> </w:t>
      </w:r>
    </w:p>
    <w:p w14:paraId="2AF38C60" w14:textId="77777777" w:rsidR="00AD4486" w:rsidRDefault="00AD4486" w:rsidP="00AD4486">
      <w:pPr>
        <w:spacing w:after="0" w:line="259" w:lineRule="auto"/>
      </w:pPr>
      <w:r>
        <w:rPr>
          <w:rFonts w:ascii="Roboto" w:eastAsia="Roboto" w:hAnsi="Roboto" w:cs="Roboto"/>
          <w:b/>
        </w:rPr>
        <w:t xml:space="preserve">Signed by </w:t>
      </w:r>
      <w:r>
        <w:rPr>
          <w:rFonts w:ascii="Arial" w:eastAsia="Arial" w:hAnsi="Arial" w:cs="Arial"/>
        </w:rPr>
        <w:t xml:space="preserve">insert </w:t>
      </w:r>
      <w:proofErr w:type="gramStart"/>
      <w:r>
        <w:rPr>
          <w:rFonts w:ascii="Arial" w:eastAsia="Arial" w:hAnsi="Arial" w:cs="Arial"/>
        </w:rPr>
        <w:t>here</w:t>
      </w:r>
      <w:proofErr w:type="gramEnd"/>
      <w:r>
        <w:rPr>
          <w:rFonts w:ascii="Arial" w:eastAsia="Arial" w:hAnsi="Arial" w:cs="Arial"/>
        </w:rPr>
        <w:t xml:space="preserve">  </w:t>
      </w:r>
      <w:r>
        <w:rPr>
          <w:rFonts w:ascii="Roboto" w:eastAsia="Roboto" w:hAnsi="Roboto" w:cs="Roboto"/>
          <w:b/>
        </w:rPr>
        <w:t xml:space="preserve"> </w:t>
      </w:r>
    </w:p>
    <w:p w14:paraId="5C5CF6B2" w14:textId="77777777" w:rsidR="00AD4486" w:rsidRDefault="00AD4486" w:rsidP="00AD4486">
      <w:pPr>
        <w:spacing w:after="0" w:line="259" w:lineRule="auto"/>
      </w:pPr>
      <w:r>
        <w:t xml:space="preserve"> </w:t>
      </w:r>
    </w:p>
    <w:p w14:paraId="7570F0DD" w14:textId="77777777" w:rsidR="00AD4486" w:rsidRDefault="00AD4486" w:rsidP="00AD4486">
      <w:pPr>
        <w:spacing w:after="0" w:line="259" w:lineRule="auto"/>
        <w:ind w:left="101"/>
        <w:jc w:val="center"/>
      </w:pPr>
      <w:r>
        <w:t xml:space="preserve"> </w:t>
      </w:r>
    </w:p>
    <w:p w14:paraId="08D54533" w14:textId="77777777" w:rsidR="00AD4486" w:rsidRDefault="00AD4486" w:rsidP="00AD4486">
      <w:pPr>
        <w:spacing w:after="0" w:line="259" w:lineRule="auto"/>
        <w:ind w:left="101"/>
        <w:jc w:val="center"/>
      </w:pPr>
      <w:r>
        <w:t xml:space="preserve"> </w:t>
      </w:r>
    </w:p>
    <w:p w14:paraId="78CC7331" w14:textId="77777777" w:rsidR="00AD4486" w:rsidRDefault="00AD4486" w:rsidP="00AD4486">
      <w:pPr>
        <w:spacing w:after="0" w:line="259" w:lineRule="auto"/>
        <w:ind w:left="101"/>
        <w:jc w:val="center"/>
      </w:pPr>
      <w:r>
        <w:t xml:space="preserve"> </w:t>
      </w:r>
    </w:p>
    <w:p w14:paraId="566C0B72" w14:textId="77777777" w:rsidR="00AD4486" w:rsidRDefault="00AD4486" w:rsidP="00AD4486">
      <w:pPr>
        <w:spacing w:after="8"/>
        <w:ind w:left="15"/>
      </w:pPr>
      <w:r>
        <w:t xml:space="preserve">__________________________ </w:t>
      </w:r>
    </w:p>
    <w:p w14:paraId="09FFFCCB" w14:textId="77777777" w:rsidR="00AD4486" w:rsidRDefault="00AD4486" w:rsidP="00AD4486">
      <w:pPr>
        <w:spacing w:after="0" w:line="259" w:lineRule="auto"/>
      </w:pPr>
      <w:r>
        <w:t xml:space="preserve"> </w:t>
      </w:r>
    </w:p>
    <w:p w14:paraId="3C91AC32" w14:textId="77777777" w:rsidR="00AD4486" w:rsidRDefault="00AD4486" w:rsidP="00AD4486">
      <w:pPr>
        <w:spacing w:after="8"/>
        <w:ind w:left="15"/>
      </w:pPr>
      <w:r>
        <w:t xml:space="preserve">Date: </w:t>
      </w:r>
    </w:p>
    <w:p w14:paraId="3B87D9B3" w14:textId="77777777" w:rsidR="00AD4486" w:rsidRDefault="00AD4486" w:rsidP="00AD4486">
      <w:pPr>
        <w:sectPr w:rsidR="00AD4486" w:rsidSect="0072753F">
          <w:type w:val="continuous"/>
          <w:pgSz w:w="11905" w:h="16840"/>
          <w:pgMar w:top="1440" w:right="1531" w:bottom="1440" w:left="1436" w:header="720" w:footer="720" w:gutter="0"/>
          <w:cols w:num="2" w:space="720" w:equalWidth="0">
            <w:col w:w="4747" w:space="1810"/>
            <w:col w:w="2381"/>
          </w:cols>
        </w:sectPr>
      </w:pPr>
    </w:p>
    <w:p w14:paraId="65B77234" w14:textId="77777777" w:rsidR="00AD4486" w:rsidRDefault="00AD4486" w:rsidP="00AD4486">
      <w:pPr>
        <w:spacing w:after="0" w:line="259" w:lineRule="auto"/>
        <w:ind w:left="-1440" w:right="10465"/>
      </w:pPr>
    </w:p>
    <w:tbl>
      <w:tblPr>
        <w:tblStyle w:val="TableGrid0"/>
        <w:tblW w:w="9627" w:type="dxa"/>
        <w:tblInd w:w="-298" w:type="dxa"/>
        <w:tblCellMar>
          <w:left w:w="105" w:type="dxa"/>
          <w:right w:w="65" w:type="dxa"/>
        </w:tblCellMar>
        <w:tblLook w:val="04A0" w:firstRow="1" w:lastRow="0" w:firstColumn="1" w:lastColumn="0" w:noHBand="0" w:noVBand="1"/>
      </w:tblPr>
      <w:tblGrid>
        <w:gridCol w:w="1544"/>
        <w:gridCol w:w="8083"/>
      </w:tblGrid>
      <w:tr w:rsidR="00AD4486" w14:paraId="60EFF707" w14:textId="77777777" w:rsidTr="00321794">
        <w:trPr>
          <w:trHeight w:val="955"/>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49A52E59" w14:textId="77777777" w:rsidR="00AD4486" w:rsidRDefault="00AD4486" w:rsidP="00321794">
            <w:pPr>
              <w:spacing w:after="0" w:line="259" w:lineRule="auto"/>
              <w:ind w:left="19" w:right="46"/>
            </w:pPr>
            <w:r>
              <w:t xml:space="preserve">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AD4486" w14:paraId="53059815" w14:textId="77777777" w:rsidTr="00321794">
        <w:trPr>
          <w:trHeight w:val="710"/>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0E4BA8E" w14:textId="77777777" w:rsidR="00AD4486" w:rsidRDefault="00AD4486" w:rsidP="00321794">
            <w:pPr>
              <w:spacing w:after="0" w:line="259" w:lineRule="auto"/>
              <w:ind w:left="34"/>
              <w:jc w:val="center"/>
            </w:pPr>
            <w:r>
              <w:rPr>
                <w:rFonts w:ascii="Roboto" w:eastAsia="Roboto" w:hAnsi="Roboto" w:cs="Roboto"/>
                <w:b/>
              </w:rPr>
              <w:t xml:space="preserve">SCA – PART (1) </w:t>
            </w:r>
          </w:p>
          <w:p w14:paraId="11D5D2D3" w14:textId="77777777" w:rsidR="00AD4486" w:rsidRDefault="00AD4486" w:rsidP="00321794">
            <w:pPr>
              <w:spacing w:after="0" w:line="259" w:lineRule="auto"/>
              <w:ind w:left="19"/>
              <w:jc w:val="center"/>
            </w:pPr>
            <w:r>
              <w:rPr>
                <w:rFonts w:ascii="Roboto" w:eastAsia="Roboto" w:hAnsi="Roboto" w:cs="Roboto"/>
                <w:b/>
              </w:rPr>
              <w:t xml:space="preserve">Table of Key Amendments of, and Supplements to, Sections in the General Conditions of Agreement </w:t>
            </w:r>
          </w:p>
        </w:tc>
      </w:tr>
      <w:tr w:rsidR="00AD4486" w14:paraId="605D254B" w14:textId="77777777" w:rsidTr="00321794">
        <w:trPr>
          <w:trHeight w:val="474"/>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A836A5" w14:textId="77777777" w:rsidR="00AD4486" w:rsidRDefault="00AD4486" w:rsidP="00321794">
            <w:pPr>
              <w:spacing w:after="0" w:line="259" w:lineRule="auto"/>
              <w:ind w:left="14"/>
            </w:pPr>
            <w:r>
              <w:rPr>
                <w:rFonts w:ascii="Roboto" w:eastAsia="Roboto" w:hAnsi="Roboto" w:cs="Roboto"/>
                <w:b/>
              </w:rPr>
              <w:t>GCA Section #</w:t>
            </w:r>
            <w: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4529B1" w14:textId="77777777" w:rsidR="00AD4486" w:rsidRDefault="00AD4486" w:rsidP="00321794">
            <w:pPr>
              <w:spacing w:after="0" w:line="259" w:lineRule="auto"/>
              <w:ind w:left="24"/>
              <w:jc w:val="center"/>
            </w:pPr>
            <w:r>
              <w:rPr>
                <w:rFonts w:ascii="Roboto" w:eastAsia="Roboto" w:hAnsi="Roboto" w:cs="Roboto"/>
                <w:b/>
              </w:rPr>
              <w:t xml:space="preserve">Title/Subject/Description </w:t>
            </w:r>
          </w:p>
        </w:tc>
      </w:tr>
      <w:tr w:rsidR="00AD4486" w14:paraId="42E6E10B" w14:textId="77777777" w:rsidTr="00321794">
        <w:trPr>
          <w:trHeight w:val="2157"/>
        </w:trPr>
        <w:tc>
          <w:tcPr>
            <w:tcW w:w="1544" w:type="dxa"/>
            <w:tcBorders>
              <w:top w:val="single" w:sz="4" w:space="0" w:color="000000"/>
              <w:left w:val="single" w:sz="4" w:space="0" w:color="000000"/>
              <w:bottom w:val="single" w:sz="4" w:space="0" w:color="000000"/>
              <w:right w:val="single" w:sz="4" w:space="0" w:color="000000"/>
            </w:tcBorders>
            <w:vAlign w:val="center"/>
          </w:tcPr>
          <w:p w14:paraId="706C9EB6" w14:textId="77777777" w:rsidR="00AD4486" w:rsidRDefault="00AD4486" w:rsidP="00321794">
            <w:pPr>
              <w:spacing w:after="0" w:line="259" w:lineRule="auto"/>
              <w:ind w:right="43"/>
              <w:jc w:val="center"/>
            </w:pPr>
            <w:r>
              <w:rPr>
                <w:rFonts w:ascii="Roboto" w:eastAsia="Roboto" w:hAnsi="Roboto" w:cs="Roboto"/>
                <w:b/>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12119E9C" w14:textId="77777777" w:rsidR="00AD4486" w:rsidRDefault="00AD4486" w:rsidP="00321794">
            <w:pPr>
              <w:spacing w:after="132" w:line="259" w:lineRule="auto"/>
            </w:pPr>
            <w:r>
              <w:rPr>
                <w:rFonts w:ascii="Roboto" w:eastAsia="Roboto" w:hAnsi="Roboto" w:cs="Roboto"/>
                <w:b/>
                <w:u w:val="single" w:color="000000"/>
              </w:rPr>
              <w:t>Agreement Period – Commencement, Completion of the Services, and Delay</w:t>
            </w:r>
            <w:r>
              <w:rPr>
                <w:rFonts w:ascii="Roboto" w:eastAsia="Roboto" w:hAnsi="Roboto" w:cs="Roboto"/>
                <w:b/>
              </w:rPr>
              <w:t xml:space="preserve"> </w:t>
            </w:r>
          </w:p>
          <w:p w14:paraId="48FE8F21" w14:textId="77777777" w:rsidR="00AD4486" w:rsidRDefault="00AD4486">
            <w:pPr>
              <w:numPr>
                <w:ilvl w:val="0"/>
                <w:numId w:val="29"/>
              </w:numPr>
              <w:spacing w:after="12" w:line="259" w:lineRule="auto"/>
              <w:ind w:hanging="360"/>
            </w:pPr>
            <w:r>
              <w:t xml:space="preserve">The Commencement date of the Agreement is: Please Select </w:t>
            </w:r>
          </w:p>
          <w:p w14:paraId="68C5B143" w14:textId="77777777" w:rsidR="00AD4486" w:rsidRDefault="00AD4486">
            <w:pPr>
              <w:numPr>
                <w:ilvl w:val="0"/>
                <w:numId w:val="29"/>
              </w:numPr>
              <w:spacing w:after="12" w:line="259" w:lineRule="auto"/>
              <w:ind w:hanging="360"/>
            </w:pPr>
            <w:r>
              <w:t xml:space="preserve">The Agreement Period </w:t>
            </w:r>
            <w:proofErr w:type="gramStart"/>
            <w:r>
              <w:t>is:</w:t>
            </w:r>
            <w:proofErr w:type="gramEnd"/>
            <w:r>
              <w:t xml:space="preserve"> insert duration here from the effective date. </w:t>
            </w:r>
          </w:p>
          <w:p w14:paraId="032E5419" w14:textId="77777777" w:rsidR="00AD4486" w:rsidRDefault="00AD4486">
            <w:pPr>
              <w:numPr>
                <w:ilvl w:val="0"/>
                <w:numId w:val="29"/>
              </w:numPr>
              <w:spacing w:after="120" w:line="240" w:lineRule="auto"/>
              <w:ind w:hanging="360"/>
            </w:pPr>
            <w:r>
              <w:t xml:space="preserve">The Delivery/Completion Date shall be determined for each Service Request under Part (3) of the SCA. </w:t>
            </w:r>
          </w:p>
          <w:p w14:paraId="235D071E" w14:textId="77777777" w:rsidR="00AD4486" w:rsidRDefault="00AD4486" w:rsidP="00321794">
            <w:pPr>
              <w:spacing w:after="0" w:line="259" w:lineRule="auto"/>
            </w:pPr>
            <w:r>
              <w:t xml:space="preserve">The Delivery place is the IsDB Premises identified below, or as otherwise determined in Part (3) of the SCA. </w:t>
            </w:r>
          </w:p>
        </w:tc>
      </w:tr>
      <w:tr w:rsidR="00AD4486" w14:paraId="2C977650" w14:textId="77777777" w:rsidTr="00321794">
        <w:trPr>
          <w:trHeight w:val="2516"/>
        </w:trPr>
        <w:tc>
          <w:tcPr>
            <w:tcW w:w="1544" w:type="dxa"/>
            <w:tcBorders>
              <w:top w:val="single" w:sz="4" w:space="0" w:color="000000"/>
              <w:left w:val="single" w:sz="4" w:space="0" w:color="000000"/>
              <w:bottom w:val="single" w:sz="4" w:space="0" w:color="000000"/>
              <w:right w:val="single" w:sz="4" w:space="0" w:color="000000"/>
            </w:tcBorders>
            <w:vAlign w:val="center"/>
          </w:tcPr>
          <w:p w14:paraId="2E5436FE" w14:textId="77777777" w:rsidR="00AD4486" w:rsidRDefault="00AD4486" w:rsidP="00321794">
            <w:pPr>
              <w:spacing w:after="0" w:line="259" w:lineRule="auto"/>
              <w:ind w:right="38"/>
              <w:jc w:val="center"/>
            </w:pPr>
            <w:r>
              <w:rPr>
                <w:rFonts w:ascii="Roboto" w:eastAsia="Roboto" w:hAnsi="Roboto" w:cs="Roboto"/>
                <w:b/>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6FCE7980" w14:textId="77777777" w:rsidR="00AD4486" w:rsidRDefault="00AD4486" w:rsidP="00321794">
            <w:pPr>
              <w:spacing w:after="131" w:line="259" w:lineRule="auto"/>
            </w:pPr>
            <w:r>
              <w:rPr>
                <w:rFonts w:ascii="Roboto" w:eastAsia="Roboto" w:hAnsi="Roboto" w:cs="Roboto"/>
                <w:b/>
                <w:u w:val="single" w:color="000000"/>
              </w:rPr>
              <w:t>Agreement Price – Remuneration of the Consultant:</w:t>
            </w:r>
            <w:r>
              <w:rPr>
                <w:rFonts w:ascii="Roboto" w:eastAsia="Roboto" w:hAnsi="Roboto" w:cs="Roboto"/>
                <w:b/>
              </w:rPr>
              <w:t xml:space="preserve"> </w:t>
            </w:r>
          </w:p>
          <w:p w14:paraId="5F180B6D" w14:textId="77777777" w:rsidR="00AD4486" w:rsidRDefault="00AD4486">
            <w:pPr>
              <w:numPr>
                <w:ilvl w:val="0"/>
                <w:numId w:val="30"/>
              </w:numPr>
              <w:spacing w:after="216" w:line="259" w:lineRule="auto"/>
              <w:ind w:hanging="361"/>
              <w:jc w:val="both"/>
            </w:pPr>
            <w:r>
              <w:t>The currency of the Agreement is: insert type of currency</w:t>
            </w:r>
            <w:r>
              <w:rPr>
                <w:rFonts w:ascii="Calibri" w:eastAsia="Calibri" w:hAnsi="Calibri" w:cs="Calibri"/>
              </w:rPr>
              <w:t>.</w:t>
            </w:r>
            <w:r>
              <w:t xml:space="preserve"> </w:t>
            </w:r>
          </w:p>
          <w:p w14:paraId="387B2C0A" w14:textId="77777777" w:rsidR="00AD4486" w:rsidRDefault="00AD4486">
            <w:pPr>
              <w:numPr>
                <w:ilvl w:val="0"/>
                <w:numId w:val="30"/>
              </w:numPr>
              <w:spacing w:after="231" w:line="240" w:lineRule="auto"/>
              <w:ind w:hanging="361"/>
              <w:jc w:val="both"/>
            </w:pPr>
            <w:r>
              <w:t xml:space="preserve">The Agreement Price shall be determined for each Service Request in the form attached in Part (3) of the SCA. </w:t>
            </w:r>
          </w:p>
          <w:p w14:paraId="6855547F" w14:textId="77777777" w:rsidR="00AD4486" w:rsidRDefault="00AD4486">
            <w:pPr>
              <w:numPr>
                <w:ilvl w:val="0"/>
                <w:numId w:val="30"/>
              </w:numPr>
              <w:spacing w:after="0" w:line="259" w:lineRule="auto"/>
              <w:ind w:hanging="361"/>
              <w:jc w:val="both"/>
            </w:pPr>
            <w:r>
              <w:t xml:space="preserve">The Payment Terms and Schedule and other details for each Service Request shall be determined in the Service Request Form provided in Part (3) of the SCA and subject to section 17 of the GCA. </w:t>
            </w:r>
          </w:p>
        </w:tc>
      </w:tr>
      <w:tr w:rsidR="00AD4486" w14:paraId="2839047B" w14:textId="77777777" w:rsidTr="00321794">
        <w:trPr>
          <w:trHeight w:val="4917"/>
        </w:trPr>
        <w:tc>
          <w:tcPr>
            <w:tcW w:w="1544" w:type="dxa"/>
            <w:tcBorders>
              <w:top w:val="single" w:sz="4" w:space="0" w:color="000000"/>
              <w:left w:val="single" w:sz="4" w:space="0" w:color="000000"/>
              <w:bottom w:val="single" w:sz="4" w:space="0" w:color="000000"/>
              <w:right w:val="single" w:sz="4" w:space="0" w:color="000000"/>
            </w:tcBorders>
            <w:vAlign w:val="center"/>
          </w:tcPr>
          <w:p w14:paraId="49A29D4D" w14:textId="77777777" w:rsidR="00AD4486" w:rsidRDefault="00AD4486" w:rsidP="00321794">
            <w:pPr>
              <w:spacing w:after="0" w:line="259" w:lineRule="auto"/>
              <w:ind w:right="48"/>
              <w:jc w:val="center"/>
            </w:pPr>
            <w:r>
              <w:rPr>
                <w:rFonts w:ascii="Roboto" w:eastAsia="Roboto" w:hAnsi="Roboto" w:cs="Roboto"/>
                <w:b/>
              </w:rPr>
              <w:lastRenderedPageBreak/>
              <w:t xml:space="preserve">1.1 and 21 </w:t>
            </w:r>
          </w:p>
        </w:tc>
        <w:tc>
          <w:tcPr>
            <w:tcW w:w="8082" w:type="dxa"/>
            <w:tcBorders>
              <w:top w:val="single" w:sz="4" w:space="0" w:color="000000"/>
              <w:left w:val="single" w:sz="4" w:space="0" w:color="000000"/>
              <w:bottom w:val="single" w:sz="4" w:space="0" w:color="000000"/>
              <w:right w:val="single" w:sz="4" w:space="0" w:color="000000"/>
            </w:tcBorders>
            <w:vAlign w:val="center"/>
          </w:tcPr>
          <w:p w14:paraId="7E795C53" w14:textId="77777777" w:rsidR="00AD4486" w:rsidRDefault="00AD4486" w:rsidP="00321794">
            <w:pPr>
              <w:spacing w:after="101" w:line="259" w:lineRule="auto"/>
            </w:pPr>
            <w:r>
              <w:rPr>
                <w:rFonts w:ascii="Roboto" w:eastAsia="Roboto" w:hAnsi="Roboto" w:cs="Roboto"/>
                <w:b/>
                <w:u w:val="single" w:color="000000"/>
              </w:rPr>
              <w:t>Authorized Representatives – Notices – Addresses</w:t>
            </w:r>
            <w:r>
              <w:rPr>
                <w:rFonts w:ascii="Roboto" w:eastAsia="Roboto" w:hAnsi="Roboto" w:cs="Roboto"/>
                <w:b/>
              </w:rPr>
              <w:t xml:space="preserve"> </w:t>
            </w:r>
          </w:p>
          <w:p w14:paraId="10D7D5B0" w14:textId="77777777" w:rsidR="00AD4486" w:rsidRDefault="00AD4486" w:rsidP="00321794">
            <w:pPr>
              <w:spacing w:after="101" w:line="259" w:lineRule="auto"/>
            </w:pPr>
            <w:r>
              <w:rPr>
                <w:rFonts w:ascii="Roboto" w:eastAsia="Roboto" w:hAnsi="Roboto" w:cs="Roboto"/>
                <w:b/>
                <w:u w:val="single" w:color="000000"/>
              </w:rPr>
              <w:t xml:space="preserve">For Islamic Development Bank (IsDB):  </w:t>
            </w:r>
            <w:r>
              <w:t xml:space="preserve">Please select. </w:t>
            </w:r>
          </w:p>
          <w:p w14:paraId="432D8C3E" w14:textId="77777777" w:rsidR="00AD4486" w:rsidRDefault="00AD4486" w:rsidP="00321794">
            <w:pPr>
              <w:spacing w:after="101" w:line="259" w:lineRule="auto"/>
              <w:ind w:left="721"/>
            </w:pPr>
            <w:r>
              <w:t xml:space="preserve">Attention:      insert here   </w:t>
            </w:r>
          </w:p>
          <w:p w14:paraId="4569EF0E" w14:textId="77777777" w:rsidR="00AD4486" w:rsidRDefault="00AD4486" w:rsidP="00321794">
            <w:pPr>
              <w:spacing w:after="101" w:line="259" w:lineRule="auto"/>
              <w:ind w:left="721"/>
            </w:pPr>
            <w:r>
              <w:t xml:space="preserve">Telephone:   insert here  </w:t>
            </w:r>
          </w:p>
          <w:p w14:paraId="0C04BF56" w14:textId="77777777" w:rsidR="00AD4486" w:rsidRDefault="00AD4486" w:rsidP="00321794">
            <w:pPr>
              <w:spacing w:after="101" w:line="259" w:lineRule="auto"/>
              <w:ind w:left="721"/>
            </w:pPr>
            <w:r>
              <w:t xml:space="preserve">Fax:                 insert here  </w:t>
            </w:r>
          </w:p>
          <w:p w14:paraId="2D2CF227" w14:textId="77777777" w:rsidR="00AD4486" w:rsidRDefault="00AD4486" w:rsidP="00321794">
            <w:pPr>
              <w:spacing w:after="101" w:line="259" w:lineRule="auto"/>
              <w:ind w:left="721"/>
            </w:pPr>
            <w:r>
              <w:t xml:space="preserve">Email:             insert here  </w:t>
            </w:r>
          </w:p>
          <w:p w14:paraId="30528694" w14:textId="77777777" w:rsidR="00AD4486" w:rsidRDefault="00AD4486" w:rsidP="00321794">
            <w:pPr>
              <w:spacing w:after="101" w:line="259" w:lineRule="auto"/>
            </w:pPr>
            <w:r>
              <w:rPr>
                <w:rFonts w:ascii="Roboto" w:eastAsia="Roboto" w:hAnsi="Roboto" w:cs="Roboto"/>
                <w:b/>
              </w:rPr>
              <w:t>For the Consultant</w:t>
            </w:r>
            <w:r>
              <w:t xml:space="preserve">:   insert full address of the consultant </w:t>
            </w:r>
            <w:proofErr w:type="gramStart"/>
            <w:r>
              <w:t>here</w:t>
            </w:r>
            <w:proofErr w:type="gramEnd"/>
            <w:r>
              <w:t xml:space="preserve">   </w:t>
            </w:r>
          </w:p>
          <w:p w14:paraId="6901AF62" w14:textId="77777777" w:rsidR="00AD4486" w:rsidRDefault="00AD4486" w:rsidP="00321794">
            <w:pPr>
              <w:spacing w:after="101" w:line="259" w:lineRule="auto"/>
              <w:ind w:left="721"/>
            </w:pPr>
            <w:r>
              <w:t xml:space="preserve">Attention:      insert here   </w:t>
            </w:r>
          </w:p>
          <w:p w14:paraId="00B237B8" w14:textId="77777777" w:rsidR="00AD4486" w:rsidRDefault="00AD4486" w:rsidP="00321794">
            <w:pPr>
              <w:spacing w:after="101" w:line="259" w:lineRule="auto"/>
              <w:ind w:left="721"/>
            </w:pPr>
            <w:r>
              <w:t xml:space="preserve">Telephone:   insert here  </w:t>
            </w:r>
          </w:p>
          <w:p w14:paraId="50103DA6" w14:textId="77777777" w:rsidR="00AD4486" w:rsidRDefault="00AD4486" w:rsidP="00321794">
            <w:pPr>
              <w:spacing w:after="101" w:line="259" w:lineRule="auto"/>
              <w:ind w:left="721"/>
            </w:pPr>
            <w:r>
              <w:t xml:space="preserve">Fax:                 insert here  </w:t>
            </w:r>
          </w:p>
          <w:p w14:paraId="1A19DECD" w14:textId="77777777" w:rsidR="00AD4486" w:rsidRDefault="00AD4486" w:rsidP="00321794">
            <w:pPr>
              <w:spacing w:after="101" w:line="259" w:lineRule="auto"/>
              <w:ind w:left="721"/>
            </w:pPr>
            <w:r>
              <w:t xml:space="preserve">Email:             insert here  </w:t>
            </w:r>
          </w:p>
          <w:p w14:paraId="6D852713" w14:textId="77777777" w:rsidR="00AD4486" w:rsidRDefault="00AD4486" w:rsidP="00321794">
            <w:pPr>
              <w:spacing w:after="0" w:line="259" w:lineRule="auto"/>
              <w:ind w:right="56"/>
            </w:pPr>
            <w:r>
              <w:t xml:space="preserve">For each Service Request, IsDB may designate a new Authorized Representative by serving written notice to the Consultant. The designation shall take effect immediately upon receipt of the Notice. </w:t>
            </w:r>
          </w:p>
        </w:tc>
      </w:tr>
      <w:tr w:rsidR="00AD4486" w14:paraId="218BBA97" w14:textId="77777777" w:rsidTr="00321794">
        <w:trPr>
          <w:trHeight w:val="1190"/>
        </w:trPr>
        <w:tc>
          <w:tcPr>
            <w:tcW w:w="1544" w:type="dxa"/>
            <w:tcBorders>
              <w:top w:val="single" w:sz="4" w:space="0" w:color="000000"/>
              <w:left w:val="single" w:sz="4" w:space="0" w:color="000000"/>
              <w:bottom w:val="single" w:sz="4" w:space="0" w:color="000000"/>
              <w:right w:val="single" w:sz="4" w:space="0" w:color="000000"/>
            </w:tcBorders>
            <w:vAlign w:val="center"/>
          </w:tcPr>
          <w:p w14:paraId="2E6DB0D6" w14:textId="77777777" w:rsidR="00AD4486" w:rsidRDefault="00AD4486" w:rsidP="00321794">
            <w:pPr>
              <w:spacing w:after="0" w:line="259" w:lineRule="auto"/>
              <w:ind w:right="37"/>
              <w:jc w:val="center"/>
            </w:pPr>
            <w:r>
              <w:rPr>
                <w:rFonts w:ascii="Roboto" w:eastAsia="Roboto" w:hAnsi="Roboto" w:cs="Roboto"/>
                <w:b/>
              </w:rPr>
              <w:t xml:space="preserve">1.1 </w:t>
            </w:r>
          </w:p>
        </w:tc>
        <w:tc>
          <w:tcPr>
            <w:tcW w:w="8082" w:type="dxa"/>
            <w:tcBorders>
              <w:top w:val="single" w:sz="4" w:space="0" w:color="000000"/>
              <w:left w:val="single" w:sz="4" w:space="0" w:color="000000"/>
              <w:bottom w:val="single" w:sz="4" w:space="0" w:color="000000"/>
              <w:right w:val="single" w:sz="4" w:space="0" w:color="000000"/>
            </w:tcBorders>
            <w:vAlign w:val="center"/>
          </w:tcPr>
          <w:p w14:paraId="4125C687" w14:textId="77777777" w:rsidR="00AD4486" w:rsidRDefault="00AD4486" w:rsidP="00321794">
            <w:pPr>
              <w:spacing w:after="101" w:line="259" w:lineRule="auto"/>
            </w:pPr>
            <w:r>
              <w:rPr>
                <w:rFonts w:ascii="Roboto" w:eastAsia="Roboto" w:hAnsi="Roboto" w:cs="Roboto"/>
                <w:b/>
                <w:u w:val="single" w:color="000000"/>
              </w:rPr>
              <w:t>The Consultant:</w:t>
            </w:r>
            <w:r>
              <w:rPr>
                <w:rFonts w:ascii="Roboto" w:eastAsia="Roboto" w:hAnsi="Roboto" w:cs="Roboto"/>
                <w:b/>
              </w:rPr>
              <w:t xml:space="preserve"> </w:t>
            </w:r>
          </w:p>
          <w:p w14:paraId="613DF924" w14:textId="77777777" w:rsidR="00AD4486" w:rsidRDefault="00AD4486" w:rsidP="00321794">
            <w:pPr>
              <w:spacing w:after="0" w:line="259" w:lineRule="auto"/>
              <w:ind w:right="82"/>
            </w:pPr>
            <w:r>
              <w:t xml:space="preserve">The Consultant is: insert name a citizen of insert here with passport No. insert here Valid until insert here. </w:t>
            </w:r>
          </w:p>
        </w:tc>
      </w:tr>
    </w:tbl>
    <w:p w14:paraId="0881E489" w14:textId="77777777" w:rsidR="00AD4486" w:rsidRDefault="00AD4486" w:rsidP="00AD4486">
      <w:pPr>
        <w:spacing w:after="0" w:line="259" w:lineRule="auto"/>
        <w:ind w:left="-1440" w:right="10465"/>
      </w:pPr>
    </w:p>
    <w:tbl>
      <w:tblPr>
        <w:tblStyle w:val="TableGrid0"/>
        <w:tblW w:w="9629" w:type="dxa"/>
        <w:tblInd w:w="-299" w:type="dxa"/>
        <w:tblCellMar>
          <w:left w:w="105" w:type="dxa"/>
          <w:bottom w:w="5" w:type="dxa"/>
          <w:right w:w="64" w:type="dxa"/>
        </w:tblCellMar>
        <w:tblLook w:val="04A0" w:firstRow="1" w:lastRow="0" w:firstColumn="1" w:lastColumn="0" w:noHBand="0" w:noVBand="1"/>
      </w:tblPr>
      <w:tblGrid>
        <w:gridCol w:w="1546"/>
        <w:gridCol w:w="8083"/>
      </w:tblGrid>
      <w:tr w:rsidR="00AD4486" w14:paraId="6B2AEE8B" w14:textId="77777777" w:rsidTr="00321794">
        <w:trPr>
          <w:trHeight w:val="1675"/>
        </w:trPr>
        <w:tc>
          <w:tcPr>
            <w:tcW w:w="1546" w:type="dxa"/>
            <w:tcBorders>
              <w:top w:val="single" w:sz="4" w:space="0" w:color="000000"/>
              <w:left w:val="single" w:sz="4" w:space="0" w:color="000000"/>
              <w:bottom w:val="single" w:sz="4" w:space="0" w:color="000000"/>
              <w:right w:val="single" w:sz="4" w:space="0" w:color="000000"/>
            </w:tcBorders>
            <w:vAlign w:val="center"/>
          </w:tcPr>
          <w:p w14:paraId="7A291FA7" w14:textId="77777777" w:rsidR="00AD4486" w:rsidRDefault="00AD4486" w:rsidP="00321794">
            <w:pPr>
              <w:spacing w:after="0" w:line="259" w:lineRule="auto"/>
              <w:ind w:right="3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6B0393D" w14:textId="77777777" w:rsidR="00AD4486" w:rsidRDefault="00AD4486" w:rsidP="00321794">
            <w:pPr>
              <w:spacing w:after="101" w:line="259" w:lineRule="auto"/>
            </w:pPr>
            <w:r>
              <w:rPr>
                <w:rFonts w:ascii="Roboto" w:eastAsia="Roboto" w:hAnsi="Roboto" w:cs="Roboto"/>
                <w:b/>
                <w:u w:val="single" w:color="000000"/>
              </w:rPr>
              <w:t>Deliverables, Services - Scope:</w:t>
            </w:r>
            <w:r>
              <w:rPr>
                <w:rFonts w:ascii="Roboto" w:eastAsia="Roboto" w:hAnsi="Roboto" w:cs="Roboto"/>
                <w:b/>
              </w:rPr>
              <w:t xml:space="preserve"> </w:t>
            </w:r>
          </w:p>
          <w:p w14:paraId="01909E79" w14:textId="77777777" w:rsidR="00AD4486" w:rsidRDefault="00AD4486" w:rsidP="00321794">
            <w:pPr>
              <w:spacing w:after="101" w:line="259" w:lineRule="auto"/>
            </w:pPr>
            <w:r>
              <w:t xml:space="preserve">The general scope of Services is as provided in Part (2) of the SCA.  </w:t>
            </w:r>
          </w:p>
          <w:p w14:paraId="241C3C1C" w14:textId="77777777" w:rsidR="00AD4486" w:rsidRDefault="00AD4486" w:rsidP="00321794">
            <w:pPr>
              <w:spacing w:after="0" w:line="240" w:lineRule="auto"/>
            </w:pPr>
            <w:r>
              <w:t xml:space="preserve">The specific scope of Services and Deliverables shall separately be determined and agreed upon between the Parties every time through the issuance of Service Request by </w:t>
            </w:r>
          </w:p>
          <w:p w14:paraId="6A3AC1D5" w14:textId="77777777" w:rsidR="00AD4486" w:rsidRDefault="00AD4486" w:rsidP="00321794">
            <w:pPr>
              <w:spacing w:after="0" w:line="259" w:lineRule="auto"/>
            </w:pPr>
            <w:r>
              <w:t xml:space="preserve">IsDB and acceptance thereof by the Consultant in the form provided in Part (3) of the SCA. </w:t>
            </w:r>
          </w:p>
        </w:tc>
      </w:tr>
      <w:tr w:rsidR="00AD4486" w14:paraId="78A88A00" w14:textId="77777777" w:rsidTr="00321794">
        <w:trPr>
          <w:trHeight w:val="2151"/>
        </w:trPr>
        <w:tc>
          <w:tcPr>
            <w:tcW w:w="1546" w:type="dxa"/>
            <w:tcBorders>
              <w:top w:val="single" w:sz="4" w:space="0" w:color="000000"/>
              <w:left w:val="single" w:sz="4" w:space="0" w:color="000000"/>
              <w:bottom w:val="single" w:sz="4" w:space="0" w:color="000000"/>
              <w:right w:val="single" w:sz="4" w:space="0" w:color="000000"/>
            </w:tcBorders>
            <w:vAlign w:val="center"/>
          </w:tcPr>
          <w:p w14:paraId="690E2AC7" w14:textId="77777777" w:rsidR="00AD4486" w:rsidRDefault="00AD4486" w:rsidP="00321794">
            <w:pPr>
              <w:spacing w:after="0" w:line="259" w:lineRule="auto"/>
              <w:ind w:right="41"/>
              <w:jc w:val="center"/>
            </w:pPr>
            <w:r>
              <w:rPr>
                <w:rFonts w:ascii="Roboto" w:eastAsia="Roboto" w:hAnsi="Roboto" w:cs="Roboto"/>
                <w:b/>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bottom"/>
          </w:tcPr>
          <w:p w14:paraId="5F8BFDDE" w14:textId="77777777" w:rsidR="00AD4486" w:rsidRDefault="00AD4486" w:rsidP="00321794">
            <w:pPr>
              <w:spacing w:after="101" w:line="259" w:lineRule="auto"/>
            </w:pPr>
            <w:r>
              <w:rPr>
                <w:rFonts w:ascii="Roboto" w:eastAsia="Roboto" w:hAnsi="Roboto" w:cs="Roboto"/>
                <w:b/>
                <w:u w:val="single" w:color="000000"/>
              </w:rPr>
              <w:t>IsDB Personnel:</w:t>
            </w:r>
            <w:r>
              <w:rPr>
                <w:rFonts w:ascii="Roboto" w:eastAsia="Roboto" w:hAnsi="Roboto" w:cs="Roboto"/>
                <w:b/>
              </w:rPr>
              <w:t xml:space="preserve"> </w:t>
            </w:r>
          </w:p>
          <w:p w14:paraId="189704DE" w14:textId="77777777" w:rsidR="00AD4486" w:rsidRDefault="00AD4486" w:rsidP="00321794">
            <w:pPr>
              <w:spacing w:after="151" w:line="240" w:lineRule="auto"/>
            </w:pPr>
            <w:r>
              <w:t xml:space="preserve">Unless otherwise provided in each Service Request in Part (3) of the SCA, the following IsDB Personnel shall work with the Consultant: </w:t>
            </w:r>
          </w:p>
          <w:p w14:paraId="74A27C9B" w14:textId="77777777" w:rsidR="00AD4486" w:rsidRDefault="00AD4486">
            <w:pPr>
              <w:numPr>
                <w:ilvl w:val="0"/>
                <w:numId w:val="31"/>
              </w:numPr>
              <w:spacing w:after="11" w:line="259" w:lineRule="auto"/>
              <w:ind w:hanging="431"/>
            </w:pPr>
            <w:r>
              <w:t xml:space="preserve">Insert Name/Title/Contact </w:t>
            </w:r>
            <w:proofErr w:type="gramStart"/>
            <w:r>
              <w:t>details</w:t>
            </w:r>
            <w:proofErr w:type="gramEnd"/>
            <w:r>
              <w:t xml:space="preserve"> </w:t>
            </w:r>
          </w:p>
          <w:p w14:paraId="18933CD9" w14:textId="77777777" w:rsidR="00AD4486" w:rsidRDefault="00AD4486">
            <w:pPr>
              <w:numPr>
                <w:ilvl w:val="0"/>
                <w:numId w:val="31"/>
              </w:numPr>
              <w:spacing w:after="11" w:line="259" w:lineRule="auto"/>
              <w:ind w:hanging="431"/>
            </w:pPr>
            <w:r>
              <w:t xml:space="preserve">Insert Name/title/Contact </w:t>
            </w:r>
            <w:proofErr w:type="gramStart"/>
            <w:r>
              <w:t>details</w:t>
            </w:r>
            <w:proofErr w:type="gramEnd"/>
            <w:r>
              <w:t xml:space="preserve"> </w:t>
            </w:r>
          </w:p>
          <w:p w14:paraId="639211F1" w14:textId="77777777" w:rsidR="00AD4486" w:rsidRDefault="00AD4486">
            <w:pPr>
              <w:numPr>
                <w:ilvl w:val="0"/>
                <w:numId w:val="31"/>
              </w:numPr>
              <w:spacing w:after="101" w:line="259" w:lineRule="auto"/>
              <w:ind w:hanging="431"/>
            </w:pPr>
            <w:r>
              <w:t xml:space="preserve">Insert Name/Title/Contact </w:t>
            </w:r>
            <w:proofErr w:type="gramStart"/>
            <w:r>
              <w:t>details</w:t>
            </w:r>
            <w:proofErr w:type="gramEnd"/>
            <w:r>
              <w:t xml:space="preserve"> </w:t>
            </w:r>
          </w:p>
          <w:p w14:paraId="75C744D5" w14:textId="77777777" w:rsidR="00AD4486" w:rsidRDefault="00AD4486" w:rsidP="00321794">
            <w:pPr>
              <w:spacing w:after="0" w:line="259" w:lineRule="auto"/>
            </w:pPr>
            <w:r>
              <w:t xml:space="preserve"> </w:t>
            </w:r>
          </w:p>
        </w:tc>
      </w:tr>
      <w:tr w:rsidR="00AD4486" w14:paraId="381A4A3A" w14:textId="77777777" w:rsidTr="00321794">
        <w:trPr>
          <w:trHeight w:val="1435"/>
        </w:trPr>
        <w:tc>
          <w:tcPr>
            <w:tcW w:w="1546" w:type="dxa"/>
            <w:tcBorders>
              <w:top w:val="single" w:sz="4" w:space="0" w:color="000000"/>
              <w:left w:val="single" w:sz="4" w:space="0" w:color="000000"/>
              <w:bottom w:val="single" w:sz="4" w:space="0" w:color="000000"/>
              <w:right w:val="single" w:sz="4" w:space="0" w:color="000000"/>
            </w:tcBorders>
            <w:vAlign w:val="center"/>
          </w:tcPr>
          <w:p w14:paraId="74C30E1E" w14:textId="77777777" w:rsidR="00AD4486" w:rsidRDefault="00AD4486" w:rsidP="00321794">
            <w:pPr>
              <w:spacing w:after="0" w:line="259" w:lineRule="auto"/>
              <w:ind w:right="44"/>
              <w:jc w:val="center"/>
            </w:pPr>
            <w:r>
              <w:rPr>
                <w:rFonts w:ascii="Roboto" w:eastAsia="Roboto" w:hAnsi="Roboto" w:cs="Roboto"/>
                <w:b/>
              </w:rPr>
              <w:lastRenderedPageBreak/>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7A01994B" w14:textId="77777777" w:rsidR="00AD4486" w:rsidRDefault="00AD4486" w:rsidP="00321794">
            <w:pPr>
              <w:spacing w:after="101" w:line="259" w:lineRule="auto"/>
            </w:pPr>
            <w:r>
              <w:rPr>
                <w:rFonts w:ascii="Roboto" w:eastAsia="Roboto" w:hAnsi="Roboto" w:cs="Roboto"/>
                <w:b/>
                <w:u w:val="single" w:color="000000"/>
              </w:rPr>
              <w:t>IsDB Premises:</w:t>
            </w:r>
            <w:r>
              <w:rPr>
                <w:rFonts w:ascii="Roboto" w:eastAsia="Roboto" w:hAnsi="Roboto" w:cs="Roboto"/>
                <w:b/>
              </w:rPr>
              <w:t xml:space="preserve"> </w:t>
            </w:r>
          </w:p>
          <w:p w14:paraId="2A62D0F4" w14:textId="77777777" w:rsidR="00AD4486" w:rsidRDefault="00AD4486" w:rsidP="00321794">
            <w:pPr>
              <w:spacing w:after="120" w:line="240" w:lineRule="auto"/>
            </w:pPr>
            <w:r>
              <w:t xml:space="preserve">The address of the concerned IsDB Premises for the Delivery of Services and Deliverables is as follows: Please select.  </w:t>
            </w:r>
          </w:p>
          <w:p w14:paraId="2BF6DA1D" w14:textId="77777777" w:rsidR="00AD4486" w:rsidRDefault="00AD4486" w:rsidP="00321794">
            <w:pPr>
              <w:spacing w:after="0" w:line="259" w:lineRule="auto"/>
            </w:pPr>
            <w:r>
              <w:t xml:space="preserve">And/or virtual (delete if not applicable. </w:t>
            </w:r>
          </w:p>
        </w:tc>
      </w:tr>
      <w:tr w:rsidR="00AD4486" w14:paraId="3EFD454B" w14:textId="77777777" w:rsidTr="00321794">
        <w:trPr>
          <w:trHeight w:val="1075"/>
        </w:trPr>
        <w:tc>
          <w:tcPr>
            <w:tcW w:w="1546" w:type="dxa"/>
            <w:tcBorders>
              <w:top w:val="single" w:sz="4" w:space="0" w:color="000000"/>
              <w:left w:val="single" w:sz="4" w:space="0" w:color="000000"/>
              <w:bottom w:val="single" w:sz="4" w:space="0" w:color="000000"/>
              <w:right w:val="single" w:sz="4" w:space="0" w:color="000000"/>
            </w:tcBorders>
            <w:vAlign w:val="center"/>
          </w:tcPr>
          <w:p w14:paraId="639E55AE" w14:textId="77777777" w:rsidR="00AD4486" w:rsidRDefault="00AD4486" w:rsidP="00321794">
            <w:pPr>
              <w:spacing w:after="0" w:line="259" w:lineRule="auto"/>
              <w:ind w:right="44"/>
              <w:jc w:val="center"/>
            </w:pPr>
            <w:r>
              <w:rPr>
                <w:rFonts w:ascii="Roboto" w:eastAsia="Roboto" w:hAnsi="Roboto" w:cs="Roboto"/>
                <w:b/>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C49E068" w14:textId="77777777" w:rsidR="00AD4486" w:rsidRDefault="00AD4486" w:rsidP="00321794">
            <w:pPr>
              <w:spacing w:after="101" w:line="259" w:lineRule="auto"/>
            </w:pPr>
            <w:r>
              <w:rPr>
                <w:rFonts w:ascii="Roboto" w:eastAsia="Roboto" w:hAnsi="Roboto" w:cs="Roboto"/>
                <w:b/>
                <w:u w:val="single" w:color="000000"/>
              </w:rPr>
              <w:t>User Unit:</w:t>
            </w:r>
            <w:r>
              <w:rPr>
                <w:rFonts w:ascii="Roboto" w:eastAsia="Roboto" w:hAnsi="Roboto" w:cs="Roboto"/>
                <w:b/>
              </w:rPr>
              <w:t xml:space="preserve"> </w:t>
            </w:r>
          </w:p>
          <w:p w14:paraId="4932DAB6" w14:textId="77777777" w:rsidR="00AD4486" w:rsidRDefault="00AD4486" w:rsidP="00321794">
            <w:pPr>
              <w:spacing w:after="0" w:line="259" w:lineRule="auto"/>
            </w:pPr>
            <w:r>
              <w:t>Unless otherwise provided in each Service Request, the following IsDB organization unit is the User Unit for the purposes of the Services: insert organization unit here</w:t>
            </w:r>
            <w:r>
              <w:rPr>
                <w:rFonts w:ascii="Calibri" w:eastAsia="Calibri" w:hAnsi="Calibri" w:cs="Calibri"/>
              </w:rPr>
              <w:t>.</w:t>
            </w:r>
            <w:r>
              <w:t xml:space="preserve"> </w:t>
            </w:r>
          </w:p>
        </w:tc>
      </w:tr>
      <w:tr w:rsidR="00AD4486" w14:paraId="2303A8F6" w14:textId="77777777" w:rsidTr="00321794">
        <w:trPr>
          <w:trHeight w:val="2096"/>
        </w:trPr>
        <w:tc>
          <w:tcPr>
            <w:tcW w:w="1546" w:type="dxa"/>
            <w:tcBorders>
              <w:top w:val="single" w:sz="4" w:space="0" w:color="000000"/>
              <w:left w:val="single" w:sz="4" w:space="0" w:color="000000"/>
              <w:bottom w:val="single" w:sz="4" w:space="0" w:color="000000"/>
              <w:right w:val="single" w:sz="4" w:space="0" w:color="000000"/>
            </w:tcBorders>
            <w:vAlign w:val="center"/>
          </w:tcPr>
          <w:p w14:paraId="15582B89" w14:textId="77777777" w:rsidR="00AD4486" w:rsidRDefault="00AD4486" w:rsidP="00321794">
            <w:pPr>
              <w:spacing w:after="0" w:line="259" w:lineRule="auto"/>
              <w:ind w:right="39"/>
              <w:jc w:val="center"/>
            </w:pPr>
            <w:r>
              <w:rPr>
                <w:rFonts w:ascii="Roboto" w:eastAsia="Roboto" w:hAnsi="Roboto" w:cs="Roboto"/>
                <w:b/>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728ADFB6" w14:textId="77777777" w:rsidR="00AD4486" w:rsidRDefault="00AD4486" w:rsidP="00321794">
            <w:pPr>
              <w:spacing w:after="132" w:line="259" w:lineRule="auto"/>
            </w:pPr>
            <w:r>
              <w:rPr>
                <w:rFonts w:ascii="Roboto" w:eastAsia="Roboto" w:hAnsi="Roboto" w:cs="Roboto"/>
                <w:b/>
                <w:u w:val="single" w:color="000000"/>
              </w:rPr>
              <w:t>Conflict of Interest:</w:t>
            </w:r>
            <w:r>
              <w:rPr>
                <w:rFonts w:ascii="Roboto" w:eastAsia="Roboto" w:hAnsi="Roboto" w:cs="Roboto"/>
                <w:b/>
              </w:rPr>
              <w:t xml:space="preserve">  </w:t>
            </w:r>
          </w:p>
          <w:p w14:paraId="54B54B1E" w14:textId="77777777" w:rsidR="00AD4486" w:rsidRDefault="00AD4486">
            <w:pPr>
              <w:numPr>
                <w:ilvl w:val="0"/>
                <w:numId w:val="32"/>
              </w:numPr>
              <w:spacing w:after="149" w:line="240" w:lineRule="auto"/>
              <w:ind w:hanging="431"/>
            </w:pPr>
            <w:r>
              <w:t xml:space="preserve">Does the Consultant have relatives or have employees that are related to IsDB staff? Yes </w:t>
            </w:r>
            <w:r>
              <w:rPr>
                <w:rFonts w:ascii="Segoe UI Symbol" w:eastAsia="Segoe UI Symbol" w:hAnsi="Segoe UI Symbol" w:cs="Segoe UI Symbol"/>
              </w:rPr>
              <w:t>☐</w:t>
            </w:r>
            <w:r>
              <w:t xml:space="preserve"> No </w:t>
            </w:r>
            <w:r>
              <w:rPr>
                <w:rFonts w:ascii="Segoe UI Symbol" w:eastAsia="Segoe UI Symbol" w:hAnsi="Segoe UI Symbol" w:cs="Segoe UI Symbol"/>
              </w:rPr>
              <w:t>☐</w:t>
            </w:r>
            <w:r>
              <w:t xml:space="preserve">  </w:t>
            </w:r>
          </w:p>
          <w:p w14:paraId="4A0F9D6F" w14:textId="77777777" w:rsidR="00AD4486" w:rsidRDefault="00AD4486">
            <w:pPr>
              <w:numPr>
                <w:ilvl w:val="0"/>
                <w:numId w:val="32"/>
              </w:numPr>
              <w:spacing w:after="84" w:line="259" w:lineRule="auto"/>
              <w:ind w:hanging="431"/>
            </w:pPr>
            <w:r>
              <w:t xml:space="preserve">Is the Consultant in a </w:t>
            </w:r>
            <w:proofErr w:type="gramStart"/>
            <w:r>
              <w:t>conflict of interest</w:t>
            </w:r>
            <w:proofErr w:type="gramEnd"/>
            <w:r>
              <w:t xml:space="preserve"> situations?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MS Gothic" w:eastAsia="MS Gothic" w:hAnsi="MS Gothic" w:cs="MS Gothic"/>
                <w:shd w:val="clear" w:color="auto" w:fill="00FF00"/>
              </w:rPr>
              <w:t>☐</w:t>
            </w:r>
            <w:r>
              <w:t xml:space="preserve"> </w:t>
            </w:r>
          </w:p>
          <w:p w14:paraId="54177581" w14:textId="77777777" w:rsidR="00AD4486" w:rsidRDefault="00AD4486" w:rsidP="00321794">
            <w:pPr>
              <w:spacing w:after="0" w:line="259" w:lineRule="auto"/>
            </w:pPr>
            <w:r>
              <w:t xml:space="preserve">The Consultant provide additional details/disclosures if the answer to any of the above is Yes.  </w:t>
            </w:r>
          </w:p>
        </w:tc>
      </w:tr>
      <w:tr w:rsidR="00AD4486" w14:paraId="1DA6A2D7" w14:textId="77777777" w:rsidTr="00321794">
        <w:trPr>
          <w:trHeight w:val="5446"/>
        </w:trPr>
        <w:tc>
          <w:tcPr>
            <w:tcW w:w="1546" w:type="dxa"/>
            <w:tcBorders>
              <w:top w:val="single" w:sz="4" w:space="0" w:color="000000"/>
              <w:left w:val="single" w:sz="4" w:space="0" w:color="000000"/>
              <w:bottom w:val="single" w:sz="4" w:space="0" w:color="000000"/>
              <w:right w:val="single" w:sz="4" w:space="0" w:color="000000"/>
            </w:tcBorders>
            <w:vAlign w:val="center"/>
          </w:tcPr>
          <w:p w14:paraId="5E75A9B3" w14:textId="77777777" w:rsidR="00AD4486" w:rsidRDefault="00AD4486" w:rsidP="00321794">
            <w:pPr>
              <w:spacing w:after="0" w:line="259" w:lineRule="auto"/>
              <w:ind w:right="44"/>
              <w:jc w:val="center"/>
            </w:pPr>
            <w:r>
              <w:rPr>
                <w:rFonts w:ascii="Roboto" w:eastAsia="Roboto" w:hAnsi="Roboto" w:cs="Roboto"/>
                <w:b/>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62FC2B0A" w14:textId="77777777" w:rsidR="00AD4486" w:rsidRDefault="00AD4486" w:rsidP="00321794">
            <w:pPr>
              <w:spacing w:after="126" w:line="259" w:lineRule="auto"/>
            </w:pPr>
            <w:r>
              <w:rPr>
                <w:rFonts w:ascii="Roboto" w:eastAsia="Roboto" w:hAnsi="Roboto" w:cs="Roboto"/>
                <w:b/>
                <w:u w:val="single" w:color="000000"/>
              </w:rPr>
              <w:t>Performance Guarantee:</w:t>
            </w:r>
            <w:r>
              <w:rPr>
                <w:rFonts w:ascii="Roboto" w:eastAsia="Roboto" w:hAnsi="Roboto" w:cs="Roboto"/>
                <w:b/>
              </w:rPr>
              <w:t xml:space="preserve"> </w:t>
            </w:r>
          </w:p>
          <w:p w14:paraId="7F0C17DD" w14:textId="77777777" w:rsidR="00AD4486" w:rsidRDefault="00AD4486" w:rsidP="00321794">
            <w:pPr>
              <w:spacing w:after="73" w:line="259" w:lineRule="auto"/>
            </w:pPr>
            <w:r>
              <w:t xml:space="preserve">Is a performance guarantee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0DFC7572" w14:textId="77777777" w:rsidR="00AD4486" w:rsidRDefault="00AD4486" w:rsidP="00321794">
            <w:pPr>
              <w:spacing w:after="132" w:line="259" w:lineRule="auto"/>
            </w:pPr>
            <w:r>
              <w:rPr>
                <w:rFonts w:ascii="Roboto" w:eastAsia="Roboto" w:hAnsi="Roboto" w:cs="Roboto"/>
                <w:b/>
              </w:rPr>
              <w:t>IF YES,</w:t>
            </w:r>
            <w:r>
              <w:t xml:space="preserve">  </w:t>
            </w:r>
          </w:p>
          <w:p w14:paraId="29324924" w14:textId="77777777" w:rsidR="00AD4486" w:rsidRDefault="00AD4486">
            <w:pPr>
              <w:numPr>
                <w:ilvl w:val="0"/>
                <w:numId w:val="33"/>
              </w:numPr>
              <w:spacing w:after="150" w:line="240" w:lineRule="auto"/>
              <w:ind w:right="46" w:hanging="360"/>
              <w:jc w:val="both"/>
            </w:pPr>
            <w:r>
              <w:t xml:space="preserve">It shall be in the amount or rate </w:t>
            </w:r>
            <w:proofErr w:type="gramStart"/>
            <w:r>
              <w:t>of:</w:t>
            </w:r>
            <w:proofErr w:type="gramEnd"/>
            <w:r>
              <w:t xml:space="preserve"> insert rate here of the Agreement Price under each Service Request. </w:t>
            </w:r>
          </w:p>
          <w:p w14:paraId="092CC2CC" w14:textId="77777777" w:rsidR="00AD4486" w:rsidRDefault="00AD4486">
            <w:pPr>
              <w:numPr>
                <w:ilvl w:val="0"/>
                <w:numId w:val="33"/>
              </w:numPr>
              <w:spacing w:after="132" w:line="259" w:lineRule="auto"/>
              <w:ind w:right="46" w:hanging="360"/>
              <w:jc w:val="both"/>
            </w:pPr>
            <w:r>
              <w:t xml:space="preserve">It shall be in the form of insert here if bank guarantee/or retention money or </w:t>
            </w:r>
            <w:proofErr w:type="gramStart"/>
            <w:r>
              <w:t>both</w:t>
            </w:r>
            <w:proofErr w:type="gramEnd"/>
            <w:r>
              <w:t xml:space="preserve"> </w:t>
            </w:r>
          </w:p>
          <w:p w14:paraId="1539C1FC" w14:textId="77777777" w:rsidR="00AD4486" w:rsidRDefault="00AD4486">
            <w:pPr>
              <w:numPr>
                <w:ilvl w:val="0"/>
                <w:numId w:val="33"/>
              </w:numPr>
              <w:spacing w:after="90" w:line="300" w:lineRule="auto"/>
              <w:ind w:right="46" w:hanging="360"/>
              <w:jc w:val="both"/>
            </w:pPr>
            <w:r>
              <w:t xml:space="preserve">In case of a bank guarantee, it shall be submitted on insert here and shall be discharged by IsDB upon insert here. </w:t>
            </w:r>
            <w:r>
              <w:rPr>
                <w:rFonts w:ascii="Roboto" w:eastAsia="Roboto" w:hAnsi="Roboto" w:cs="Roboto"/>
                <w:b/>
              </w:rPr>
              <w:t xml:space="preserve">IF </w:t>
            </w:r>
            <w:proofErr w:type="gramStart"/>
            <w:r>
              <w:rPr>
                <w:rFonts w:ascii="Roboto" w:eastAsia="Roboto" w:hAnsi="Roboto" w:cs="Roboto"/>
                <w:b/>
              </w:rPr>
              <w:t>NO;</w:t>
            </w:r>
            <w:proofErr w:type="gramEnd"/>
            <w:r>
              <w:rPr>
                <w:rFonts w:ascii="Roboto" w:eastAsia="Roboto" w:hAnsi="Roboto" w:cs="Roboto"/>
                <w:b/>
              </w:rPr>
              <w:t xml:space="preserve">  </w:t>
            </w:r>
          </w:p>
          <w:p w14:paraId="63D3AB06" w14:textId="77777777" w:rsidR="00AD4486" w:rsidRDefault="00AD4486">
            <w:pPr>
              <w:numPr>
                <w:ilvl w:val="0"/>
                <w:numId w:val="33"/>
              </w:numPr>
              <w:spacing w:after="132" w:line="259" w:lineRule="auto"/>
              <w:ind w:right="46" w:hanging="360"/>
              <w:jc w:val="both"/>
            </w:pPr>
            <w:r>
              <w:t xml:space="preserve">The reasons are </w:t>
            </w:r>
            <w:proofErr w:type="gramStart"/>
            <w:r>
              <w:t>insert</w:t>
            </w:r>
            <w:proofErr w:type="gramEnd"/>
            <w:r>
              <w:t xml:space="preserve"> the reason here. </w:t>
            </w:r>
          </w:p>
          <w:p w14:paraId="4A54F426" w14:textId="77777777" w:rsidR="00AD4486" w:rsidRDefault="00AD4486">
            <w:pPr>
              <w:numPr>
                <w:ilvl w:val="0"/>
                <w:numId w:val="33"/>
              </w:numPr>
              <w:spacing w:after="120" w:line="240" w:lineRule="auto"/>
              <w:ind w:right="46" w:hanging="360"/>
              <w:jc w:val="both"/>
            </w:pPr>
            <w:r>
              <w:t xml:space="preserve">Payments shall be made on progress basis upon the completion of the milestones/deliverables/phases/steps established for each Service Request under Part (3) of the SCA.  </w:t>
            </w:r>
          </w:p>
          <w:p w14:paraId="38273005" w14:textId="77777777" w:rsidR="00AD4486" w:rsidRDefault="00AD4486" w:rsidP="00321794">
            <w:pPr>
              <w:spacing w:after="126" w:line="259" w:lineRule="auto"/>
            </w:pPr>
            <w:r>
              <w:rPr>
                <w:rFonts w:ascii="Roboto" w:eastAsia="Roboto" w:hAnsi="Roboto" w:cs="Roboto"/>
                <w:b/>
                <w:u w:val="single" w:color="000000"/>
              </w:rPr>
              <w:t>Advance and Progress Payments:</w:t>
            </w:r>
            <w:r>
              <w:rPr>
                <w:rFonts w:ascii="Roboto" w:eastAsia="Roboto" w:hAnsi="Roboto" w:cs="Roboto"/>
                <w:b/>
              </w:rPr>
              <w:t xml:space="preserve">  </w:t>
            </w:r>
          </w:p>
          <w:p w14:paraId="5269FDF7" w14:textId="77777777" w:rsidR="00AD4486" w:rsidRDefault="00AD4486" w:rsidP="00321794">
            <w:pPr>
              <w:spacing w:after="73" w:line="259" w:lineRule="auto"/>
            </w:pPr>
            <w:r>
              <w:t xml:space="preserve">Is advance payment required under each Service Request? </w:t>
            </w:r>
            <w:r>
              <w:rPr>
                <w:shd w:val="clear" w:color="auto" w:fill="00FF00"/>
              </w:rPr>
              <w:t xml:space="preserve">Yes </w:t>
            </w:r>
            <w:r>
              <w:rPr>
                <w:rFonts w:ascii="Segoe UI Symbol" w:eastAsia="Segoe UI Symbol" w:hAnsi="Segoe UI Symbol" w:cs="Segoe UI Symbol"/>
                <w:shd w:val="clear" w:color="auto" w:fill="00FF00"/>
              </w:rPr>
              <w:t>☐</w:t>
            </w:r>
            <w:r>
              <w:rPr>
                <w:shd w:val="clear" w:color="auto" w:fill="00FF00"/>
              </w:rPr>
              <w:t xml:space="preserve"> No </w:t>
            </w:r>
            <w:r>
              <w:rPr>
                <w:rFonts w:ascii="Segoe UI Symbol" w:eastAsia="Segoe UI Symbol" w:hAnsi="Segoe UI Symbol" w:cs="Segoe UI Symbol"/>
                <w:shd w:val="clear" w:color="auto" w:fill="00FF00"/>
              </w:rPr>
              <w:t>☐</w:t>
            </w:r>
            <w:r>
              <w:t xml:space="preserve"> </w:t>
            </w:r>
          </w:p>
          <w:p w14:paraId="4740D7E1" w14:textId="77777777" w:rsidR="00AD4486" w:rsidRDefault="00AD4486" w:rsidP="00321794">
            <w:pPr>
              <w:spacing w:after="0" w:line="259" w:lineRule="auto"/>
            </w:pPr>
            <w:r>
              <w:rPr>
                <w:rFonts w:ascii="Roboto" w:eastAsia="Roboto" w:hAnsi="Roboto" w:cs="Roboto"/>
                <w:b/>
              </w:rPr>
              <w:t>IF YES,</w:t>
            </w:r>
            <w:r>
              <w:t xml:space="preserve">  </w:t>
            </w:r>
          </w:p>
        </w:tc>
      </w:tr>
      <w:tr w:rsidR="00AD4486" w14:paraId="43A9618E" w14:textId="77777777" w:rsidTr="00321794">
        <w:trPr>
          <w:trHeight w:val="1555"/>
        </w:trPr>
        <w:tc>
          <w:tcPr>
            <w:tcW w:w="1546" w:type="dxa"/>
            <w:tcBorders>
              <w:top w:val="single" w:sz="4" w:space="0" w:color="000000"/>
              <w:left w:val="single" w:sz="4" w:space="0" w:color="000000"/>
              <w:bottom w:val="single" w:sz="4" w:space="0" w:color="000000"/>
              <w:right w:val="single" w:sz="4" w:space="0" w:color="000000"/>
            </w:tcBorders>
          </w:tcPr>
          <w:p w14:paraId="1CC1CC41" w14:textId="77777777" w:rsidR="00AD4486" w:rsidRDefault="00AD4486" w:rsidP="00321794">
            <w:pPr>
              <w:spacing w:after="160" w:line="259" w:lineRule="auto"/>
            </w:pPr>
          </w:p>
        </w:tc>
        <w:tc>
          <w:tcPr>
            <w:tcW w:w="8084" w:type="dxa"/>
            <w:tcBorders>
              <w:top w:val="single" w:sz="4" w:space="0" w:color="000000"/>
              <w:left w:val="single" w:sz="4" w:space="0" w:color="000000"/>
              <w:bottom w:val="single" w:sz="4" w:space="0" w:color="000000"/>
              <w:right w:val="single" w:sz="4" w:space="0" w:color="000000"/>
            </w:tcBorders>
            <w:vAlign w:val="center"/>
          </w:tcPr>
          <w:p w14:paraId="51C58B4A" w14:textId="77777777" w:rsidR="00AD4486" w:rsidRDefault="00AD4486" w:rsidP="00321794">
            <w:pPr>
              <w:spacing w:after="119" w:line="242" w:lineRule="auto"/>
              <w:ind w:right="51"/>
            </w:pPr>
            <w:r>
              <w:t xml:space="preserve">Advance </w:t>
            </w:r>
            <w:proofErr w:type="gramStart"/>
            <w:r>
              <w:t>of:</w:t>
            </w:r>
            <w:proofErr w:type="gramEnd"/>
            <w:r>
              <w:t xml:space="preserve"> insert here</w:t>
            </w:r>
            <w:r>
              <w:rPr>
                <w:rFonts w:ascii="Calibri" w:eastAsia="Calibri" w:hAnsi="Calibri" w:cs="Calibri"/>
              </w:rPr>
              <w:t xml:space="preserve"> </w:t>
            </w:r>
            <w:r>
              <w:t xml:space="preserve">percent of the Agreement Price under each Service Request shall be paid on the commencement date against the submission of an advance payment bank guarantee for the same.  </w:t>
            </w:r>
          </w:p>
          <w:p w14:paraId="227D8022" w14:textId="77777777" w:rsidR="00AD4486" w:rsidRDefault="00AD4486" w:rsidP="00321794">
            <w:pPr>
              <w:spacing w:after="0" w:line="259" w:lineRule="auto"/>
              <w:ind w:left="15" w:hanging="15"/>
            </w:pPr>
            <w:r>
              <w:t xml:space="preserve">Other conditions for payment shall be determined for each Service Request in the Form provided in Part (3) of the SCA </w:t>
            </w:r>
          </w:p>
        </w:tc>
      </w:tr>
      <w:tr w:rsidR="00AD4486" w14:paraId="41C17BC9" w14:textId="77777777" w:rsidTr="00321794">
        <w:trPr>
          <w:trHeight w:val="1070"/>
        </w:trPr>
        <w:tc>
          <w:tcPr>
            <w:tcW w:w="1546" w:type="dxa"/>
            <w:tcBorders>
              <w:top w:val="single" w:sz="4" w:space="0" w:color="000000"/>
              <w:left w:val="single" w:sz="4" w:space="0" w:color="000000"/>
              <w:bottom w:val="single" w:sz="4" w:space="0" w:color="000000"/>
              <w:right w:val="single" w:sz="4" w:space="0" w:color="000000"/>
            </w:tcBorders>
            <w:vAlign w:val="center"/>
          </w:tcPr>
          <w:p w14:paraId="5410702F" w14:textId="77777777" w:rsidR="00AD4486" w:rsidRDefault="00AD4486" w:rsidP="00321794">
            <w:pPr>
              <w:spacing w:after="0" w:line="259" w:lineRule="auto"/>
              <w:ind w:right="47"/>
              <w:jc w:val="center"/>
            </w:pPr>
            <w:r>
              <w:rPr>
                <w:rFonts w:ascii="Roboto" w:eastAsia="Roboto" w:hAnsi="Roboto" w:cs="Roboto"/>
                <w:b/>
              </w:rPr>
              <w:lastRenderedPageBreak/>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15AC8E9F" w14:textId="77777777" w:rsidR="00AD4486" w:rsidRDefault="00AD4486" w:rsidP="00321794">
            <w:pPr>
              <w:spacing w:after="101" w:line="259" w:lineRule="auto"/>
            </w:pPr>
            <w:r>
              <w:rPr>
                <w:rFonts w:ascii="Roboto" w:eastAsia="Roboto" w:hAnsi="Roboto" w:cs="Roboto"/>
                <w:b/>
                <w:u w:val="single" w:color="000000"/>
              </w:rPr>
              <w:t>Payment and Invoicing:</w:t>
            </w:r>
            <w:r>
              <w:rPr>
                <w:rFonts w:ascii="Roboto" w:eastAsia="Roboto" w:hAnsi="Roboto" w:cs="Roboto"/>
                <w:b/>
              </w:rPr>
              <w:t xml:space="preserve"> </w:t>
            </w:r>
          </w:p>
          <w:p w14:paraId="17E8318C" w14:textId="77777777" w:rsidR="00AD4486" w:rsidRDefault="00AD4486" w:rsidP="00321794">
            <w:pPr>
              <w:spacing w:after="0" w:line="259" w:lineRule="auto"/>
            </w:pPr>
            <w:r>
              <w:t xml:space="preserve">To be stipulated every time in the Services Request in the form provided in Part (3) of the SCA, and subject to section 16 and 17 of the GCA. </w:t>
            </w:r>
          </w:p>
        </w:tc>
      </w:tr>
      <w:tr w:rsidR="00AD4486" w14:paraId="756EA61F" w14:textId="77777777" w:rsidTr="00321794">
        <w:trPr>
          <w:trHeight w:val="836"/>
        </w:trPr>
        <w:tc>
          <w:tcPr>
            <w:tcW w:w="1546" w:type="dxa"/>
            <w:tcBorders>
              <w:top w:val="single" w:sz="4" w:space="0" w:color="000000"/>
              <w:left w:val="single" w:sz="4" w:space="0" w:color="000000"/>
              <w:bottom w:val="single" w:sz="4" w:space="0" w:color="000000"/>
              <w:right w:val="single" w:sz="4" w:space="0" w:color="000000"/>
            </w:tcBorders>
          </w:tcPr>
          <w:p w14:paraId="36B6A324" w14:textId="77777777" w:rsidR="00AD4486" w:rsidRDefault="00AD4486" w:rsidP="00321794">
            <w:pPr>
              <w:spacing w:after="0" w:line="259" w:lineRule="auto"/>
              <w:ind w:right="157"/>
              <w:jc w:val="center"/>
            </w:pPr>
            <w:r>
              <w:rPr>
                <w:rFonts w:ascii="Roboto" w:eastAsia="Roboto" w:hAnsi="Roboto" w:cs="Roboto"/>
                <w:b/>
              </w:rPr>
              <w:t xml:space="preserve">23 </w:t>
            </w:r>
          </w:p>
        </w:tc>
        <w:tc>
          <w:tcPr>
            <w:tcW w:w="8084" w:type="dxa"/>
            <w:tcBorders>
              <w:top w:val="single" w:sz="4" w:space="0" w:color="000000"/>
              <w:left w:val="single" w:sz="4" w:space="0" w:color="000000"/>
              <w:bottom w:val="single" w:sz="4" w:space="0" w:color="000000"/>
              <w:right w:val="single" w:sz="4" w:space="0" w:color="000000"/>
            </w:tcBorders>
            <w:vAlign w:val="center"/>
          </w:tcPr>
          <w:p w14:paraId="179D5CBE" w14:textId="77777777" w:rsidR="00AD4486" w:rsidRDefault="00AD4486" w:rsidP="00321794">
            <w:pPr>
              <w:spacing w:after="101" w:line="259" w:lineRule="auto"/>
            </w:pPr>
            <w:r>
              <w:rPr>
                <w:rFonts w:ascii="Roboto" w:eastAsia="Roboto" w:hAnsi="Roboto" w:cs="Roboto"/>
                <w:b/>
                <w:u w:val="single" w:color="000000"/>
              </w:rPr>
              <w:t>Applicable Law:</w:t>
            </w:r>
            <w:r>
              <w:rPr>
                <w:rFonts w:ascii="Roboto" w:eastAsia="Roboto" w:hAnsi="Roboto" w:cs="Roboto"/>
                <w:b/>
              </w:rPr>
              <w:t xml:space="preserve"> </w:t>
            </w:r>
          </w:p>
          <w:p w14:paraId="0AFBB580" w14:textId="77777777" w:rsidR="00AD4486" w:rsidRDefault="00AD4486" w:rsidP="00321794">
            <w:pPr>
              <w:spacing w:after="0" w:line="259" w:lineRule="auto"/>
            </w:pPr>
            <w:r>
              <w:t xml:space="preserve">The Governing Law of this Agreement is the law select here  </w:t>
            </w:r>
          </w:p>
        </w:tc>
      </w:tr>
      <w:tr w:rsidR="00AD4486" w14:paraId="6C7C4E9A" w14:textId="77777777" w:rsidTr="00321794">
        <w:trPr>
          <w:trHeight w:val="2635"/>
        </w:trPr>
        <w:tc>
          <w:tcPr>
            <w:tcW w:w="1546" w:type="dxa"/>
            <w:tcBorders>
              <w:top w:val="single" w:sz="4" w:space="0" w:color="000000"/>
              <w:left w:val="single" w:sz="4" w:space="0" w:color="000000"/>
              <w:bottom w:val="single" w:sz="4" w:space="0" w:color="000000"/>
              <w:right w:val="single" w:sz="4" w:space="0" w:color="000000"/>
            </w:tcBorders>
          </w:tcPr>
          <w:p w14:paraId="30E7DD10" w14:textId="77777777" w:rsidR="00AD4486" w:rsidRDefault="00AD4486" w:rsidP="00321794">
            <w:pPr>
              <w:spacing w:after="0" w:line="259" w:lineRule="auto"/>
              <w:ind w:right="162"/>
              <w:jc w:val="center"/>
            </w:pPr>
            <w:r>
              <w:rPr>
                <w:rFonts w:ascii="Roboto" w:eastAsia="Roboto" w:hAnsi="Roboto" w:cs="Roboto"/>
                <w:b/>
              </w:rPr>
              <w:t>24.4</w:t>
            </w:r>
            <w:r>
              <w:rPr>
                <w:rFonts w:ascii="Roboto" w:eastAsia="Roboto" w:hAnsi="Roboto" w:cs="Roboto"/>
                <w:b/>
                <w:vertAlign w:val="superscript"/>
              </w:rPr>
              <w:footnoteReference w:id="3"/>
            </w:r>
            <w:r>
              <w:rPr>
                <w:rFonts w:ascii="Roboto" w:eastAsia="Roboto" w:hAnsi="Roboto" w:cs="Roboto"/>
                <w:b/>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4A187492" w14:textId="77777777" w:rsidR="00AD4486" w:rsidRDefault="00AD4486" w:rsidP="00321794">
            <w:pPr>
              <w:spacing w:after="132" w:line="259" w:lineRule="auto"/>
            </w:pPr>
            <w:r>
              <w:rPr>
                <w:rFonts w:ascii="Roboto" w:eastAsia="Roboto" w:hAnsi="Roboto" w:cs="Roboto"/>
                <w:b/>
                <w:u w:val="single" w:color="000000"/>
              </w:rPr>
              <w:t>Provisions on Arbitration:</w:t>
            </w:r>
            <w:r>
              <w:rPr>
                <w:rFonts w:ascii="Roboto" w:eastAsia="Roboto" w:hAnsi="Roboto" w:cs="Roboto"/>
                <w:b/>
              </w:rPr>
              <w:t xml:space="preserve">  </w:t>
            </w:r>
          </w:p>
          <w:p w14:paraId="273CE300" w14:textId="77777777" w:rsidR="00AD4486" w:rsidRDefault="00AD4486">
            <w:pPr>
              <w:numPr>
                <w:ilvl w:val="0"/>
                <w:numId w:val="34"/>
              </w:numPr>
              <w:spacing w:after="131" w:line="259" w:lineRule="auto"/>
              <w:ind w:hanging="431"/>
            </w:pPr>
            <w:r>
              <w:t xml:space="preserve">The language to be used in the mediation and in the arbitration, shall be Please select. </w:t>
            </w:r>
          </w:p>
          <w:p w14:paraId="65DD484C" w14:textId="77777777" w:rsidR="00AD4486" w:rsidRDefault="00AD4486">
            <w:pPr>
              <w:numPr>
                <w:ilvl w:val="0"/>
                <w:numId w:val="34"/>
              </w:numPr>
              <w:spacing w:after="137" w:line="259" w:lineRule="auto"/>
              <w:ind w:hanging="431"/>
            </w:pPr>
            <w:r>
              <w:t xml:space="preserve">The arbitration shall be in accordance with Please select. </w:t>
            </w:r>
          </w:p>
          <w:p w14:paraId="752B6884" w14:textId="77777777" w:rsidR="00AD4486" w:rsidRDefault="00AD4486">
            <w:pPr>
              <w:numPr>
                <w:ilvl w:val="0"/>
                <w:numId w:val="34"/>
              </w:numPr>
              <w:spacing w:after="132" w:line="259" w:lineRule="auto"/>
              <w:ind w:hanging="431"/>
            </w:pPr>
            <w:r>
              <w:t xml:space="preserve">The number of arbitrators shall be Please select. </w:t>
            </w:r>
          </w:p>
          <w:p w14:paraId="1D559926" w14:textId="77777777" w:rsidR="00AD4486" w:rsidRDefault="00AD4486">
            <w:pPr>
              <w:numPr>
                <w:ilvl w:val="0"/>
                <w:numId w:val="34"/>
              </w:numPr>
              <w:spacing w:after="131" w:line="259" w:lineRule="auto"/>
              <w:ind w:hanging="431"/>
            </w:pPr>
            <w:r>
              <w:t xml:space="preserve">The seat/place of arbitration shall be Please select. </w:t>
            </w:r>
          </w:p>
          <w:p w14:paraId="77E110C1" w14:textId="77777777" w:rsidR="00AD4486" w:rsidRDefault="00AD4486">
            <w:pPr>
              <w:numPr>
                <w:ilvl w:val="0"/>
                <w:numId w:val="34"/>
              </w:numPr>
              <w:spacing w:after="101" w:line="259" w:lineRule="auto"/>
              <w:ind w:hanging="431"/>
            </w:pPr>
            <w:r>
              <w:t xml:space="preserve">The arbitration cost shall be paid Please select. </w:t>
            </w:r>
          </w:p>
          <w:p w14:paraId="104CC709" w14:textId="77777777" w:rsidR="00AD4486" w:rsidRDefault="00AD4486" w:rsidP="00321794">
            <w:pPr>
              <w:spacing w:after="0" w:line="259" w:lineRule="auto"/>
            </w:pPr>
            <w:r>
              <w:t xml:space="preserve"> </w:t>
            </w:r>
          </w:p>
        </w:tc>
      </w:tr>
      <w:tr w:rsidR="00AD4486" w14:paraId="4D36F1AB" w14:textId="77777777" w:rsidTr="00321794">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7E05BD5" w14:textId="77777777" w:rsidR="00AD4486" w:rsidRDefault="00AD4486" w:rsidP="00321794">
            <w:pPr>
              <w:spacing w:after="0" w:line="259" w:lineRule="auto"/>
              <w:ind w:right="47"/>
              <w:jc w:val="center"/>
            </w:pPr>
            <w:r>
              <w:rPr>
                <w:rFonts w:ascii="Roboto" w:eastAsia="Roboto" w:hAnsi="Roboto" w:cs="Roboto"/>
                <w:b/>
              </w:rPr>
              <w:t xml:space="preserve">SCA – PART (2) </w:t>
            </w:r>
          </w:p>
          <w:p w14:paraId="752FFE2D" w14:textId="77777777" w:rsidR="00AD4486" w:rsidRDefault="00AD4486" w:rsidP="00321794">
            <w:pPr>
              <w:spacing w:after="0" w:line="259" w:lineRule="auto"/>
              <w:ind w:right="46"/>
              <w:jc w:val="center"/>
            </w:pPr>
            <w:r>
              <w:rPr>
                <w:rFonts w:ascii="Roboto" w:eastAsia="Roboto" w:hAnsi="Roboto" w:cs="Roboto"/>
                <w:b/>
              </w:rPr>
              <w:t xml:space="preserve">GENERAL SCOPE OF SERVICES AND DELIVERABLES – TERMS OF REFERENCE </w:t>
            </w:r>
          </w:p>
        </w:tc>
      </w:tr>
      <w:tr w:rsidR="00AD4486" w14:paraId="676FB27C" w14:textId="77777777" w:rsidTr="00321794">
        <w:trPr>
          <w:trHeight w:val="1997"/>
        </w:trPr>
        <w:tc>
          <w:tcPr>
            <w:tcW w:w="9629" w:type="dxa"/>
            <w:gridSpan w:val="2"/>
            <w:tcBorders>
              <w:top w:val="single" w:sz="4" w:space="0" w:color="000000"/>
              <w:left w:val="single" w:sz="4" w:space="0" w:color="000000"/>
              <w:bottom w:val="single" w:sz="4" w:space="0" w:color="000000"/>
              <w:right w:val="single" w:sz="4" w:space="0" w:color="000000"/>
            </w:tcBorders>
            <w:vAlign w:val="bottom"/>
          </w:tcPr>
          <w:p w14:paraId="4FE2078F" w14:textId="77777777" w:rsidR="00AD4486" w:rsidRDefault="00AD4486" w:rsidP="00321794">
            <w:pPr>
              <w:spacing w:after="181" w:line="259" w:lineRule="auto"/>
              <w:ind w:left="4"/>
            </w:pPr>
            <w:r>
              <w:t xml:space="preserve"> </w:t>
            </w:r>
          </w:p>
          <w:p w14:paraId="2D48DC02" w14:textId="77777777" w:rsidR="00AD4486" w:rsidRDefault="00AD4486" w:rsidP="00321794">
            <w:pPr>
              <w:spacing w:after="0" w:line="240" w:lineRule="auto"/>
              <w:ind w:left="4" w:right="24"/>
            </w:pPr>
            <w: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p w14:paraId="5F2CF125" w14:textId="77777777" w:rsidR="00AD4486" w:rsidRDefault="00AD4486" w:rsidP="00321794">
            <w:pPr>
              <w:spacing w:after="0" w:line="259" w:lineRule="auto"/>
              <w:ind w:left="4"/>
            </w:pPr>
            <w:r>
              <w:t xml:space="preserve"> </w:t>
            </w:r>
          </w:p>
          <w:p w14:paraId="5A2C1007" w14:textId="77777777" w:rsidR="00AD4486" w:rsidRDefault="00AD4486" w:rsidP="00321794">
            <w:pPr>
              <w:spacing w:after="0" w:line="259" w:lineRule="auto"/>
              <w:ind w:left="4"/>
            </w:pPr>
            <w:r>
              <w:t xml:space="preserve"> </w:t>
            </w:r>
          </w:p>
        </w:tc>
      </w:tr>
      <w:tr w:rsidR="00AD4486" w14:paraId="1D019782" w14:textId="77777777" w:rsidTr="00321794">
        <w:trPr>
          <w:trHeight w:val="70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431F2600" w14:textId="77777777" w:rsidR="00AD4486" w:rsidRDefault="00AD4486" w:rsidP="00321794">
            <w:pPr>
              <w:spacing w:after="0" w:line="259" w:lineRule="auto"/>
              <w:ind w:left="3585" w:right="3154" w:firstLine="436"/>
            </w:pPr>
            <w:r>
              <w:rPr>
                <w:rFonts w:ascii="Roboto" w:eastAsia="Roboto" w:hAnsi="Roboto" w:cs="Roboto"/>
                <w:b/>
              </w:rPr>
              <w:t xml:space="preserve">SCA – PART (3) SERVICE REQUEST FORM </w:t>
            </w:r>
          </w:p>
        </w:tc>
      </w:tr>
      <w:tr w:rsidR="00AD4486" w14:paraId="629E6FC8" w14:textId="77777777" w:rsidTr="00321794">
        <w:trPr>
          <w:trHeight w:val="3122"/>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611E10F8" w14:textId="77777777" w:rsidR="00AD4486" w:rsidRDefault="00AD4486">
            <w:pPr>
              <w:numPr>
                <w:ilvl w:val="0"/>
                <w:numId w:val="35"/>
              </w:numPr>
              <w:spacing w:after="116" w:line="244" w:lineRule="auto"/>
              <w:ind w:hanging="355"/>
            </w:pPr>
            <w: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597DE384" w14:textId="77777777" w:rsidR="00AD4486" w:rsidRDefault="00AD4486">
            <w:pPr>
              <w:numPr>
                <w:ilvl w:val="0"/>
                <w:numId w:val="35"/>
              </w:numPr>
              <w:spacing w:after="120" w:line="240" w:lineRule="auto"/>
              <w:ind w:hanging="355"/>
            </w:pPr>
            <w: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4D8E2E99" w14:textId="77777777" w:rsidR="00AD4486" w:rsidRDefault="00AD4486">
            <w:pPr>
              <w:numPr>
                <w:ilvl w:val="0"/>
                <w:numId w:val="35"/>
              </w:numPr>
              <w:spacing w:after="0" w:line="259" w:lineRule="auto"/>
              <w:ind w:hanging="355"/>
            </w:pPr>
            <w:r>
              <w:lastRenderedPageBreak/>
              <w:t xml:space="preserve">When completing each Service Request, particularly the payment terms, please </w:t>
            </w:r>
            <w:proofErr w:type="gramStart"/>
            <w:r>
              <w:t>take into account</w:t>
            </w:r>
            <w:proofErr w:type="gramEnd"/>
            <w:r>
              <w:t xml:space="preserve"> the relevant provisions of the GCA (particularly sections 16, 17 and 18), in addition to Parts (1) and Part (2) of the SCA. </w:t>
            </w:r>
          </w:p>
        </w:tc>
      </w:tr>
    </w:tbl>
    <w:p w14:paraId="73334171" w14:textId="77777777" w:rsidR="00AD4486" w:rsidRDefault="00AD4486" w:rsidP="00AD4486">
      <w:pPr>
        <w:spacing w:after="0" w:line="259" w:lineRule="auto"/>
        <w:ind w:left="1"/>
      </w:pPr>
      <w:r>
        <w:rPr>
          <w:rFonts w:ascii="Calibri" w:eastAsia="Calibri" w:hAnsi="Calibri" w:cs="Calibri"/>
          <w:noProof/>
        </w:rPr>
        <w:lastRenderedPageBreak/>
        <mc:AlternateContent>
          <mc:Choice Requires="wpg">
            <w:drawing>
              <wp:inline distT="0" distB="0" distL="0" distR="0" wp14:anchorId="79FF135B" wp14:editId="49967CEC">
                <wp:extent cx="1829816" cy="9525"/>
                <wp:effectExtent l="0" t="0" r="0" b="0"/>
                <wp:docPr id="11393" name="Group 11393"/>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29" name="Shape 1212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7C7C0980">
              <v:group id="Group 11393" style="width:144.1pt;height:.75pt;mso-position-horizontal-relative:char;mso-position-vertical-relative:line" coordsize="18298,95" o:spid="_x0000_s1026" w14:anchorId="24B49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">
                <v:shape id="Shape 12129"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tbl>
      <w:tblPr>
        <w:tblStyle w:val="TableGrid0"/>
        <w:tblW w:w="9629" w:type="dxa"/>
        <w:tblInd w:w="-299" w:type="dxa"/>
        <w:tblCellMar>
          <w:left w:w="110" w:type="dxa"/>
          <w:bottom w:w="5" w:type="dxa"/>
          <w:right w:w="67" w:type="dxa"/>
        </w:tblCellMar>
        <w:tblLook w:val="04A0" w:firstRow="1" w:lastRow="0" w:firstColumn="1" w:lastColumn="0" w:noHBand="0" w:noVBand="1"/>
      </w:tblPr>
      <w:tblGrid>
        <w:gridCol w:w="9649"/>
      </w:tblGrid>
      <w:tr w:rsidR="00AD4486" w14:paraId="4D0790AD" w14:textId="77777777" w:rsidTr="00321794">
        <w:trPr>
          <w:trHeight w:val="11238"/>
        </w:trPr>
        <w:tc>
          <w:tcPr>
            <w:tcW w:w="9629" w:type="dxa"/>
            <w:tcBorders>
              <w:top w:val="single" w:sz="4" w:space="0" w:color="000000"/>
              <w:left w:val="single" w:sz="4" w:space="0" w:color="000000"/>
              <w:bottom w:val="single" w:sz="4" w:space="0" w:color="000000"/>
              <w:right w:val="single" w:sz="4" w:space="0" w:color="000000"/>
            </w:tcBorders>
            <w:vAlign w:val="bottom"/>
          </w:tcPr>
          <w:p w14:paraId="10627A93" w14:textId="77777777" w:rsidR="00AD4486" w:rsidRDefault="00AD4486" w:rsidP="00321794">
            <w:pPr>
              <w:spacing w:after="3" w:line="259" w:lineRule="auto"/>
              <w:ind w:right="48"/>
              <w:jc w:val="center"/>
            </w:pPr>
            <w:r>
              <w:rPr>
                <w:rFonts w:ascii="Roboto" w:eastAsia="Roboto" w:hAnsi="Roboto" w:cs="Roboto"/>
                <w:b/>
              </w:rPr>
              <w:lastRenderedPageBreak/>
              <w:t>SERVICE REQUEST FORM</w:t>
            </w:r>
            <w:r>
              <w:rPr>
                <w:rFonts w:ascii="Roboto" w:eastAsia="Roboto" w:hAnsi="Roboto" w:cs="Roboto"/>
                <w:b/>
                <w:vertAlign w:val="superscript"/>
              </w:rPr>
              <w:footnoteReference w:id="4"/>
            </w:r>
            <w:r>
              <w:rPr>
                <w:rFonts w:ascii="Roboto" w:eastAsia="Roboto" w:hAnsi="Roboto" w:cs="Roboto"/>
                <w:b/>
              </w:rPr>
              <w:t xml:space="preserve"> </w:t>
            </w:r>
          </w:p>
          <w:p w14:paraId="2D0509E2" w14:textId="77777777" w:rsidR="00AD4486" w:rsidRDefault="00AD4486" w:rsidP="00321794">
            <w:pPr>
              <w:spacing w:after="194" w:line="259" w:lineRule="auto"/>
              <w:ind w:right="49"/>
              <w:jc w:val="center"/>
            </w:pPr>
            <w:r>
              <w:rPr>
                <w:rFonts w:ascii="Roboto" w:eastAsia="Roboto" w:hAnsi="Roboto" w:cs="Roboto"/>
                <w:i/>
              </w:rPr>
              <w:t xml:space="preserve">(TO BE PRINTED ON IsDB LETTERHEAD) </w:t>
            </w:r>
          </w:p>
          <w:p w14:paraId="3558EA96" w14:textId="77777777" w:rsidR="00AD4486" w:rsidRDefault="00AD4486" w:rsidP="00321794">
            <w:pPr>
              <w:tabs>
                <w:tab w:val="center" w:pos="2236"/>
              </w:tabs>
              <w:spacing w:after="0" w:line="259" w:lineRule="auto"/>
            </w:pPr>
            <w:r>
              <w:t xml:space="preserve">Name: </w:t>
            </w:r>
            <w:r>
              <w:tab/>
            </w:r>
            <w:r>
              <w:rPr>
                <w:rFonts w:ascii="Roboto" w:eastAsia="Roboto" w:hAnsi="Roboto" w:cs="Roboto"/>
              </w:rPr>
              <w:t>[insert Consultant’s name]</w:t>
            </w:r>
            <w:r>
              <w:t xml:space="preserve"> </w:t>
            </w:r>
          </w:p>
          <w:p w14:paraId="2F2C3AE9" w14:textId="77777777" w:rsidR="00AD4486" w:rsidRDefault="00AD4486" w:rsidP="00321794">
            <w:pPr>
              <w:tabs>
                <w:tab w:val="center" w:pos="2341"/>
              </w:tabs>
              <w:spacing w:after="194" w:line="259" w:lineRule="auto"/>
            </w:pPr>
            <w:r>
              <w:t xml:space="preserve">Address: </w:t>
            </w:r>
            <w:r>
              <w:tab/>
            </w:r>
            <w:r>
              <w:rPr>
                <w:rFonts w:ascii="Roboto" w:eastAsia="Roboto" w:hAnsi="Roboto" w:cs="Roboto"/>
              </w:rPr>
              <w:t>[insert Consultant’s address]</w:t>
            </w:r>
            <w:r>
              <w:t xml:space="preserve"> </w:t>
            </w:r>
          </w:p>
          <w:p w14:paraId="4EDCBBE2" w14:textId="77777777" w:rsidR="00AD4486" w:rsidRDefault="00AD4486" w:rsidP="00321794">
            <w:pPr>
              <w:spacing w:after="0" w:line="360" w:lineRule="auto"/>
            </w:pPr>
            <w:r>
              <w:rPr>
                <w:rFonts w:ascii="Roboto" w:eastAsia="Roboto" w:hAnsi="Roboto" w:cs="Roboto"/>
                <w:b/>
              </w:rPr>
              <w:t xml:space="preserve">Ref: </w:t>
            </w:r>
            <w:r>
              <w:rPr>
                <w:rFonts w:ascii="Roboto" w:eastAsia="Roboto" w:hAnsi="Roboto" w:cs="Roboto"/>
                <w:b/>
              </w:rPr>
              <w:tab/>
              <w:t xml:space="preserve">Service Request under the Framework Agreement for Consultancy and Professional Services Dear Sir | Madam </w:t>
            </w:r>
          </w:p>
          <w:p w14:paraId="0520B2A2" w14:textId="77777777" w:rsidR="00AD4486" w:rsidRDefault="00AD4486" w:rsidP="00321794">
            <w:pPr>
              <w:spacing w:after="121" w:line="240" w:lineRule="auto"/>
              <w:ind w:left="15" w:hanging="15"/>
            </w:pPr>
            <w:r>
              <w:t xml:space="preserve">We refer to the Framework Agreement for Consultancy and Professional Services dated ____/____/____ </w:t>
            </w:r>
            <w:proofErr w:type="gramStart"/>
            <w:r>
              <w:rPr>
                <w:rFonts w:ascii="Roboto" w:eastAsia="Roboto" w:hAnsi="Roboto" w:cs="Roboto"/>
              </w:rPr>
              <w:t>entered into</w:t>
            </w:r>
            <w:proofErr w:type="gramEnd"/>
            <w:r>
              <w:rPr>
                <w:rFonts w:ascii="Roboto" w:eastAsia="Roboto" w:hAnsi="Roboto" w:cs="Roboto"/>
              </w:rPr>
              <w:t xml:space="preserve"> by yourselves and ourselves (the “</w:t>
            </w:r>
            <w:r>
              <w:rPr>
                <w:rFonts w:ascii="Roboto" w:eastAsia="Roboto" w:hAnsi="Roboto" w:cs="Roboto"/>
                <w:b/>
              </w:rPr>
              <w:t>Agreement</w:t>
            </w:r>
            <w:r>
              <w:rPr>
                <w:rFonts w:ascii="Roboto" w:eastAsia="Roboto" w:hAnsi="Roboto" w:cs="Roboto"/>
              </w:rPr>
              <w:t>”).</w:t>
            </w:r>
            <w:r>
              <w:t xml:space="preserve"> </w:t>
            </w:r>
          </w:p>
          <w:p w14:paraId="5271A90C" w14:textId="77777777" w:rsidR="00AD4486" w:rsidRDefault="00AD4486" w:rsidP="00321794">
            <w:pPr>
              <w:spacing w:after="150" w:line="240" w:lineRule="auto"/>
              <w:ind w:left="15" w:hanging="15"/>
            </w:pPr>
            <w:r>
              <w:t xml:space="preserve">The Parties agree that the following Services and Deliverables shall be provided for the Fee and costs detailed below: </w:t>
            </w:r>
          </w:p>
          <w:p w14:paraId="6D6F140A" w14:textId="77777777" w:rsidR="00AD4486" w:rsidRDefault="00AD4486">
            <w:pPr>
              <w:numPr>
                <w:ilvl w:val="0"/>
                <w:numId w:val="36"/>
              </w:numPr>
              <w:spacing w:after="101" w:line="259" w:lineRule="auto"/>
              <w:ind w:hanging="721"/>
            </w:pPr>
            <w:r>
              <w:rPr>
                <w:rFonts w:ascii="Roboto" w:eastAsia="Roboto" w:hAnsi="Roboto" w:cs="Roboto"/>
                <w:b/>
              </w:rPr>
              <w:t>Services and Deliverables:</w:t>
            </w:r>
            <w:r>
              <w:t xml:space="preserve"> </w:t>
            </w:r>
          </w:p>
          <w:p w14:paraId="5960A5F0" w14:textId="77777777" w:rsidR="00AD4486" w:rsidRDefault="00AD4486" w:rsidP="00321794">
            <w:pPr>
              <w:spacing w:after="125" w:line="259" w:lineRule="auto"/>
              <w:ind w:left="721"/>
            </w:pPr>
            <w:r>
              <w:t xml:space="preserve">[to be inserted] </w:t>
            </w:r>
          </w:p>
          <w:p w14:paraId="6BCACE03" w14:textId="77777777" w:rsidR="00AD4486" w:rsidRDefault="00AD4486">
            <w:pPr>
              <w:numPr>
                <w:ilvl w:val="0"/>
                <w:numId w:val="36"/>
              </w:numPr>
              <w:spacing w:after="139" w:line="259" w:lineRule="auto"/>
              <w:ind w:hanging="721"/>
            </w:pPr>
            <w:r>
              <w:rPr>
                <w:rFonts w:ascii="Roboto" w:eastAsia="Roboto" w:hAnsi="Roboto" w:cs="Roboto"/>
                <w:b/>
              </w:rPr>
              <w:t>Agreement Price – Remuneration to the Consultant</w:t>
            </w:r>
            <w:r>
              <w:rPr>
                <w:rFonts w:ascii="Roboto" w:eastAsia="Roboto" w:hAnsi="Roboto" w:cs="Roboto"/>
                <w:b/>
                <w:vertAlign w:val="superscript"/>
              </w:rPr>
              <w:footnoteReference w:id="5"/>
            </w:r>
            <w:r>
              <w:rPr>
                <w:rFonts w:ascii="Roboto" w:eastAsia="Roboto" w:hAnsi="Roboto" w:cs="Roboto"/>
                <w:b/>
              </w:rPr>
              <w:t xml:space="preserve">: </w:t>
            </w:r>
          </w:p>
          <w:p w14:paraId="5E4E4385" w14:textId="77777777" w:rsidR="00AD4486" w:rsidRDefault="00AD4486">
            <w:pPr>
              <w:numPr>
                <w:ilvl w:val="1"/>
                <w:numId w:val="36"/>
              </w:numPr>
              <w:spacing w:after="120" w:line="240" w:lineRule="auto"/>
              <w:ind w:hanging="720"/>
            </w:pPr>
            <w: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t>
            </w:r>
            <w:proofErr w:type="gramStart"/>
            <w:r>
              <w:t>writing::</w:t>
            </w:r>
            <w:proofErr w:type="gramEnd"/>
            <w:r>
              <w:t xml:space="preserve">  </w:t>
            </w:r>
          </w:p>
          <w:p w14:paraId="7B813DDF" w14:textId="77777777" w:rsidR="00AD4486" w:rsidRDefault="00AD4486" w:rsidP="00321794">
            <w:pPr>
              <w:spacing w:after="132" w:line="259" w:lineRule="auto"/>
              <w:ind w:left="1441"/>
            </w:pPr>
            <w:r>
              <w:t xml:space="preserve">[to be inserted] </w:t>
            </w:r>
          </w:p>
          <w:p w14:paraId="282F9E2E" w14:textId="77777777" w:rsidR="00AD4486" w:rsidRDefault="00AD4486">
            <w:pPr>
              <w:numPr>
                <w:ilvl w:val="1"/>
                <w:numId w:val="36"/>
              </w:numPr>
              <w:spacing w:after="101" w:line="259" w:lineRule="auto"/>
              <w:ind w:hanging="720"/>
            </w:pPr>
            <w:r>
              <w:rPr>
                <w:rFonts w:ascii="Roboto" w:eastAsia="Roboto" w:hAnsi="Roboto" w:cs="Roboto"/>
                <w:b/>
              </w:rPr>
              <w:t>Reimbursable Expenditures:</w:t>
            </w:r>
            <w:r>
              <w:t xml:space="preserve"> </w:t>
            </w:r>
          </w:p>
          <w:p w14:paraId="45D42274" w14:textId="77777777" w:rsidR="00AD4486" w:rsidRDefault="00AD4486" w:rsidP="00321794">
            <w:pPr>
              <w:spacing w:after="130" w:line="259" w:lineRule="auto"/>
              <w:ind w:left="1441"/>
            </w:pPr>
            <w:r>
              <w:t xml:space="preserve">[to be inserted] </w:t>
            </w:r>
          </w:p>
          <w:p w14:paraId="763A8A83" w14:textId="77777777" w:rsidR="00AD4486" w:rsidRDefault="00AD4486">
            <w:pPr>
              <w:numPr>
                <w:ilvl w:val="0"/>
                <w:numId w:val="36"/>
              </w:numPr>
              <w:spacing w:after="132" w:line="259" w:lineRule="auto"/>
              <w:ind w:hanging="721"/>
            </w:pPr>
            <w:r>
              <w:rPr>
                <w:rFonts w:ascii="Roboto" w:eastAsia="Roboto" w:hAnsi="Roboto" w:cs="Roboto"/>
                <w:b/>
              </w:rPr>
              <w:t>Other:</w:t>
            </w:r>
            <w:r>
              <w:t xml:space="preserve"> </w:t>
            </w:r>
          </w:p>
          <w:p w14:paraId="3EE0C3A5" w14:textId="77777777" w:rsidR="00AD4486" w:rsidRDefault="00AD4486">
            <w:pPr>
              <w:numPr>
                <w:ilvl w:val="1"/>
                <w:numId w:val="36"/>
              </w:numPr>
              <w:spacing w:after="92" w:line="259" w:lineRule="auto"/>
              <w:ind w:hanging="720"/>
            </w:pPr>
            <w:r>
              <w:rPr>
                <w:u w:val="single" w:color="000000"/>
              </w:rPr>
              <w:t>Service Request Effective Date:</w:t>
            </w:r>
            <w:r>
              <w:t xml:space="preserve"> _____/_____/_____ </w:t>
            </w:r>
          </w:p>
          <w:p w14:paraId="4FBE54C0" w14:textId="77777777" w:rsidR="00AD4486" w:rsidRDefault="00AD4486">
            <w:pPr>
              <w:numPr>
                <w:ilvl w:val="1"/>
                <w:numId w:val="36"/>
              </w:numPr>
              <w:spacing w:after="79" w:line="241" w:lineRule="auto"/>
              <w:ind w:hanging="720"/>
            </w:pPr>
            <w:r>
              <w:rPr>
                <w:u w:val="single" w:color="000000"/>
              </w:rPr>
              <w:t>Delivery/Completion Date:</w:t>
            </w:r>
            <w:r>
              <w:t xml:space="preserve">  From Effective Date until [Date] unless this term is extended as agreed in writing between the Parties. </w:t>
            </w:r>
          </w:p>
          <w:p w14:paraId="53C63259" w14:textId="77777777" w:rsidR="00AD4486" w:rsidRDefault="00AD4486" w:rsidP="00321794">
            <w:pPr>
              <w:spacing w:after="0" w:line="259" w:lineRule="auto"/>
            </w:pPr>
            <w:r>
              <w:rPr>
                <w:rFonts w:ascii="Roboto" w:eastAsia="Roboto" w:hAnsi="Roboto" w:cs="Roboto"/>
                <w:b/>
              </w:rPr>
              <w:t xml:space="preserve"> </w:t>
            </w:r>
          </w:p>
          <w:p w14:paraId="7586700C" w14:textId="77777777" w:rsidR="00AD4486" w:rsidRDefault="00AD4486" w:rsidP="00321794">
            <w:pPr>
              <w:spacing w:after="0" w:line="259" w:lineRule="auto"/>
            </w:pPr>
            <w:r>
              <w:rPr>
                <w:rFonts w:ascii="Roboto" w:eastAsia="Roboto" w:hAnsi="Roboto" w:cs="Roboto"/>
                <w:b/>
              </w:rPr>
              <w:t xml:space="preserve">Signed for and on behalf of Islamic Development Bank </w:t>
            </w:r>
          </w:p>
          <w:p w14:paraId="418575E5" w14:textId="77777777" w:rsidR="00AD4486" w:rsidRDefault="00AD4486" w:rsidP="00321794">
            <w:pPr>
              <w:spacing w:after="0" w:line="240" w:lineRule="auto"/>
              <w:ind w:right="6113"/>
            </w:pPr>
            <w:r>
              <w:t xml:space="preserve">______________________________ Name: </w:t>
            </w:r>
          </w:p>
          <w:p w14:paraId="38089D7F" w14:textId="77777777" w:rsidR="00AD4486" w:rsidRDefault="00AD4486" w:rsidP="00321794">
            <w:pPr>
              <w:spacing w:after="0" w:line="259" w:lineRule="auto"/>
            </w:pPr>
            <w:r>
              <w:t xml:space="preserve">Position: </w:t>
            </w:r>
          </w:p>
          <w:p w14:paraId="3D8ED9AB" w14:textId="77777777" w:rsidR="00AD4486" w:rsidRDefault="00AD4486" w:rsidP="00321794">
            <w:pPr>
              <w:spacing w:after="0" w:line="259" w:lineRule="auto"/>
            </w:pPr>
            <w:r>
              <w:t xml:space="preserve">Date: </w:t>
            </w:r>
          </w:p>
          <w:p w14:paraId="2C41485E" w14:textId="77777777" w:rsidR="00AD4486" w:rsidRDefault="00AD4486" w:rsidP="00321794">
            <w:pPr>
              <w:spacing w:after="0" w:line="259" w:lineRule="auto"/>
            </w:pPr>
            <w:r>
              <w:lastRenderedPageBreak/>
              <w:t xml:space="preserve"> </w:t>
            </w:r>
          </w:p>
          <w:p w14:paraId="5F82106B" w14:textId="77777777" w:rsidR="00AD4486" w:rsidRDefault="00AD4486" w:rsidP="00321794">
            <w:pPr>
              <w:spacing w:after="101" w:line="259" w:lineRule="auto"/>
            </w:pPr>
            <w:r>
              <w:rPr>
                <w:rFonts w:ascii="Roboto" w:eastAsia="Roboto" w:hAnsi="Roboto" w:cs="Roboto"/>
                <w:b/>
                <w:u w:val="single" w:color="000000"/>
              </w:rPr>
              <w:t>ACKNOWLEDGEMENT:</w:t>
            </w:r>
            <w:r>
              <w:rPr>
                <w:rFonts w:ascii="Roboto" w:eastAsia="Roboto" w:hAnsi="Roboto" w:cs="Roboto"/>
                <w:b/>
              </w:rPr>
              <w:t xml:space="preserve"> </w:t>
            </w:r>
          </w:p>
          <w:p w14:paraId="1BBCC3A5" w14:textId="77777777" w:rsidR="00AD4486" w:rsidRDefault="00AD4486" w:rsidP="00321794">
            <w:pPr>
              <w:spacing w:after="101" w:line="259" w:lineRule="auto"/>
            </w:pPr>
            <w:r>
              <w:t xml:space="preserve">I, the undersigned hereby acknowledge and accept the terms and conditions of this Service Request. </w:t>
            </w:r>
          </w:p>
          <w:p w14:paraId="33AA6490" w14:textId="77777777" w:rsidR="00AD4486" w:rsidRDefault="00AD4486" w:rsidP="00321794">
            <w:pPr>
              <w:spacing w:after="0" w:line="259" w:lineRule="auto"/>
            </w:pPr>
            <w:r>
              <w:t xml:space="preserve">Signature: ______________________________ </w:t>
            </w:r>
          </w:p>
          <w:p w14:paraId="2AE0B710" w14:textId="77777777" w:rsidR="00AD4486" w:rsidRDefault="00AD4486" w:rsidP="00321794">
            <w:pPr>
              <w:tabs>
                <w:tab w:val="center" w:pos="2411"/>
              </w:tabs>
              <w:spacing w:after="0" w:line="259" w:lineRule="auto"/>
            </w:pPr>
            <w:r>
              <w:t xml:space="preserve">Name: </w:t>
            </w:r>
            <w:r>
              <w:tab/>
              <w:t xml:space="preserve">______________________________ </w:t>
            </w:r>
          </w:p>
          <w:p w14:paraId="09DBB6FC" w14:textId="77777777" w:rsidR="00AD4486" w:rsidRDefault="00AD4486" w:rsidP="00321794">
            <w:pPr>
              <w:tabs>
                <w:tab w:val="center" w:pos="2411"/>
              </w:tabs>
              <w:spacing w:after="0" w:line="259" w:lineRule="auto"/>
            </w:pPr>
            <w:r>
              <w:t xml:space="preserve">Date: </w:t>
            </w:r>
            <w:r>
              <w:tab/>
              <w:t xml:space="preserve">______________________________ </w:t>
            </w:r>
          </w:p>
        </w:tc>
      </w:tr>
    </w:tbl>
    <w:p w14:paraId="3646205A" w14:textId="77777777" w:rsidR="00AD4486" w:rsidRDefault="00AD4486" w:rsidP="00AD4486">
      <w:pPr>
        <w:spacing w:after="1175" w:line="259" w:lineRule="auto"/>
        <w:ind w:left="1"/>
      </w:pPr>
      <w:r>
        <w:rPr>
          <w:rFonts w:ascii="Calibri" w:eastAsia="Calibri" w:hAnsi="Calibri" w:cs="Calibri"/>
        </w:rPr>
        <w:lastRenderedPageBreak/>
        <w:t xml:space="preserve"> </w:t>
      </w:r>
    </w:p>
    <w:p w14:paraId="3B53FEED" w14:textId="77777777" w:rsidR="00AD4486" w:rsidRDefault="00AD4486" w:rsidP="00AD4486">
      <w:pPr>
        <w:spacing w:after="0" w:line="259" w:lineRule="auto"/>
        <w:ind w:left="1"/>
      </w:pPr>
      <w:r>
        <w:rPr>
          <w:rFonts w:ascii="Calibri" w:eastAsia="Calibri" w:hAnsi="Calibri" w:cs="Calibri"/>
          <w:noProof/>
        </w:rPr>
        <mc:AlternateContent>
          <mc:Choice Requires="wpg">
            <w:drawing>
              <wp:inline distT="0" distB="0" distL="0" distR="0" wp14:anchorId="2D43551C" wp14:editId="0B24D1D1">
                <wp:extent cx="1829816" cy="9525"/>
                <wp:effectExtent l="0" t="0" r="0" b="0"/>
                <wp:docPr id="10848" name="Group 10848"/>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12131" name="Shape 12131"/>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446E9CCC">
              <v:group id="Group 10848" style="width:144.1pt;height:.75pt;mso-position-horizontal-relative:char;mso-position-vertical-relative:line" coordsize="18298,95" o:spid="_x0000_s1026" w14:anchorId="6B7B00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">
                <v:shape id="Shape 12131" style="position:absolute;width:18298;height:95;visibility:visible;mso-wrap-style:square;v-text-anchor:top" coordsize="1829816,9525" o:spid="_x0000_s1027" fillcolor="black" stroked="f" strokeweight="0" path="m,l1829816,r,9525l,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">
                  <v:stroke miterlimit="83231f" joinstyle="miter"/>
                  <v:path textboxrect="0,0,1829816,9525" arrowok="t"/>
                </v:shape>
                <w10:anchorlock/>
              </v:group>
            </w:pict>
          </mc:Fallback>
        </mc:AlternateContent>
      </w:r>
      <w:r>
        <w:rPr>
          <w:rFonts w:ascii="Calibri" w:eastAsia="Calibri" w:hAnsi="Calibri" w:cs="Calibri"/>
        </w:rPr>
        <w:t xml:space="preserve"> </w:t>
      </w:r>
    </w:p>
    <w:p w14:paraId="28BAC800" w14:textId="2ACBD867" w:rsidR="024A9A91" w:rsidRDefault="024A9A91" w:rsidP="3567AE12">
      <w:pPr>
        <w:spacing w:after="205" w:line="257" w:lineRule="auto"/>
        <w:ind w:left="-20" w:right="-20"/>
      </w:pPr>
    </w:p>
    <w:sectPr w:rsidR="024A9A91" w:rsidSect="0072753F">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0D62" w14:textId="77777777" w:rsidR="0072753F" w:rsidRDefault="0072753F" w:rsidP="005F129C">
      <w:pPr>
        <w:spacing w:after="0" w:line="240" w:lineRule="auto"/>
      </w:pPr>
      <w:r>
        <w:separator/>
      </w:r>
    </w:p>
  </w:endnote>
  <w:endnote w:type="continuationSeparator" w:id="0">
    <w:p w14:paraId="0C2E2FDD" w14:textId="77777777" w:rsidR="0072753F" w:rsidRDefault="0072753F" w:rsidP="005F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swald">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F64F" w14:textId="77777777" w:rsidR="005F129C" w:rsidRDefault="005F129C">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5271" w14:textId="77777777" w:rsidR="005F129C" w:rsidRDefault="005F129C">
    <w:pPr>
      <w:spacing w:after="0"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 NUMPAGES   \* MERGEFORMAT ">
      <w:r>
        <w:t>23</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8AC5" w14:textId="77777777" w:rsidR="005F129C" w:rsidRDefault="005F129C">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0F9D" w14:textId="77777777" w:rsidR="00AD4486" w:rsidRDefault="00AD4486">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BE76" w14:textId="77777777" w:rsidR="00AD4486" w:rsidRDefault="00AD4486">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AD3F" w14:textId="77777777" w:rsidR="00AD4486" w:rsidRDefault="00AD4486">
    <w:pPr>
      <w:spacing w:after="0" w:line="259" w:lineRule="auto"/>
      <w:ind w:right="1"/>
      <w:jc w:val="right"/>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6</w:t>
      </w:r>
    </w:fldSimple>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1CA7" w14:textId="77777777" w:rsidR="0072753F" w:rsidRDefault="0072753F" w:rsidP="005F129C">
      <w:pPr>
        <w:spacing w:after="0" w:line="240" w:lineRule="auto"/>
      </w:pPr>
      <w:r>
        <w:separator/>
      </w:r>
    </w:p>
  </w:footnote>
  <w:footnote w:type="continuationSeparator" w:id="0">
    <w:p w14:paraId="2941A6D5" w14:textId="77777777" w:rsidR="0072753F" w:rsidRDefault="0072753F" w:rsidP="005F129C">
      <w:pPr>
        <w:spacing w:after="0" w:line="240" w:lineRule="auto"/>
      </w:pPr>
      <w:r>
        <w:continuationSeparator/>
      </w:r>
    </w:p>
  </w:footnote>
  <w:footnote w:id="1">
    <w:p w14:paraId="1460E0A8" w14:textId="77777777" w:rsidR="005F129C" w:rsidRDefault="005F129C" w:rsidP="005F129C">
      <w:pPr>
        <w:pStyle w:val="footnotedescription"/>
      </w:pPr>
      <w:r>
        <w:rPr>
          <w:rStyle w:val="footnotemark"/>
        </w:rPr>
        <w:footnoteRef/>
      </w:r>
      <w:r>
        <w:rPr>
          <w:color w:val="000000"/>
          <w:u w:val="none" w:color="000000"/>
        </w:rPr>
        <w:t xml:space="preserve"> Available at</w:t>
      </w:r>
      <w:hyperlink r:id="rId1">
        <w:r>
          <w:rPr>
            <w:color w:val="000000"/>
            <w:u w:val="none" w:color="000000"/>
          </w:rPr>
          <w:t xml:space="preserve">: </w:t>
        </w:r>
      </w:hyperlink>
      <w:hyperlink r:id="rId2">
        <w:r>
          <w:t>https://www.isdb.org/who-we-are/integrity/integrity-guidelines-and-policies</w:t>
        </w:r>
      </w:hyperlink>
      <w:hyperlink r:id="rId3">
        <w:r>
          <w:rPr>
            <w:color w:val="000000"/>
            <w:u w:val="none" w:color="000000"/>
          </w:rPr>
          <w:t xml:space="preserve">  </w:t>
        </w:r>
      </w:hyperlink>
    </w:p>
  </w:footnote>
  <w:footnote w:id="2">
    <w:p w14:paraId="1E91ECB6" w14:textId="77777777" w:rsidR="00AD4486" w:rsidRDefault="00AD4486" w:rsidP="00AD4486">
      <w:pPr>
        <w:pStyle w:val="footnotedescription"/>
        <w:ind w:left="20"/>
      </w:pPr>
      <w:r>
        <w:rPr>
          <w:rStyle w:val="footnotemark"/>
        </w:rPr>
        <w:footnoteRef/>
      </w:r>
      <w:r>
        <w:t xml:space="preserve"> This Agreement is only for Individual Consultants, not for firms, companies or institutions. </w:t>
      </w:r>
    </w:p>
  </w:footnote>
  <w:footnote w:id="3">
    <w:p w14:paraId="5F32B4EB" w14:textId="77777777" w:rsidR="00AD4486" w:rsidRDefault="00AD4486" w:rsidP="00AD4486">
      <w:pPr>
        <w:pStyle w:val="footnotedescription"/>
        <w:jc w:val="both"/>
      </w:pPr>
      <w:r>
        <w:rPr>
          <w:rStyle w:val="footnotemark"/>
        </w:rPr>
        <w:footnoteRef/>
      </w:r>
      <w:r>
        <w:t xml:space="preserve"> Changing anything in the dispute settlement provisions of GCA requires IsDB Legal </w:t>
      </w:r>
      <w:r>
        <w:rPr>
          <w:rFonts w:ascii="Calibri" w:eastAsia="Calibri" w:hAnsi="Calibri" w:cs="Calibri"/>
        </w:rPr>
        <w:t>Department’s</w:t>
      </w:r>
      <w:r>
        <w:t xml:space="preserve"> clearance. </w:t>
      </w:r>
    </w:p>
  </w:footnote>
  <w:footnote w:id="4">
    <w:p w14:paraId="37537B0E" w14:textId="77777777" w:rsidR="00AD4486" w:rsidRDefault="00AD4486" w:rsidP="00AD4486">
      <w:pPr>
        <w:pStyle w:val="footnotedescription"/>
        <w:spacing w:line="251" w:lineRule="auto"/>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5">
    <w:p w14:paraId="18A4A034" w14:textId="77777777" w:rsidR="00AD4486" w:rsidRDefault="00AD4486" w:rsidP="00AD4486">
      <w:pPr>
        <w:pStyle w:val="footnotedescription"/>
        <w:jc w:val="both"/>
      </w:pPr>
      <w:r>
        <w:rPr>
          <w:rStyle w:val="footnotemark"/>
        </w:rPr>
        <w:footnoteRef/>
      </w:r>
      <w:r>
        <w:t xml:space="preserve"> The payment schedule must be prepared in light of the provision of sections 16 and 17 of the GCA.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4ED1" w14:textId="28EF10BE" w:rsidR="005F129C" w:rsidRDefault="00D95C27">
    <w:pPr>
      <w:tabs>
        <w:tab w:val="right" w:pos="9028"/>
      </w:tabs>
      <w:spacing w:after="0" w:line="259" w:lineRule="auto"/>
    </w:pPr>
    <w:r>
      <w:rPr>
        <w:rFonts w:ascii="Oswald" w:eastAsia="Oswald" w:hAnsi="Oswald" w:cs="Oswald"/>
        <w:noProof/>
        <w:color w:val="0B3B46"/>
      </w:rPr>
      <mc:AlternateContent>
        <mc:Choice Requires="wps">
          <w:drawing>
            <wp:anchor distT="0" distB="0" distL="0" distR="0" simplePos="0" relativeHeight="251659264" behindDoc="0" locked="0" layoutInCell="1" allowOverlap="1" wp14:anchorId="76620AF5" wp14:editId="7F973B30">
              <wp:simplePos x="635" y="635"/>
              <wp:positionH relativeFrom="page">
                <wp:align>left</wp:align>
              </wp:positionH>
              <wp:positionV relativeFrom="page">
                <wp:align>top</wp:align>
              </wp:positionV>
              <wp:extent cx="443865" cy="443865"/>
              <wp:effectExtent l="0" t="0" r="17780" b="12065"/>
              <wp:wrapNone/>
              <wp:docPr id="29125127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66811B" w14:textId="7073BB4D" w:rsidR="00D95C27" w:rsidRPr="00D95C27" w:rsidRDefault="00D95C27" w:rsidP="00D95C27">
                          <w:pPr>
                            <w:spacing w:after="0"/>
                            <w:rPr>
                              <w:rFonts w:ascii="Calibri" w:eastAsia="Calibri" w:hAnsi="Calibri" w:cs="Calibri"/>
                              <w:noProof/>
                              <w:color w:val="000000"/>
                              <w:sz w:val="20"/>
                              <w:szCs w:val="20"/>
                            </w:rPr>
                          </w:pPr>
                          <w:r w:rsidRPr="00D95C2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620AF5" id="_x0000_t202" coordsize="21600,21600" o:spt="202" path="m,l,21600r21600,l21600,xe">
              <v:stroke joinstyle="miter"/>
              <v:path gradientshapeok="t" o:connecttype="rect"/>
            </v:shapetype>
            <v:shape id="Text Box 2" o:spid="_x0000_s1100"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D66811B" w14:textId="7073BB4D" w:rsidR="00D95C27" w:rsidRPr="00D95C27" w:rsidRDefault="00D95C27" w:rsidP="00D95C27">
                    <w:pPr>
                      <w:spacing w:after="0"/>
                      <w:rPr>
                        <w:rFonts w:ascii="Calibri" w:eastAsia="Calibri" w:hAnsi="Calibri" w:cs="Calibri"/>
                        <w:noProof/>
                        <w:color w:val="000000"/>
                        <w:sz w:val="20"/>
                        <w:szCs w:val="20"/>
                      </w:rPr>
                    </w:pPr>
                    <w:r w:rsidRPr="00D95C27">
                      <w:rPr>
                        <w:rFonts w:ascii="Calibri" w:eastAsia="Calibri" w:hAnsi="Calibri" w:cs="Calibri"/>
                        <w:noProof/>
                        <w:color w:val="000000"/>
                        <w:sz w:val="20"/>
                        <w:szCs w:val="20"/>
                      </w:rPr>
                      <w:t>Protected</w:t>
                    </w:r>
                  </w:p>
                </w:txbxContent>
              </v:textbox>
              <w10:wrap anchorx="page" anchory="page"/>
            </v:shape>
          </w:pict>
        </mc:Fallback>
      </mc:AlternateContent>
    </w:r>
    <w:r w:rsidR="005F129C">
      <w:rPr>
        <w:rFonts w:ascii="Oswald" w:eastAsia="Oswald" w:hAnsi="Oswald" w:cs="Oswald"/>
        <w:color w:val="0B3B46"/>
      </w:rPr>
      <w:t xml:space="preserve">GCA-Procurement of Consultancy Services </w:t>
    </w:r>
    <w:r w:rsidR="005F129C">
      <w:rPr>
        <w:rFonts w:ascii="Oswald" w:eastAsia="Oswald" w:hAnsi="Oswald" w:cs="Oswald"/>
        <w:color w:val="0B3B46"/>
      </w:rPr>
      <w:tab/>
      <w:t xml:space="preserve">(Individual Consultant)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2E10" w14:textId="488696EA" w:rsidR="005F129C" w:rsidRDefault="00D95C27">
    <w:pPr>
      <w:tabs>
        <w:tab w:val="right" w:pos="9028"/>
      </w:tabs>
      <w:spacing w:after="0" w:line="259" w:lineRule="auto"/>
    </w:pPr>
    <w:r>
      <w:rPr>
        <w:noProof/>
      </w:rPr>
      <mc:AlternateContent>
        <mc:Choice Requires="wps">
          <w:drawing>
            <wp:anchor distT="0" distB="0" distL="0" distR="0" simplePos="0" relativeHeight="251660288" behindDoc="0" locked="0" layoutInCell="1" allowOverlap="1" wp14:anchorId="6E586061" wp14:editId="34F6E2F2">
              <wp:simplePos x="914400" y="457200"/>
              <wp:positionH relativeFrom="page">
                <wp:align>left</wp:align>
              </wp:positionH>
              <wp:positionV relativeFrom="page">
                <wp:align>top</wp:align>
              </wp:positionV>
              <wp:extent cx="443865" cy="443865"/>
              <wp:effectExtent l="0" t="0" r="17780" b="12065"/>
              <wp:wrapNone/>
              <wp:docPr id="1457158678"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F48CC" w14:textId="2998900E" w:rsidR="00D95C27" w:rsidRPr="00D95C27" w:rsidRDefault="00D95C27" w:rsidP="00D95C27">
                          <w:pPr>
                            <w:spacing w:after="0"/>
                            <w:rPr>
                              <w:rFonts w:ascii="Calibri" w:eastAsia="Calibri" w:hAnsi="Calibri" w:cs="Calibri"/>
                              <w:noProof/>
                              <w:color w:val="000000"/>
                              <w:sz w:val="20"/>
                              <w:szCs w:val="20"/>
                            </w:rPr>
                          </w:pPr>
                          <w:r w:rsidRPr="00D95C2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586061" id="_x0000_t202" coordsize="21600,21600" o:spt="202" path="m,l,21600r21600,l21600,xe">
              <v:stroke joinstyle="miter"/>
              <v:path gradientshapeok="t" o:connecttype="rect"/>
            </v:shapetype>
            <v:shape id="Text Box 3" o:spid="_x0000_s1101"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1FF48CC" w14:textId="2998900E" w:rsidR="00D95C27" w:rsidRPr="00D95C27" w:rsidRDefault="00D95C27" w:rsidP="00D95C27">
                    <w:pPr>
                      <w:spacing w:after="0"/>
                      <w:rPr>
                        <w:rFonts w:ascii="Calibri" w:eastAsia="Calibri" w:hAnsi="Calibri" w:cs="Calibri"/>
                        <w:noProof/>
                        <w:color w:val="000000"/>
                        <w:sz w:val="20"/>
                        <w:szCs w:val="20"/>
                      </w:rPr>
                    </w:pPr>
                    <w:r w:rsidRPr="00D95C27">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9093" w14:textId="67ED14D7" w:rsidR="005F129C" w:rsidRDefault="00D95C27">
    <w:pPr>
      <w:spacing w:after="160" w:line="259" w:lineRule="auto"/>
    </w:pPr>
    <w:r>
      <w:rPr>
        <w:noProof/>
      </w:rPr>
      <mc:AlternateContent>
        <mc:Choice Requires="wps">
          <w:drawing>
            <wp:anchor distT="0" distB="0" distL="0" distR="0" simplePos="0" relativeHeight="251658240" behindDoc="0" locked="0" layoutInCell="1" allowOverlap="1" wp14:anchorId="0D4564DC" wp14:editId="6CB46B3F">
              <wp:simplePos x="914400" y="457200"/>
              <wp:positionH relativeFrom="page">
                <wp:align>left</wp:align>
              </wp:positionH>
              <wp:positionV relativeFrom="page">
                <wp:align>top</wp:align>
              </wp:positionV>
              <wp:extent cx="443865" cy="443865"/>
              <wp:effectExtent l="0" t="0" r="17780" b="12065"/>
              <wp:wrapNone/>
              <wp:docPr id="337329584"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7551AE" w14:textId="69CB41B2" w:rsidR="00D95C27" w:rsidRPr="00D95C27" w:rsidRDefault="00D95C27" w:rsidP="00D95C27">
                          <w:pPr>
                            <w:spacing w:after="0"/>
                            <w:rPr>
                              <w:rFonts w:ascii="Calibri" w:eastAsia="Calibri" w:hAnsi="Calibri" w:cs="Calibri"/>
                              <w:noProof/>
                              <w:color w:val="000000"/>
                              <w:sz w:val="20"/>
                              <w:szCs w:val="20"/>
                            </w:rPr>
                          </w:pPr>
                          <w:r w:rsidRPr="00D95C2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4564DC" id="_x0000_t202" coordsize="21600,21600" o:spt="202" path="m,l,21600r21600,l21600,xe">
              <v:stroke joinstyle="miter"/>
              <v:path gradientshapeok="t" o:connecttype="rect"/>
            </v:shapetype>
            <v:shape id="Text Box 1" o:spid="_x0000_s1102"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027551AE" w14:textId="69CB41B2" w:rsidR="00D95C27" w:rsidRPr="00D95C27" w:rsidRDefault="00D95C27" w:rsidP="00D95C27">
                    <w:pPr>
                      <w:spacing w:after="0"/>
                      <w:rPr>
                        <w:rFonts w:ascii="Calibri" w:eastAsia="Calibri" w:hAnsi="Calibri" w:cs="Calibri"/>
                        <w:noProof/>
                        <w:color w:val="000000"/>
                        <w:sz w:val="20"/>
                        <w:szCs w:val="20"/>
                      </w:rPr>
                    </w:pPr>
                    <w:r w:rsidRPr="00D95C27">
                      <w:rPr>
                        <w:rFonts w:ascii="Calibri" w:eastAsia="Calibri" w:hAnsi="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B5BE" w14:textId="2C7D3E46" w:rsidR="00AD4486" w:rsidRDefault="00D95C27">
    <w:pPr>
      <w:spacing w:after="202" w:line="259" w:lineRule="auto"/>
      <w:ind w:left="-1016"/>
    </w:pPr>
    <w:r>
      <w:rPr>
        <w:rFonts w:ascii="Calibri" w:eastAsia="Calibri" w:hAnsi="Calibri" w:cs="Calibri"/>
        <w:noProof/>
      </w:rPr>
      <mc:AlternateContent>
        <mc:Choice Requires="wps">
          <w:drawing>
            <wp:anchor distT="0" distB="0" distL="0" distR="0" simplePos="0" relativeHeight="251662336" behindDoc="0" locked="0" layoutInCell="1" allowOverlap="1" wp14:anchorId="5BCAD4A7" wp14:editId="316B46AC">
              <wp:simplePos x="635" y="635"/>
              <wp:positionH relativeFrom="page">
                <wp:align>left</wp:align>
              </wp:positionH>
              <wp:positionV relativeFrom="page">
                <wp:align>top</wp:align>
              </wp:positionV>
              <wp:extent cx="443865" cy="443865"/>
              <wp:effectExtent l="0" t="0" r="17780" b="12065"/>
              <wp:wrapNone/>
              <wp:docPr id="2125217604"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986EA1" w14:textId="78D8F798" w:rsidR="00D95C27" w:rsidRPr="00D95C27" w:rsidRDefault="00D95C27" w:rsidP="00D95C27">
                          <w:pPr>
                            <w:spacing w:after="0"/>
                            <w:rPr>
                              <w:rFonts w:ascii="Calibri" w:eastAsia="Calibri" w:hAnsi="Calibri" w:cs="Calibri"/>
                              <w:noProof/>
                              <w:color w:val="000000"/>
                              <w:sz w:val="20"/>
                              <w:szCs w:val="20"/>
                            </w:rPr>
                          </w:pPr>
                          <w:r w:rsidRPr="00D95C2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CAD4A7" id="_x0000_t202" coordsize="21600,21600" o:spt="202" path="m,l,21600r21600,l21600,xe">
              <v:stroke joinstyle="miter"/>
              <v:path gradientshapeok="t" o:connecttype="rect"/>
            </v:shapetype>
            <v:shape id="Text Box 5" o:spid="_x0000_s1103" type="#_x0000_t202" alt="Protected"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3E986EA1" w14:textId="78D8F798" w:rsidR="00D95C27" w:rsidRPr="00D95C27" w:rsidRDefault="00D95C27" w:rsidP="00D95C27">
                    <w:pPr>
                      <w:spacing w:after="0"/>
                      <w:rPr>
                        <w:rFonts w:ascii="Calibri" w:eastAsia="Calibri" w:hAnsi="Calibri" w:cs="Calibri"/>
                        <w:noProof/>
                        <w:color w:val="000000"/>
                        <w:sz w:val="20"/>
                        <w:szCs w:val="20"/>
                      </w:rPr>
                    </w:pPr>
                    <w:r w:rsidRPr="00D95C27">
                      <w:rPr>
                        <w:rFonts w:ascii="Calibri" w:eastAsia="Calibri" w:hAnsi="Calibri" w:cs="Calibri"/>
                        <w:noProof/>
                        <w:color w:val="000000"/>
                        <w:sz w:val="20"/>
                        <w:szCs w:val="20"/>
                      </w:rPr>
                      <w:t>Protected</w:t>
                    </w:r>
                  </w:p>
                </w:txbxContent>
              </v:textbox>
              <w10:wrap anchorx="page" anchory="page"/>
            </v:shape>
          </w:pict>
        </mc:Fallback>
      </mc:AlternateContent>
    </w:r>
    <w:r w:rsidR="00AD4486">
      <w:rPr>
        <w:rFonts w:ascii="Calibri" w:eastAsia="Calibri" w:hAnsi="Calibri" w:cs="Calibri"/>
      </w:rPr>
      <w:t xml:space="preserve">Protected </w:t>
    </w:r>
  </w:p>
  <w:p w14:paraId="43232579" w14:textId="77777777" w:rsidR="00AD4486" w:rsidRDefault="00AD4486">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82B3" w14:textId="6C08EBFF" w:rsidR="00AD4486" w:rsidRDefault="00D95C27">
    <w:pPr>
      <w:spacing w:after="202" w:line="259" w:lineRule="auto"/>
      <w:ind w:left="-1016"/>
    </w:pPr>
    <w:r>
      <w:rPr>
        <w:rFonts w:ascii="Calibri" w:eastAsia="Calibri" w:hAnsi="Calibri" w:cs="Calibri"/>
        <w:noProof/>
      </w:rPr>
      <mc:AlternateContent>
        <mc:Choice Requires="wps">
          <w:drawing>
            <wp:anchor distT="0" distB="0" distL="0" distR="0" simplePos="0" relativeHeight="251663360" behindDoc="0" locked="0" layoutInCell="1" allowOverlap="1" wp14:anchorId="2D528C40" wp14:editId="0A9520B7">
              <wp:simplePos x="635" y="635"/>
              <wp:positionH relativeFrom="page">
                <wp:align>left</wp:align>
              </wp:positionH>
              <wp:positionV relativeFrom="page">
                <wp:align>top</wp:align>
              </wp:positionV>
              <wp:extent cx="443865" cy="443865"/>
              <wp:effectExtent l="0" t="0" r="17780" b="12065"/>
              <wp:wrapNone/>
              <wp:docPr id="1891400151"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2D70BD" w14:textId="5C4AC532" w:rsidR="00D95C27" w:rsidRPr="00D95C27" w:rsidRDefault="00D95C27" w:rsidP="00D95C27">
                          <w:pPr>
                            <w:spacing w:after="0"/>
                            <w:rPr>
                              <w:rFonts w:ascii="Calibri" w:eastAsia="Calibri" w:hAnsi="Calibri" w:cs="Calibri"/>
                              <w:noProof/>
                              <w:color w:val="000000"/>
                              <w:sz w:val="20"/>
                              <w:szCs w:val="20"/>
                            </w:rPr>
                          </w:pPr>
                          <w:r w:rsidRPr="00D95C2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528C40" id="_x0000_t202" coordsize="21600,21600" o:spt="202" path="m,l,21600r21600,l21600,xe">
              <v:stroke joinstyle="miter"/>
              <v:path gradientshapeok="t" o:connecttype="rect"/>
            </v:shapetype>
            <v:shape id="Text Box 6" o:spid="_x0000_s1104" type="#_x0000_t202" alt="Protected"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1A2D70BD" w14:textId="5C4AC532" w:rsidR="00D95C27" w:rsidRPr="00D95C27" w:rsidRDefault="00D95C27" w:rsidP="00D95C27">
                    <w:pPr>
                      <w:spacing w:after="0"/>
                      <w:rPr>
                        <w:rFonts w:ascii="Calibri" w:eastAsia="Calibri" w:hAnsi="Calibri" w:cs="Calibri"/>
                        <w:noProof/>
                        <w:color w:val="000000"/>
                        <w:sz w:val="20"/>
                        <w:szCs w:val="20"/>
                      </w:rPr>
                    </w:pPr>
                    <w:r w:rsidRPr="00D95C27">
                      <w:rPr>
                        <w:rFonts w:ascii="Calibri" w:eastAsia="Calibri" w:hAnsi="Calibri" w:cs="Calibri"/>
                        <w:noProof/>
                        <w:color w:val="000000"/>
                        <w:sz w:val="20"/>
                        <w:szCs w:val="20"/>
                      </w:rPr>
                      <w:t>Protected</w:t>
                    </w:r>
                  </w:p>
                </w:txbxContent>
              </v:textbox>
              <w10:wrap anchorx="page" anchory="page"/>
            </v:shape>
          </w:pict>
        </mc:Fallback>
      </mc:AlternateContent>
    </w:r>
    <w:r w:rsidR="00AD4486">
      <w:rPr>
        <w:rFonts w:ascii="Calibri" w:eastAsia="Calibri" w:hAnsi="Calibri" w:cs="Calibri"/>
      </w:rPr>
      <w:t xml:space="preserve">Protected </w:t>
    </w:r>
  </w:p>
  <w:p w14:paraId="4F95E691" w14:textId="40580A32" w:rsidR="00AD4486" w:rsidRDefault="00AD4486">
    <w:pPr>
      <w:spacing w:after="0" w:line="259" w:lineRule="auto"/>
      <w:ind w:left="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F34F" w14:textId="3D740AA2" w:rsidR="00AD4486" w:rsidRDefault="00D95C27">
    <w:pPr>
      <w:spacing w:after="202" w:line="259" w:lineRule="auto"/>
      <w:ind w:left="-1016"/>
    </w:pPr>
    <w:r>
      <w:rPr>
        <w:rFonts w:ascii="Calibri" w:eastAsia="Calibri" w:hAnsi="Calibri" w:cs="Calibri"/>
        <w:noProof/>
      </w:rPr>
      <mc:AlternateContent>
        <mc:Choice Requires="wps">
          <w:drawing>
            <wp:anchor distT="0" distB="0" distL="0" distR="0" simplePos="0" relativeHeight="251661312" behindDoc="0" locked="0" layoutInCell="1" allowOverlap="1" wp14:anchorId="27C8BB80" wp14:editId="74060AC0">
              <wp:simplePos x="635" y="635"/>
              <wp:positionH relativeFrom="page">
                <wp:align>left</wp:align>
              </wp:positionH>
              <wp:positionV relativeFrom="page">
                <wp:align>top</wp:align>
              </wp:positionV>
              <wp:extent cx="443865" cy="443865"/>
              <wp:effectExtent l="0" t="0" r="17780" b="12065"/>
              <wp:wrapNone/>
              <wp:docPr id="1908323611"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83D97" w14:textId="2BDFB4C8" w:rsidR="00D95C27" w:rsidRPr="00D95C27" w:rsidRDefault="00D95C27" w:rsidP="00D95C27">
                          <w:pPr>
                            <w:spacing w:after="0"/>
                            <w:rPr>
                              <w:rFonts w:ascii="Calibri" w:eastAsia="Calibri" w:hAnsi="Calibri" w:cs="Calibri"/>
                              <w:noProof/>
                              <w:color w:val="000000"/>
                              <w:sz w:val="20"/>
                              <w:szCs w:val="20"/>
                            </w:rPr>
                          </w:pPr>
                          <w:r w:rsidRPr="00D95C2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C8BB80" id="_x0000_t202" coordsize="21600,21600" o:spt="202" path="m,l,21600r21600,l21600,xe">
              <v:stroke joinstyle="miter"/>
              <v:path gradientshapeok="t" o:connecttype="rect"/>
            </v:shapetype>
            <v:shape id="Text Box 4" o:spid="_x0000_s1105" type="#_x0000_t202" alt="Protected"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7C783D97" w14:textId="2BDFB4C8" w:rsidR="00D95C27" w:rsidRPr="00D95C27" w:rsidRDefault="00D95C27" w:rsidP="00D95C27">
                    <w:pPr>
                      <w:spacing w:after="0"/>
                      <w:rPr>
                        <w:rFonts w:ascii="Calibri" w:eastAsia="Calibri" w:hAnsi="Calibri" w:cs="Calibri"/>
                        <w:noProof/>
                        <w:color w:val="000000"/>
                        <w:sz w:val="20"/>
                        <w:szCs w:val="20"/>
                      </w:rPr>
                    </w:pPr>
                    <w:r w:rsidRPr="00D95C27">
                      <w:rPr>
                        <w:rFonts w:ascii="Calibri" w:eastAsia="Calibri" w:hAnsi="Calibri" w:cs="Calibri"/>
                        <w:noProof/>
                        <w:color w:val="000000"/>
                        <w:sz w:val="20"/>
                        <w:szCs w:val="20"/>
                      </w:rPr>
                      <w:t>Protected</w:t>
                    </w:r>
                  </w:p>
                </w:txbxContent>
              </v:textbox>
              <w10:wrap anchorx="page" anchory="page"/>
            </v:shape>
          </w:pict>
        </mc:Fallback>
      </mc:AlternateContent>
    </w:r>
    <w:r w:rsidR="00AD4486">
      <w:rPr>
        <w:rFonts w:ascii="Calibri" w:eastAsia="Calibri" w:hAnsi="Calibri" w:cs="Calibri"/>
      </w:rPr>
      <w:t xml:space="preserve">Protected </w:t>
    </w:r>
  </w:p>
  <w:p w14:paraId="743BEBEC" w14:textId="77777777" w:rsidR="00AD4486" w:rsidRDefault="00AD4486">
    <w:pPr>
      <w:spacing w:after="0" w:line="259" w:lineRule="auto"/>
      <w:ind w:left="20"/>
    </w:pPr>
    <w:r>
      <w:rPr>
        <w:rFonts w:ascii="Oswald" w:eastAsia="Oswald" w:hAnsi="Oswald" w:cs="Oswald"/>
        <w:b/>
        <w:color w:val="0C3C47"/>
      </w:rPr>
      <w:t xml:space="preserve">Agreement Form – Framework Consultancy and Professional Services (Individual Consultants) </w:t>
    </w:r>
  </w:p>
</w:hdr>
</file>

<file path=word/intelligence2.xml><?xml version="1.0" encoding="utf-8"?>
<int2:intelligence xmlns:int2="http://schemas.microsoft.com/office/intelligence/2020/intelligence" xmlns:oel="http://schemas.microsoft.com/office/2019/extlst">
  <int2:observations>
    <int2:bookmark int2:bookmarkName="_Int_bojDCLqr" int2:invalidationBookmarkName="" int2:hashCode="1vMmL9IhkwGBi6" int2:id="YvEvIHVE">
      <int2:state int2:value="Rejected" int2:type="AugLoop_Text_Critique"/>
    </int2:bookmark>
    <int2:bookmark int2:bookmarkName="_Int_cZqckhSv" int2:invalidationBookmarkName="" int2:hashCode="e0dMsLOcF3PXGS" int2:id="LUlnFIT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077"/>
    <w:multiLevelType w:val="hybridMultilevel"/>
    <w:tmpl w:val="C9EE2E90"/>
    <w:lvl w:ilvl="0" w:tplc="9A7AD62A">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E46927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438CAB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4F8ACC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2E05D6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E5E4F3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B466AB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9CC4E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2F506E3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CCDFE6"/>
    <w:multiLevelType w:val="hybridMultilevel"/>
    <w:tmpl w:val="CE922FA6"/>
    <w:lvl w:ilvl="0" w:tplc="649E7884">
      <w:start w:val="1"/>
      <w:numFmt w:val="bullet"/>
      <w:lvlText w:val=""/>
      <w:lvlJc w:val="left"/>
      <w:pPr>
        <w:ind w:left="720" w:hanging="360"/>
      </w:pPr>
      <w:rPr>
        <w:rFonts w:ascii="Symbol" w:hAnsi="Symbol" w:hint="default"/>
      </w:rPr>
    </w:lvl>
    <w:lvl w:ilvl="1" w:tplc="05D03B8C">
      <w:start w:val="1"/>
      <w:numFmt w:val="bullet"/>
      <w:lvlText w:val="o"/>
      <w:lvlJc w:val="left"/>
      <w:pPr>
        <w:ind w:left="1440" w:hanging="360"/>
      </w:pPr>
      <w:rPr>
        <w:rFonts w:ascii="Courier New" w:hAnsi="Courier New" w:hint="default"/>
      </w:rPr>
    </w:lvl>
    <w:lvl w:ilvl="2" w:tplc="C090D132">
      <w:start w:val="1"/>
      <w:numFmt w:val="bullet"/>
      <w:lvlText w:val=""/>
      <w:lvlJc w:val="left"/>
      <w:pPr>
        <w:ind w:left="2160" w:hanging="360"/>
      </w:pPr>
      <w:rPr>
        <w:rFonts w:ascii="Wingdings" w:hAnsi="Wingdings" w:hint="default"/>
      </w:rPr>
    </w:lvl>
    <w:lvl w:ilvl="3" w:tplc="20608E32">
      <w:start w:val="1"/>
      <w:numFmt w:val="bullet"/>
      <w:lvlText w:val=""/>
      <w:lvlJc w:val="left"/>
      <w:pPr>
        <w:ind w:left="2880" w:hanging="360"/>
      </w:pPr>
      <w:rPr>
        <w:rFonts w:ascii="Symbol" w:hAnsi="Symbol" w:hint="default"/>
      </w:rPr>
    </w:lvl>
    <w:lvl w:ilvl="4" w:tplc="83F499D2">
      <w:start w:val="1"/>
      <w:numFmt w:val="bullet"/>
      <w:lvlText w:val="o"/>
      <w:lvlJc w:val="left"/>
      <w:pPr>
        <w:ind w:left="3600" w:hanging="360"/>
      </w:pPr>
      <w:rPr>
        <w:rFonts w:ascii="Courier New" w:hAnsi="Courier New" w:hint="default"/>
      </w:rPr>
    </w:lvl>
    <w:lvl w:ilvl="5" w:tplc="A4328DC8">
      <w:start w:val="1"/>
      <w:numFmt w:val="bullet"/>
      <w:lvlText w:val=""/>
      <w:lvlJc w:val="left"/>
      <w:pPr>
        <w:ind w:left="4320" w:hanging="360"/>
      </w:pPr>
      <w:rPr>
        <w:rFonts w:ascii="Wingdings" w:hAnsi="Wingdings" w:hint="default"/>
      </w:rPr>
    </w:lvl>
    <w:lvl w:ilvl="6" w:tplc="A09AE128">
      <w:start w:val="1"/>
      <w:numFmt w:val="bullet"/>
      <w:lvlText w:val=""/>
      <w:lvlJc w:val="left"/>
      <w:pPr>
        <w:ind w:left="5040" w:hanging="360"/>
      </w:pPr>
      <w:rPr>
        <w:rFonts w:ascii="Symbol" w:hAnsi="Symbol" w:hint="default"/>
      </w:rPr>
    </w:lvl>
    <w:lvl w:ilvl="7" w:tplc="7EE6AFE8">
      <w:start w:val="1"/>
      <w:numFmt w:val="bullet"/>
      <w:lvlText w:val="o"/>
      <w:lvlJc w:val="left"/>
      <w:pPr>
        <w:ind w:left="5760" w:hanging="360"/>
      </w:pPr>
      <w:rPr>
        <w:rFonts w:ascii="Courier New" w:hAnsi="Courier New" w:hint="default"/>
      </w:rPr>
    </w:lvl>
    <w:lvl w:ilvl="8" w:tplc="CB8E7D00">
      <w:start w:val="1"/>
      <w:numFmt w:val="bullet"/>
      <w:lvlText w:val=""/>
      <w:lvlJc w:val="left"/>
      <w:pPr>
        <w:ind w:left="6480" w:hanging="360"/>
      </w:pPr>
      <w:rPr>
        <w:rFonts w:ascii="Wingdings" w:hAnsi="Wingdings" w:hint="default"/>
      </w:rPr>
    </w:lvl>
  </w:abstractNum>
  <w:abstractNum w:abstractNumId="2" w15:restartNumberingAfterBreak="0">
    <w:nsid w:val="08ED0A87"/>
    <w:multiLevelType w:val="hybridMultilevel"/>
    <w:tmpl w:val="14B4BADE"/>
    <w:lvl w:ilvl="0" w:tplc="5604658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6F60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83E1AD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D068BF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8CA9B6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0C01C3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9FC13A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B108D04">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5D8017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8C64F0"/>
    <w:multiLevelType w:val="hybridMultilevel"/>
    <w:tmpl w:val="1760445E"/>
    <w:lvl w:ilvl="0" w:tplc="51BE58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A62675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582CC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714804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E8AFC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5C6128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A9214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BCA690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51035B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5915EC"/>
    <w:multiLevelType w:val="multilevel"/>
    <w:tmpl w:val="72A48C6C"/>
    <w:lvl w:ilvl="0">
      <w:start w:val="11"/>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5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5132D0"/>
    <w:multiLevelType w:val="hybridMultilevel"/>
    <w:tmpl w:val="207C9C62"/>
    <w:lvl w:ilvl="0" w:tplc="CAF21D6E">
      <w:start w:val="1"/>
      <w:numFmt w:val="decimal"/>
      <w:lvlText w:val="%1."/>
      <w:lvlJc w:val="left"/>
      <w:pPr>
        <w:ind w:left="59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676A72A">
      <w:start w:val="1"/>
      <w:numFmt w:val="lowerLetter"/>
      <w:lvlText w:val="%2"/>
      <w:lvlJc w:val="left"/>
      <w:pPr>
        <w:ind w:left="1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860EF56">
      <w:start w:val="1"/>
      <w:numFmt w:val="lowerRoman"/>
      <w:lvlText w:val="%3"/>
      <w:lvlJc w:val="left"/>
      <w:pPr>
        <w:ind w:left="2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4E30F19A">
      <w:start w:val="1"/>
      <w:numFmt w:val="decimal"/>
      <w:lvlText w:val="%4"/>
      <w:lvlJc w:val="left"/>
      <w:pPr>
        <w:ind w:left="2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9903DA4">
      <w:start w:val="1"/>
      <w:numFmt w:val="lowerLetter"/>
      <w:lvlText w:val="%5"/>
      <w:lvlJc w:val="left"/>
      <w:pPr>
        <w:ind w:left="35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25C673C">
      <w:start w:val="1"/>
      <w:numFmt w:val="lowerRoman"/>
      <w:lvlText w:val="%6"/>
      <w:lvlJc w:val="left"/>
      <w:pPr>
        <w:ind w:left="43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9563440">
      <w:start w:val="1"/>
      <w:numFmt w:val="decimal"/>
      <w:lvlText w:val="%7"/>
      <w:lvlJc w:val="left"/>
      <w:pPr>
        <w:ind w:left="50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56C40BE">
      <w:start w:val="1"/>
      <w:numFmt w:val="lowerLetter"/>
      <w:lvlText w:val="%8"/>
      <w:lvlJc w:val="left"/>
      <w:pPr>
        <w:ind w:left="57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C9ECA">
      <w:start w:val="1"/>
      <w:numFmt w:val="lowerRoman"/>
      <w:lvlText w:val="%9"/>
      <w:lvlJc w:val="left"/>
      <w:pPr>
        <w:ind w:left="6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650CC"/>
    <w:multiLevelType w:val="hybridMultilevel"/>
    <w:tmpl w:val="DA9077AC"/>
    <w:lvl w:ilvl="0" w:tplc="886C24E4">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9EF88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9747F5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5DA617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4A6AC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6A344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8CA0E5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DB81ED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56AAB2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0862EF"/>
    <w:multiLevelType w:val="hybridMultilevel"/>
    <w:tmpl w:val="56F693F0"/>
    <w:lvl w:ilvl="0" w:tplc="D464A208">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B0B2FE">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AD4541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253E028E">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2EE99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B4A4AB1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64A11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98A2A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3980FAC">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89D6B8"/>
    <w:multiLevelType w:val="hybridMultilevel"/>
    <w:tmpl w:val="E20C62D0"/>
    <w:lvl w:ilvl="0" w:tplc="3A148098">
      <w:start w:val="1"/>
      <w:numFmt w:val="bullet"/>
      <w:lvlText w:val=""/>
      <w:lvlJc w:val="left"/>
      <w:pPr>
        <w:ind w:left="1440" w:hanging="360"/>
      </w:pPr>
      <w:rPr>
        <w:rFonts w:ascii="Symbol" w:hAnsi="Symbol" w:hint="default"/>
      </w:rPr>
    </w:lvl>
    <w:lvl w:ilvl="1" w:tplc="AB42AF1E">
      <w:start w:val="1"/>
      <w:numFmt w:val="bullet"/>
      <w:lvlText w:val="o"/>
      <w:lvlJc w:val="left"/>
      <w:pPr>
        <w:ind w:left="2160" w:hanging="360"/>
      </w:pPr>
      <w:rPr>
        <w:rFonts w:ascii="Courier New" w:hAnsi="Courier New" w:hint="default"/>
      </w:rPr>
    </w:lvl>
    <w:lvl w:ilvl="2" w:tplc="9CC4A28E">
      <w:start w:val="1"/>
      <w:numFmt w:val="bullet"/>
      <w:lvlText w:val=""/>
      <w:lvlJc w:val="left"/>
      <w:pPr>
        <w:ind w:left="2880" w:hanging="360"/>
      </w:pPr>
      <w:rPr>
        <w:rFonts w:ascii="Wingdings" w:hAnsi="Wingdings" w:hint="default"/>
      </w:rPr>
    </w:lvl>
    <w:lvl w:ilvl="3" w:tplc="AE101382">
      <w:start w:val="1"/>
      <w:numFmt w:val="bullet"/>
      <w:lvlText w:val=""/>
      <w:lvlJc w:val="left"/>
      <w:pPr>
        <w:ind w:left="3600" w:hanging="360"/>
      </w:pPr>
      <w:rPr>
        <w:rFonts w:ascii="Symbol" w:hAnsi="Symbol" w:hint="default"/>
      </w:rPr>
    </w:lvl>
    <w:lvl w:ilvl="4" w:tplc="E792751A">
      <w:start w:val="1"/>
      <w:numFmt w:val="bullet"/>
      <w:lvlText w:val="o"/>
      <w:lvlJc w:val="left"/>
      <w:pPr>
        <w:ind w:left="4320" w:hanging="360"/>
      </w:pPr>
      <w:rPr>
        <w:rFonts w:ascii="Courier New" w:hAnsi="Courier New" w:hint="default"/>
      </w:rPr>
    </w:lvl>
    <w:lvl w:ilvl="5" w:tplc="C360EA32">
      <w:start w:val="1"/>
      <w:numFmt w:val="bullet"/>
      <w:lvlText w:val=""/>
      <w:lvlJc w:val="left"/>
      <w:pPr>
        <w:ind w:left="5040" w:hanging="360"/>
      </w:pPr>
      <w:rPr>
        <w:rFonts w:ascii="Wingdings" w:hAnsi="Wingdings" w:hint="default"/>
      </w:rPr>
    </w:lvl>
    <w:lvl w:ilvl="6" w:tplc="3620E410">
      <w:start w:val="1"/>
      <w:numFmt w:val="bullet"/>
      <w:lvlText w:val=""/>
      <w:lvlJc w:val="left"/>
      <w:pPr>
        <w:ind w:left="5760" w:hanging="360"/>
      </w:pPr>
      <w:rPr>
        <w:rFonts w:ascii="Symbol" w:hAnsi="Symbol" w:hint="default"/>
      </w:rPr>
    </w:lvl>
    <w:lvl w:ilvl="7" w:tplc="CAEEB844">
      <w:start w:val="1"/>
      <w:numFmt w:val="bullet"/>
      <w:lvlText w:val="o"/>
      <w:lvlJc w:val="left"/>
      <w:pPr>
        <w:ind w:left="6480" w:hanging="360"/>
      </w:pPr>
      <w:rPr>
        <w:rFonts w:ascii="Courier New" w:hAnsi="Courier New" w:hint="default"/>
      </w:rPr>
    </w:lvl>
    <w:lvl w:ilvl="8" w:tplc="8B1AEB2C">
      <w:start w:val="1"/>
      <w:numFmt w:val="bullet"/>
      <w:lvlText w:val=""/>
      <w:lvlJc w:val="left"/>
      <w:pPr>
        <w:ind w:left="7200" w:hanging="360"/>
      </w:pPr>
      <w:rPr>
        <w:rFonts w:ascii="Wingdings" w:hAnsi="Wingdings" w:hint="default"/>
      </w:rPr>
    </w:lvl>
  </w:abstractNum>
  <w:abstractNum w:abstractNumId="9" w15:restartNumberingAfterBreak="0">
    <w:nsid w:val="1963F76A"/>
    <w:multiLevelType w:val="hybridMultilevel"/>
    <w:tmpl w:val="5DEA627E"/>
    <w:lvl w:ilvl="0" w:tplc="DC5A14AE">
      <w:start w:val="1"/>
      <w:numFmt w:val="bullet"/>
      <w:lvlText w:val=""/>
      <w:lvlJc w:val="left"/>
      <w:pPr>
        <w:ind w:left="720" w:hanging="360"/>
      </w:pPr>
      <w:rPr>
        <w:rFonts w:ascii="Symbol" w:hAnsi="Symbol" w:hint="default"/>
      </w:rPr>
    </w:lvl>
    <w:lvl w:ilvl="1" w:tplc="CE7A95EC">
      <w:start w:val="1"/>
      <w:numFmt w:val="bullet"/>
      <w:lvlText w:val=""/>
      <w:lvlJc w:val="left"/>
      <w:pPr>
        <w:ind w:left="1440" w:hanging="360"/>
      </w:pPr>
      <w:rPr>
        <w:rFonts w:ascii="Symbol" w:hAnsi="Symbol" w:hint="default"/>
      </w:rPr>
    </w:lvl>
    <w:lvl w:ilvl="2" w:tplc="1D5A8038">
      <w:start w:val="1"/>
      <w:numFmt w:val="bullet"/>
      <w:lvlText w:val=""/>
      <w:lvlJc w:val="left"/>
      <w:pPr>
        <w:ind w:left="2160" w:hanging="360"/>
      </w:pPr>
      <w:rPr>
        <w:rFonts w:ascii="Wingdings" w:hAnsi="Wingdings" w:hint="default"/>
      </w:rPr>
    </w:lvl>
    <w:lvl w:ilvl="3" w:tplc="7722F3C2">
      <w:start w:val="1"/>
      <w:numFmt w:val="bullet"/>
      <w:lvlText w:val=""/>
      <w:lvlJc w:val="left"/>
      <w:pPr>
        <w:ind w:left="2880" w:hanging="360"/>
      </w:pPr>
      <w:rPr>
        <w:rFonts w:ascii="Symbol" w:hAnsi="Symbol" w:hint="default"/>
      </w:rPr>
    </w:lvl>
    <w:lvl w:ilvl="4" w:tplc="F07696A0">
      <w:start w:val="1"/>
      <w:numFmt w:val="bullet"/>
      <w:lvlText w:val="o"/>
      <w:lvlJc w:val="left"/>
      <w:pPr>
        <w:ind w:left="3600" w:hanging="360"/>
      </w:pPr>
      <w:rPr>
        <w:rFonts w:ascii="Courier New" w:hAnsi="Courier New" w:hint="default"/>
      </w:rPr>
    </w:lvl>
    <w:lvl w:ilvl="5" w:tplc="DE7010FA">
      <w:start w:val="1"/>
      <w:numFmt w:val="bullet"/>
      <w:lvlText w:val=""/>
      <w:lvlJc w:val="left"/>
      <w:pPr>
        <w:ind w:left="4320" w:hanging="360"/>
      </w:pPr>
      <w:rPr>
        <w:rFonts w:ascii="Wingdings" w:hAnsi="Wingdings" w:hint="default"/>
      </w:rPr>
    </w:lvl>
    <w:lvl w:ilvl="6" w:tplc="CE64477C">
      <w:start w:val="1"/>
      <w:numFmt w:val="bullet"/>
      <w:lvlText w:val=""/>
      <w:lvlJc w:val="left"/>
      <w:pPr>
        <w:ind w:left="5040" w:hanging="360"/>
      </w:pPr>
      <w:rPr>
        <w:rFonts w:ascii="Symbol" w:hAnsi="Symbol" w:hint="default"/>
      </w:rPr>
    </w:lvl>
    <w:lvl w:ilvl="7" w:tplc="F7341F70">
      <w:start w:val="1"/>
      <w:numFmt w:val="bullet"/>
      <w:lvlText w:val="o"/>
      <w:lvlJc w:val="left"/>
      <w:pPr>
        <w:ind w:left="5760" w:hanging="360"/>
      </w:pPr>
      <w:rPr>
        <w:rFonts w:ascii="Courier New" w:hAnsi="Courier New" w:hint="default"/>
      </w:rPr>
    </w:lvl>
    <w:lvl w:ilvl="8" w:tplc="81EA7890">
      <w:start w:val="1"/>
      <w:numFmt w:val="bullet"/>
      <w:lvlText w:val=""/>
      <w:lvlJc w:val="left"/>
      <w:pPr>
        <w:ind w:left="6480" w:hanging="360"/>
      </w:pPr>
      <w:rPr>
        <w:rFonts w:ascii="Wingdings" w:hAnsi="Wingdings" w:hint="default"/>
      </w:rPr>
    </w:lvl>
  </w:abstractNum>
  <w:abstractNum w:abstractNumId="10" w15:restartNumberingAfterBreak="0">
    <w:nsid w:val="1AAB4A2A"/>
    <w:multiLevelType w:val="hybridMultilevel"/>
    <w:tmpl w:val="FC40DA94"/>
    <w:lvl w:ilvl="0" w:tplc="D8DACF9E">
      <w:start w:val="1"/>
      <w:numFmt w:val="upperRoman"/>
      <w:lvlText w:val="%1."/>
      <w:lvlJc w:val="left"/>
      <w:pPr>
        <w:ind w:left="360" w:hanging="360"/>
      </w:pPr>
    </w:lvl>
    <w:lvl w:ilvl="1" w:tplc="8AECDFA6">
      <w:start w:val="1"/>
      <w:numFmt w:val="lowerLetter"/>
      <w:lvlText w:val="%2."/>
      <w:lvlJc w:val="left"/>
      <w:pPr>
        <w:ind w:left="1080" w:hanging="360"/>
      </w:pPr>
    </w:lvl>
    <w:lvl w:ilvl="2" w:tplc="70DC2A3E">
      <w:start w:val="1"/>
      <w:numFmt w:val="lowerRoman"/>
      <w:lvlText w:val="%3."/>
      <w:lvlJc w:val="right"/>
      <w:pPr>
        <w:ind w:left="1800" w:hanging="180"/>
      </w:pPr>
    </w:lvl>
    <w:lvl w:ilvl="3" w:tplc="178CAA0A">
      <w:start w:val="1"/>
      <w:numFmt w:val="decimal"/>
      <w:lvlText w:val="%4."/>
      <w:lvlJc w:val="left"/>
      <w:pPr>
        <w:ind w:left="2520" w:hanging="360"/>
      </w:pPr>
    </w:lvl>
    <w:lvl w:ilvl="4" w:tplc="EA3212C8">
      <w:start w:val="1"/>
      <w:numFmt w:val="lowerLetter"/>
      <w:lvlText w:val="%5."/>
      <w:lvlJc w:val="left"/>
      <w:pPr>
        <w:ind w:left="3240" w:hanging="360"/>
      </w:pPr>
    </w:lvl>
    <w:lvl w:ilvl="5" w:tplc="F9E6B544">
      <w:start w:val="1"/>
      <w:numFmt w:val="lowerRoman"/>
      <w:lvlText w:val="%6."/>
      <w:lvlJc w:val="right"/>
      <w:pPr>
        <w:ind w:left="3960" w:hanging="180"/>
      </w:pPr>
    </w:lvl>
    <w:lvl w:ilvl="6" w:tplc="98405FE4">
      <w:start w:val="1"/>
      <w:numFmt w:val="decimal"/>
      <w:lvlText w:val="%7."/>
      <w:lvlJc w:val="left"/>
      <w:pPr>
        <w:ind w:left="4680" w:hanging="360"/>
      </w:pPr>
    </w:lvl>
    <w:lvl w:ilvl="7" w:tplc="10144D18">
      <w:start w:val="1"/>
      <w:numFmt w:val="lowerLetter"/>
      <w:lvlText w:val="%8."/>
      <w:lvlJc w:val="left"/>
      <w:pPr>
        <w:ind w:left="5400" w:hanging="360"/>
      </w:pPr>
    </w:lvl>
    <w:lvl w:ilvl="8" w:tplc="E67CB40E">
      <w:start w:val="1"/>
      <w:numFmt w:val="lowerRoman"/>
      <w:lvlText w:val="%9."/>
      <w:lvlJc w:val="right"/>
      <w:pPr>
        <w:ind w:left="6120" w:hanging="180"/>
      </w:pPr>
    </w:lvl>
  </w:abstractNum>
  <w:abstractNum w:abstractNumId="11" w15:restartNumberingAfterBreak="0">
    <w:nsid w:val="1C161EB6"/>
    <w:multiLevelType w:val="hybridMultilevel"/>
    <w:tmpl w:val="CA0CD558"/>
    <w:lvl w:ilvl="0" w:tplc="46E6350C">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48CB59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28AE64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8B0AEC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6E25C36">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9CEA90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D48232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33C7BB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94B7D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5F0685"/>
    <w:multiLevelType w:val="hybridMultilevel"/>
    <w:tmpl w:val="7BF27D2A"/>
    <w:lvl w:ilvl="0" w:tplc="3BD00720">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D292D47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EEE8444">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CBE975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300D15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37CBF5C">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4482D4E">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D12AE36">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C32E786">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72B64FA"/>
    <w:multiLevelType w:val="hybridMultilevel"/>
    <w:tmpl w:val="E61C6A42"/>
    <w:lvl w:ilvl="0" w:tplc="069CDEDE">
      <w:start w:val="1"/>
      <w:numFmt w:val="bullet"/>
      <w:lvlText w:val=""/>
      <w:lvlJc w:val="left"/>
      <w:pPr>
        <w:ind w:left="360" w:hanging="360"/>
      </w:pPr>
      <w:rPr>
        <w:rFonts w:ascii="Symbol" w:hAnsi="Symbol" w:hint="default"/>
      </w:rPr>
    </w:lvl>
    <w:lvl w:ilvl="1" w:tplc="756AFA2E">
      <w:start w:val="1"/>
      <w:numFmt w:val="bullet"/>
      <w:lvlText w:val="o"/>
      <w:lvlJc w:val="left"/>
      <w:pPr>
        <w:ind w:left="1080" w:hanging="360"/>
      </w:pPr>
      <w:rPr>
        <w:rFonts w:ascii="Courier New" w:hAnsi="Courier New" w:hint="default"/>
      </w:rPr>
    </w:lvl>
    <w:lvl w:ilvl="2" w:tplc="59AC958A">
      <w:start w:val="1"/>
      <w:numFmt w:val="bullet"/>
      <w:lvlText w:val=""/>
      <w:lvlJc w:val="left"/>
      <w:pPr>
        <w:ind w:left="1800" w:hanging="360"/>
      </w:pPr>
      <w:rPr>
        <w:rFonts w:ascii="Wingdings" w:hAnsi="Wingdings" w:hint="default"/>
      </w:rPr>
    </w:lvl>
    <w:lvl w:ilvl="3" w:tplc="73BC6FF6">
      <w:start w:val="1"/>
      <w:numFmt w:val="bullet"/>
      <w:lvlText w:val=""/>
      <w:lvlJc w:val="left"/>
      <w:pPr>
        <w:ind w:left="2520" w:hanging="360"/>
      </w:pPr>
      <w:rPr>
        <w:rFonts w:ascii="Symbol" w:hAnsi="Symbol" w:hint="default"/>
      </w:rPr>
    </w:lvl>
    <w:lvl w:ilvl="4" w:tplc="9A124EA8">
      <w:start w:val="1"/>
      <w:numFmt w:val="bullet"/>
      <w:lvlText w:val="o"/>
      <w:lvlJc w:val="left"/>
      <w:pPr>
        <w:ind w:left="3240" w:hanging="360"/>
      </w:pPr>
      <w:rPr>
        <w:rFonts w:ascii="Courier New" w:hAnsi="Courier New" w:hint="default"/>
      </w:rPr>
    </w:lvl>
    <w:lvl w:ilvl="5" w:tplc="ED36D2F2">
      <w:start w:val="1"/>
      <w:numFmt w:val="bullet"/>
      <w:lvlText w:val=""/>
      <w:lvlJc w:val="left"/>
      <w:pPr>
        <w:ind w:left="3960" w:hanging="360"/>
      </w:pPr>
      <w:rPr>
        <w:rFonts w:ascii="Wingdings" w:hAnsi="Wingdings" w:hint="default"/>
      </w:rPr>
    </w:lvl>
    <w:lvl w:ilvl="6" w:tplc="29285CBE">
      <w:start w:val="1"/>
      <w:numFmt w:val="bullet"/>
      <w:lvlText w:val=""/>
      <w:lvlJc w:val="left"/>
      <w:pPr>
        <w:ind w:left="4680" w:hanging="360"/>
      </w:pPr>
      <w:rPr>
        <w:rFonts w:ascii="Symbol" w:hAnsi="Symbol" w:hint="default"/>
      </w:rPr>
    </w:lvl>
    <w:lvl w:ilvl="7" w:tplc="4A843620">
      <w:start w:val="1"/>
      <w:numFmt w:val="bullet"/>
      <w:lvlText w:val="o"/>
      <w:lvlJc w:val="left"/>
      <w:pPr>
        <w:ind w:left="5400" w:hanging="360"/>
      </w:pPr>
      <w:rPr>
        <w:rFonts w:ascii="Courier New" w:hAnsi="Courier New" w:hint="default"/>
      </w:rPr>
    </w:lvl>
    <w:lvl w:ilvl="8" w:tplc="DC403304">
      <w:start w:val="1"/>
      <w:numFmt w:val="bullet"/>
      <w:lvlText w:val=""/>
      <w:lvlJc w:val="left"/>
      <w:pPr>
        <w:ind w:left="6120" w:hanging="360"/>
      </w:pPr>
      <w:rPr>
        <w:rFonts w:ascii="Wingdings" w:hAnsi="Wingdings" w:hint="default"/>
      </w:rPr>
    </w:lvl>
  </w:abstractNum>
  <w:abstractNum w:abstractNumId="14" w15:restartNumberingAfterBreak="0">
    <w:nsid w:val="2E2E5F54"/>
    <w:multiLevelType w:val="hybridMultilevel"/>
    <w:tmpl w:val="DA720396"/>
    <w:lvl w:ilvl="0" w:tplc="E52EDCF2">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C630D032">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BF20AF56">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EA426616">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E16A3024">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35EC246">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AB3803B0">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F08CC76C">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220EE9AC">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5D86263"/>
    <w:multiLevelType w:val="hybridMultilevel"/>
    <w:tmpl w:val="57E8B1FA"/>
    <w:lvl w:ilvl="0" w:tplc="339E9E0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9C87CB6">
      <w:start w:val="1"/>
      <w:numFmt w:val="lowerLetter"/>
      <w:lvlText w:val="%2"/>
      <w:lvlJc w:val="left"/>
      <w:pPr>
        <w:ind w:left="11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4F8AA00">
      <w:start w:val="1"/>
      <w:numFmt w:val="lowerRoman"/>
      <w:lvlText w:val="%3"/>
      <w:lvlJc w:val="left"/>
      <w:pPr>
        <w:ind w:left="19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0A4E2A2">
      <w:start w:val="1"/>
      <w:numFmt w:val="decimal"/>
      <w:lvlText w:val="%4"/>
      <w:lvlJc w:val="left"/>
      <w:pPr>
        <w:ind w:left="26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CE0F924">
      <w:start w:val="1"/>
      <w:numFmt w:val="lowerLetter"/>
      <w:lvlText w:val="%5"/>
      <w:lvlJc w:val="left"/>
      <w:pPr>
        <w:ind w:left="334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0EC7C46">
      <w:start w:val="1"/>
      <w:numFmt w:val="lowerRoman"/>
      <w:lvlText w:val="%6"/>
      <w:lvlJc w:val="left"/>
      <w:pPr>
        <w:ind w:left="406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CE0ED7C">
      <w:start w:val="1"/>
      <w:numFmt w:val="decimal"/>
      <w:lvlText w:val="%7"/>
      <w:lvlJc w:val="left"/>
      <w:pPr>
        <w:ind w:left="478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6B589CE2">
      <w:start w:val="1"/>
      <w:numFmt w:val="lowerLetter"/>
      <w:lvlText w:val="%8"/>
      <w:lvlJc w:val="left"/>
      <w:pPr>
        <w:ind w:left="550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761A00">
      <w:start w:val="1"/>
      <w:numFmt w:val="lowerRoman"/>
      <w:lvlText w:val="%9"/>
      <w:lvlJc w:val="left"/>
      <w:pPr>
        <w:ind w:left="62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7F73FCE"/>
    <w:multiLevelType w:val="hybridMultilevel"/>
    <w:tmpl w:val="1AA6994C"/>
    <w:lvl w:ilvl="0" w:tplc="5FE0ACA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91A46A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C1E4F38">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3161E96">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DC0DBC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EEFF58">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C988C7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A4853F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A60A62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65A28AB"/>
    <w:multiLevelType w:val="hybridMultilevel"/>
    <w:tmpl w:val="E5A20020"/>
    <w:lvl w:ilvl="0" w:tplc="224AD5EC">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6B2963A">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EACB12E">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5DE694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F28B526">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F0EAF168">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7D848D2">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1669ECC">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836219C">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7B005C4"/>
    <w:multiLevelType w:val="hybridMultilevel"/>
    <w:tmpl w:val="0C846E7C"/>
    <w:lvl w:ilvl="0" w:tplc="E2A80D74">
      <w:start w:val="1"/>
      <w:numFmt w:val="bullet"/>
      <w:lvlText w:val="o"/>
      <w:lvlJc w:val="left"/>
      <w:pPr>
        <w:ind w:left="1080" w:hanging="360"/>
      </w:pPr>
      <w:rPr>
        <w:rFonts w:ascii="Courier New" w:hAnsi="Courier New" w:hint="default"/>
      </w:rPr>
    </w:lvl>
    <w:lvl w:ilvl="1" w:tplc="86BC77D4">
      <w:start w:val="1"/>
      <w:numFmt w:val="bullet"/>
      <w:lvlText w:val="o"/>
      <w:lvlJc w:val="left"/>
      <w:pPr>
        <w:ind w:left="1800" w:hanging="360"/>
      </w:pPr>
      <w:rPr>
        <w:rFonts w:ascii="Courier New" w:hAnsi="Courier New" w:hint="default"/>
      </w:rPr>
    </w:lvl>
    <w:lvl w:ilvl="2" w:tplc="8E0CC340">
      <w:start w:val="1"/>
      <w:numFmt w:val="bullet"/>
      <w:lvlText w:val=""/>
      <w:lvlJc w:val="left"/>
      <w:pPr>
        <w:ind w:left="2520" w:hanging="360"/>
      </w:pPr>
      <w:rPr>
        <w:rFonts w:ascii="Wingdings" w:hAnsi="Wingdings" w:hint="default"/>
      </w:rPr>
    </w:lvl>
    <w:lvl w:ilvl="3" w:tplc="F6A83CA4">
      <w:start w:val="1"/>
      <w:numFmt w:val="bullet"/>
      <w:lvlText w:val=""/>
      <w:lvlJc w:val="left"/>
      <w:pPr>
        <w:ind w:left="3240" w:hanging="360"/>
      </w:pPr>
      <w:rPr>
        <w:rFonts w:ascii="Symbol" w:hAnsi="Symbol" w:hint="default"/>
      </w:rPr>
    </w:lvl>
    <w:lvl w:ilvl="4" w:tplc="CD34C514">
      <w:start w:val="1"/>
      <w:numFmt w:val="bullet"/>
      <w:lvlText w:val="o"/>
      <w:lvlJc w:val="left"/>
      <w:pPr>
        <w:ind w:left="3960" w:hanging="360"/>
      </w:pPr>
      <w:rPr>
        <w:rFonts w:ascii="Courier New" w:hAnsi="Courier New" w:hint="default"/>
      </w:rPr>
    </w:lvl>
    <w:lvl w:ilvl="5" w:tplc="282EC8E6">
      <w:start w:val="1"/>
      <w:numFmt w:val="bullet"/>
      <w:lvlText w:val=""/>
      <w:lvlJc w:val="left"/>
      <w:pPr>
        <w:ind w:left="4680" w:hanging="360"/>
      </w:pPr>
      <w:rPr>
        <w:rFonts w:ascii="Wingdings" w:hAnsi="Wingdings" w:hint="default"/>
      </w:rPr>
    </w:lvl>
    <w:lvl w:ilvl="6" w:tplc="A5CC02B2">
      <w:start w:val="1"/>
      <w:numFmt w:val="bullet"/>
      <w:lvlText w:val=""/>
      <w:lvlJc w:val="left"/>
      <w:pPr>
        <w:ind w:left="5400" w:hanging="360"/>
      </w:pPr>
      <w:rPr>
        <w:rFonts w:ascii="Symbol" w:hAnsi="Symbol" w:hint="default"/>
      </w:rPr>
    </w:lvl>
    <w:lvl w:ilvl="7" w:tplc="AC187F10">
      <w:start w:val="1"/>
      <w:numFmt w:val="bullet"/>
      <w:lvlText w:val="o"/>
      <w:lvlJc w:val="left"/>
      <w:pPr>
        <w:ind w:left="6120" w:hanging="360"/>
      </w:pPr>
      <w:rPr>
        <w:rFonts w:ascii="Courier New" w:hAnsi="Courier New" w:hint="default"/>
      </w:rPr>
    </w:lvl>
    <w:lvl w:ilvl="8" w:tplc="217AA846">
      <w:start w:val="1"/>
      <w:numFmt w:val="bullet"/>
      <w:lvlText w:val=""/>
      <w:lvlJc w:val="left"/>
      <w:pPr>
        <w:ind w:left="6840" w:hanging="360"/>
      </w:pPr>
      <w:rPr>
        <w:rFonts w:ascii="Wingdings" w:hAnsi="Wingdings" w:hint="default"/>
      </w:rPr>
    </w:lvl>
  </w:abstractNum>
  <w:abstractNum w:abstractNumId="19" w15:restartNumberingAfterBreak="0">
    <w:nsid w:val="4819348B"/>
    <w:multiLevelType w:val="hybridMultilevel"/>
    <w:tmpl w:val="F3EAE77C"/>
    <w:lvl w:ilvl="0" w:tplc="3D929AB0">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BB22B24">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2C43660">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93E3844">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6143A20">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C6869F8">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DC2619C2">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780455C">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FFCBFE4">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B4D0D04"/>
    <w:multiLevelType w:val="hybridMultilevel"/>
    <w:tmpl w:val="FDEE44DE"/>
    <w:lvl w:ilvl="0" w:tplc="8632CCA2">
      <w:start w:val="1"/>
      <w:numFmt w:val="decimal"/>
      <w:lvlText w:val="%1."/>
      <w:lvlJc w:val="left"/>
      <w:pPr>
        <w:ind w:left="3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4B287B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52504F0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95EEA30">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9B8B4E0">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78095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CE47BE">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FCCB7C6">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BB46D82">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495A36F"/>
    <w:multiLevelType w:val="hybridMultilevel"/>
    <w:tmpl w:val="17662B74"/>
    <w:lvl w:ilvl="0" w:tplc="660C4848">
      <w:start w:val="1"/>
      <w:numFmt w:val="bullet"/>
      <w:lvlText w:val=""/>
      <w:lvlJc w:val="left"/>
      <w:pPr>
        <w:ind w:left="360" w:hanging="360"/>
      </w:pPr>
      <w:rPr>
        <w:rFonts w:ascii="Symbol" w:hAnsi="Symbol" w:hint="default"/>
      </w:rPr>
    </w:lvl>
    <w:lvl w:ilvl="1" w:tplc="6EC4F7DC">
      <w:start w:val="1"/>
      <w:numFmt w:val="bullet"/>
      <w:lvlText w:val="o"/>
      <w:lvlJc w:val="left"/>
      <w:pPr>
        <w:ind w:left="1080" w:hanging="360"/>
      </w:pPr>
      <w:rPr>
        <w:rFonts w:ascii="Courier New" w:hAnsi="Courier New" w:hint="default"/>
      </w:rPr>
    </w:lvl>
    <w:lvl w:ilvl="2" w:tplc="741CE4CE">
      <w:start w:val="1"/>
      <w:numFmt w:val="bullet"/>
      <w:lvlText w:val=""/>
      <w:lvlJc w:val="left"/>
      <w:pPr>
        <w:ind w:left="1800" w:hanging="360"/>
      </w:pPr>
      <w:rPr>
        <w:rFonts w:ascii="Wingdings" w:hAnsi="Wingdings" w:hint="default"/>
      </w:rPr>
    </w:lvl>
    <w:lvl w:ilvl="3" w:tplc="47108E88">
      <w:start w:val="1"/>
      <w:numFmt w:val="bullet"/>
      <w:lvlText w:val=""/>
      <w:lvlJc w:val="left"/>
      <w:pPr>
        <w:ind w:left="2520" w:hanging="360"/>
      </w:pPr>
      <w:rPr>
        <w:rFonts w:ascii="Symbol" w:hAnsi="Symbol" w:hint="default"/>
      </w:rPr>
    </w:lvl>
    <w:lvl w:ilvl="4" w:tplc="A4CCB4FA">
      <w:start w:val="1"/>
      <w:numFmt w:val="bullet"/>
      <w:lvlText w:val="o"/>
      <w:lvlJc w:val="left"/>
      <w:pPr>
        <w:ind w:left="3240" w:hanging="360"/>
      </w:pPr>
      <w:rPr>
        <w:rFonts w:ascii="Courier New" w:hAnsi="Courier New" w:hint="default"/>
      </w:rPr>
    </w:lvl>
    <w:lvl w:ilvl="5" w:tplc="4BE05554">
      <w:start w:val="1"/>
      <w:numFmt w:val="bullet"/>
      <w:lvlText w:val=""/>
      <w:lvlJc w:val="left"/>
      <w:pPr>
        <w:ind w:left="3960" w:hanging="360"/>
      </w:pPr>
      <w:rPr>
        <w:rFonts w:ascii="Wingdings" w:hAnsi="Wingdings" w:hint="default"/>
      </w:rPr>
    </w:lvl>
    <w:lvl w:ilvl="6" w:tplc="DBE6A44A">
      <w:start w:val="1"/>
      <w:numFmt w:val="bullet"/>
      <w:lvlText w:val=""/>
      <w:lvlJc w:val="left"/>
      <w:pPr>
        <w:ind w:left="4680" w:hanging="360"/>
      </w:pPr>
      <w:rPr>
        <w:rFonts w:ascii="Symbol" w:hAnsi="Symbol" w:hint="default"/>
      </w:rPr>
    </w:lvl>
    <w:lvl w:ilvl="7" w:tplc="4956E648">
      <w:start w:val="1"/>
      <w:numFmt w:val="bullet"/>
      <w:lvlText w:val="o"/>
      <w:lvlJc w:val="left"/>
      <w:pPr>
        <w:ind w:left="5400" w:hanging="360"/>
      </w:pPr>
      <w:rPr>
        <w:rFonts w:ascii="Courier New" w:hAnsi="Courier New" w:hint="default"/>
      </w:rPr>
    </w:lvl>
    <w:lvl w:ilvl="8" w:tplc="F7BED586">
      <w:start w:val="1"/>
      <w:numFmt w:val="bullet"/>
      <w:lvlText w:val=""/>
      <w:lvlJc w:val="left"/>
      <w:pPr>
        <w:ind w:left="6120" w:hanging="360"/>
      </w:pPr>
      <w:rPr>
        <w:rFonts w:ascii="Wingdings" w:hAnsi="Wingdings" w:hint="default"/>
      </w:rPr>
    </w:lvl>
  </w:abstractNum>
  <w:abstractNum w:abstractNumId="22" w15:restartNumberingAfterBreak="0">
    <w:nsid w:val="58D9A914"/>
    <w:multiLevelType w:val="hybridMultilevel"/>
    <w:tmpl w:val="52145286"/>
    <w:lvl w:ilvl="0" w:tplc="51384B44">
      <w:start w:val="1"/>
      <w:numFmt w:val="bullet"/>
      <w:lvlText w:val="•"/>
      <w:lvlJc w:val="left"/>
      <w:pPr>
        <w:ind w:left="720" w:hanging="360"/>
      </w:pPr>
      <w:rPr>
        <w:rFonts w:ascii="Calibri" w:hAnsi="Calibri" w:hint="default"/>
      </w:rPr>
    </w:lvl>
    <w:lvl w:ilvl="1" w:tplc="F5624CEA">
      <w:start w:val="1"/>
      <w:numFmt w:val="bullet"/>
      <w:lvlText w:val="o"/>
      <w:lvlJc w:val="left"/>
      <w:pPr>
        <w:ind w:left="1440" w:hanging="360"/>
      </w:pPr>
      <w:rPr>
        <w:rFonts w:ascii="Courier New" w:hAnsi="Courier New" w:hint="default"/>
      </w:rPr>
    </w:lvl>
    <w:lvl w:ilvl="2" w:tplc="FC0E4CB8">
      <w:start w:val="1"/>
      <w:numFmt w:val="bullet"/>
      <w:lvlText w:val=""/>
      <w:lvlJc w:val="left"/>
      <w:pPr>
        <w:ind w:left="2160" w:hanging="360"/>
      </w:pPr>
      <w:rPr>
        <w:rFonts w:ascii="Wingdings" w:hAnsi="Wingdings" w:hint="default"/>
      </w:rPr>
    </w:lvl>
    <w:lvl w:ilvl="3" w:tplc="9B164C4A">
      <w:start w:val="1"/>
      <w:numFmt w:val="bullet"/>
      <w:lvlText w:val=""/>
      <w:lvlJc w:val="left"/>
      <w:pPr>
        <w:ind w:left="2880" w:hanging="360"/>
      </w:pPr>
      <w:rPr>
        <w:rFonts w:ascii="Symbol" w:hAnsi="Symbol" w:hint="default"/>
      </w:rPr>
    </w:lvl>
    <w:lvl w:ilvl="4" w:tplc="44943AF2">
      <w:start w:val="1"/>
      <w:numFmt w:val="bullet"/>
      <w:lvlText w:val="o"/>
      <w:lvlJc w:val="left"/>
      <w:pPr>
        <w:ind w:left="3600" w:hanging="360"/>
      </w:pPr>
      <w:rPr>
        <w:rFonts w:ascii="Courier New" w:hAnsi="Courier New" w:hint="default"/>
      </w:rPr>
    </w:lvl>
    <w:lvl w:ilvl="5" w:tplc="B2BA0490">
      <w:start w:val="1"/>
      <w:numFmt w:val="bullet"/>
      <w:lvlText w:val=""/>
      <w:lvlJc w:val="left"/>
      <w:pPr>
        <w:ind w:left="4320" w:hanging="360"/>
      </w:pPr>
      <w:rPr>
        <w:rFonts w:ascii="Wingdings" w:hAnsi="Wingdings" w:hint="default"/>
      </w:rPr>
    </w:lvl>
    <w:lvl w:ilvl="6" w:tplc="786E9EE8">
      <w:start w:val="1"/>
      <w:numFmt w:val="bullet"/>
      <w:lvlText w:val=""/>
      <w:lvlJc w:val="left"/>
      <w:pPr>
        <w:ind w:left="5040" w:hanging="360"/>
      </w:pPr>
      <w:rPr>
        <w:rFonts w:ascii="Symbol" w:hAnsi="Symbol" w:hint="default"/>
      </w:rPr>
    </w:lvl>
    <w:lvl w:ilvl="7" w:tplc="BD6EDB96">
      <w:start w:val="1"/>
      <w:numFmt w:val="bullet"/>
      <w:lvlText w:val="o"/>
      <w:lvlJc w:val="left"/>
      <w:pPr>
        <w:ind w:left="5760" w:hanging="360"/>
      </w:pPr>
      <w:rPr>
        <w:rFonts w:ascii="Courier New" w:hAnsi="Courier New" w:hint="default"/>
      </w:rPr>
    </w:lvl>
    <w:lvl w:ilvl="8" w:tplc="9EE67CC0">
      <w:start w:val="1"/>
      <w:numFmt w:val="bullet"/>
      <w:lvlText w:val=""/>
      <w:lvlJc w:val="left"/>
      <w:pPr>
        <w:ind w:left="6480" w:hanging="360"/>
      </w:pPr>
      <w:rPr>
        <w:rFonts w:ascii="Wingdings" w:hAnsi="Wingdings" w:hint="default"/>
      </w:rPr>
    </w:lvl>
  </w:abstractNum>
  <w:abstractNum w:abstractNumId="23" w15:restartNumberingAfterBreak="0">
    <w:nsid w:val="5EE71CCA"/>
    <w:multiLevelType w:val="hybridMultilevel"/>
    <w:tmpl w:val="2DDA5A0C"/>
    <w:lvl w:ilvl="0" w:tplc="F7981AB8">
      <w:start w:val="11"/>
      <w:numFmt w:val="decimal"/>
      <w:lvlText w:val="%1."/>
      <w:lvlJc w:val="left"/>
      <w:pPr>
        <w:ind w:left="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E762164">
      <w:start w:val="1"/>
      <w:numFmt w:val="lowerLetter"/>
      <w:lvlText w:val="%2"/>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47A29A28">
      <w:start w:val="1"/>
      <w:numFmt w:val="lowerRoman"/>
      <w:lvlText w:val="%3"/>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6A26BA2C">
      <w:start w:val="1"/>
      <w:numFmt w:val="decimal"/>
      <w:lvlText w:val="%4"/>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A0E9258">
      <w:start w:val="1"/>
      <w:numFmt w:val="lowerLetter"/>
      <w:lvlText w:val="%5"/>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A2146D3A">
      <w:start w:val="1"/>
      <w:numFmt w:val="lowerRoman"/>
      <w:lvlText w:val="%6"/>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5A01322">
      <w:start w:val="1"/>
      <w:numFmt w:val="decimal"/>
      <w:lvlText w:val="%7"/>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C2E51EA">
      <w:start w:val="1"/>
      <w:numFmt w:val="lowerLetter"/>
      <w:lvlText w:val="%8"/>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0C00C1E">
      <w:start w:val="1"/>
      <w:numFmt w:val="lowerRoman"/>
      <w:lvlText w:val="%9"/>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1B538F5"/>
    <w:multiLevelType w:val="hybridMultilevel"/>
    <w:tmpl w:val="8BF6F0DC"/>
    <w:lvl w:ilvl="0" w:tplc="E2440058">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A467C8">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9B057A2">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7C606E">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8AAF7DE">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B5C2086">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80527C">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CE4D5C">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52AD44">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6547FE0"/>
    <w:multiLevelType w:val="hybridMultilevel"/>
    <w:tmpl w:val="F5D44B74"/>
    <w:lvl w:ilvl="0" w:tplc="86641AA8">
      <w:start w:val="3"/>
      <w:numFmt w:val="bullet"/>
      <w:lvlText w:val="-"/>
      <w:lvlJc w:val="left"/>
      <w:pPr>
        <w:ind w:left="720" w:hanging="360"/>
      </w:pPr>
      <w:rPr>
        <w:rFonts w:ascii="AppleSystemUIFont" w:eastAsiaTheme="minorHAnsi" w:hAnsi="AppleSystemUIFont"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747E48"/>
    <w:multiLevelType w:val="multilevel"/>
    <w:tmpl w:val="E9D2BF9C"/>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B8F24ED"/>
    <w:multiLevelType w:val="hybridMultilevel"/>
    <w:tmpl w:val="AE6CE94E"/>
    <w:lvl w:ilvl="0" w:tplc="D5DABF62">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11C546E">
      <w:start w:val="1"/>
      <w:numFmt w:val="lowerLetter"/>
      <w:lvlText w:val="(%2)"/>
      <w:lvlJc w:val="left"/>
      <w:pPr>
        <w:ind w:left="21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C72A108">
      <w:start w:val="1"/>
      <w:numFmt w:val="lowerRoman"/>
      <w:lvlText w:val="%3"/>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6905C06">
      <w:start w:val="1"/>
      <w:numFmt w:val="decimal"/>
      <w:lvlText w:val="%4"/>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A2A29CE">
      <w:start w:val="1"/>
      <w:numFmt w:val="lowerLetter"/>
      <w:lvlText w:val="%5"/>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04C89EA">
      <w:start w:val="1"/>
      <w:numFmt w:val="lowerRoman"/>
      <w:lvlText w:val="%6"/>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E4FAB8">
      <w:start w:val="1"/>
      <w:numFmt w:val="decimal"/>
      <w:lvlText w:val="%7"/>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2003D4A">
      <w:start w:val="1"/>
      <w:numFmt w:val="lowerLetter"/>
      <w:lvlText w:val="%8"/>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46CFA58">
      <w:start w:val="1"/>
      <w:numFmt w:val="lowerRoman"/>
      <w:lvlText w:val="%9"/>
      <w:lvlJc w:val="left"/>
      <w:pPr>
        <w:ind w:left="68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D17552D"/>
    <w:multiLevelType w:val="hybridMultilevel"/>
    <w:tmpl w:val="B9186F92"/>
    <w:lvl w:ilvl="0" w:tplc="B9C2CBC6">
      <w:start w:val="1"/>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2FEF1E6">
      <w:start w:val="1"/>
      <w:numFmt w:val="lowerLetter"/>
      <w:lvlText w:val="%2"/>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20E11C4">
      <w:start w:val="1"/>
      <w:numFmt w:val="lowerRoman"/>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91699B2">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9C63EB8">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B22564A">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56A1398">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0526C556">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19A64C0A">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ECB8552"/>
    <w:multiLevelType w:val="hybridMultilevel"/>
    <w:tmpl w:val="2CE0E112"/>
    <w:lvl w:ilvl="0" w:tplc="0664A2DE">
      <w:start w:val="1"/>
      <w:numFmt w:val="bullet"/>
      <w:lvlText w:val=""/>
      <w:lvlJc w:val="left"/>
      <w:pPr>
        <w:ind w:left="720" w:hanging="360"/>
      </w:pPr>
      <w:rPr>
        <w:rFonts w:ascii="Symbol" w:hAnsi="Symbol" w:hint="default"/>
      </w:rPr>
    </w:lvl>
    <w:lvl w:ilvl="1" w:tplc="C9240A14">
      <w:start w:val="1"/>
      <w:numFmt w:val="bullet"/>
      <w:lvlText w:val="o"/>
      <w:lvlJc w:val="left"/>
      <w:pPr>
        <w:ind w:left="1440" w:hanging="360"/>
      </w:pPr>
      <w:rPr>
        <w:rFonts w:ascii="Courier New" w:hAnsi="Courier New" w:hint="default"/>
      </w:rPr>
    </w:lvl>
    <w:lvl w:ilvl="2" w:tplc="EFB241B2">
      <w:start w:val="1"/>
      <w:numFmt w:val="bullet"/>
      <w:lvlText w:val=""/>
      <w:lvlJc w:val="left"/>
      <w:pPr>
        <w:ind w:left="2160" w:hanging="360"/>
      </w:pPr>
      <w:rPr>
        <w:rFonts w:ascii="Wingdings" w:hAnsi="Wingdings" w:hint="default"/>
      </w:rPr>
    </w:lvl>
    <w:lvl w:ilvl="3" w:tplc="A37C45D4">
      <w:start w:val="1"/>
      <w:numFmt w:val="bullet"/>
      <w:lvlText w:val=""/>
      <w:lvlJc w:val="left"/>
      <w:pPr>
        <w:ind w:left="2880" w:hanging="360"/>
      </w:pPr>
      <w:rPr>
        <w:rFonts w:ascii="Symbol" w:hAnsi="Symbol" w:hint="default"/>
      </w:rPr>
    </w:lvl>
    <w:lvl w:ilvl="4" w:tplc="262E2A56">
      <w:start w:val="1"/>
      <w:numFmt w:val="bullet"/>
      <w:lvlText w:val="o"/>
      <w:lvlJc w:val="left"/>
      <w:pPr>
        <w:ind w:left="3600" w:hanging="360"/>
      </w:pPr>
      <w:rPr>
        <w:rFonts w:ascii="Courier New" w:hAnsi="Courier New" w:hint="default"/>
      </w:rPr>
    </w:lvl>
    <w:lvl w:ilvl="5" w:tplc="7F485D4E">
      <w:start w:val="1"/>
      <w:numFmt w:val="bullet"/>
      <w:lvlText w:val=""/>
      <w:lvlJc w:val="left"/>
      <w:pPr>
        <w:ind w:left="4320" w:hanging="360"/>
      </w:pPr>
      <w:rPr>
        <w:rFonts w:ascii="Wingdings" w:hAnsi="Wingdings" w:hint="default"/>
      </w:rPr>
    </w:lvl>
    <w:lvl w:ilvl="6" w:tplc="E752F7B2">
      <w:start w:val="1"/>
      <w:numFmt w:val="bullet"/>
      <w:lvlText w:val=""/>
      <w:lvlJc w:val="left"/>
      <w:pPr>
        <w:ind w:left="5040" w:hanging="360"/>
      </w:pPr>
      <w:rPr>
        <w:rFonts w:ascii="Symbol" w:hAnsi="Symbol" w:hint="default"/>
      </w:rPr>
    </w:lvl>
    <w:lvl w:ilvl="7" w:tplc="F60CCAF6">
      <w:start w:val="1"/>
      <w:numFmt w:val="bullet"/>
      <w:lvlText w:val="o"/>
      <w:lvlJc w:val="left"/>
      <w:pPr>
        <w:ind w:left="5760" w:hanging="360"/>
      </w:pPr>
      <w:rPr>
        <w:rFonts w:ascii="Courier New" w:hAnsi="Courier New" w:hint="default"/>
      </w:rPr>
    </w:lvl>
    <w:lvl w:ilvl="8" w:tplc="BFE66A76">
      <w:start w:val="1"/>
      <w:numFmt w:val="bullet"/>
      <w:lvlText w:val=""/>
      <w:lvlJc w:val="left"/>
      <w:pPr>
        <w:ind w:left="6480" w:hanging="360"/>
      </w:pPr>
      <w:rPr>
        <w:rFonts w:ascii="Wingdings" w:hAnsi="Wingdings" w:hint="default"/>
      </w:rPr>
    </w:lvl>
  </w:abstractNum>
  <w:abstractNum w:abstractNumId="30" w15:restartNumberingAfterBreak="0">
    <w:nsid w:val="72515813"/>
    <w:multiLevelType w:val="multilevel"/>
    <w:tmpl w:val="13F04E92"/>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30E3C81"/>
    <w:multiLevelType w:val="hybridMultilevel"/>
    <w:tmpl w:val="D18C6412"/>
    <w:lvl w:ilvl="0" w:tplc="85F0B85C">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5A8E02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9A78605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22DC6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3A2363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8A40CF8">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C34856B8">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5062CAE">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7C8013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3780074"/>
    <w:multiLevelType w:val="hybridMultilevel"/>
    <w:tmpl w:val="18DAEB98"/>
    <w:lvl w:ilvl="0" w:tplc="16F88266">
      <w:start w:val="3"/>
      <w:numFmt w:val="upperRoman"/>
      <w:lvlText w:val="%1."/>
      <w:lvlJc w:val="left"/>
      <w:pPr>
        <w:ind w:left="720" w:hanging="720"/>
      </w:pPr>
      <w:rPr>
        <w:rFonts w:ascii="AppleSystemUIFont" w:eastAsiaTheme="minorHAnsi" w:hAnsi="AppleSystemUIFont" w:cs="AppleSystemUIFont" w:hint="default"/>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90F73D5"/>
    <w:multiLevelType w:val="hybridMultilevel"/>
    <w:tmpl w:val="E7322872"/>
    <w:lvl w:ilvl="0" w:tplc="EC981CD6">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94C4BAA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C1A09B62">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BA21DAC">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EB8574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5943F5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99AE64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C28F8B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280E31C">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A241427"/>
    <w:multiLevelType w:val="hybridMultilevel"/>
    <w:tmpl w:val="9356F432"/>
    <w:lvl w:ilvl="0" w:tplc="AF02890C">
      <w:start w:val="1"/>
      <w:numFmt w:val="decimal"/>
      <w:lvlText w:val="%1."/>
      <w:lvlJc w:val="left"/>
      <w:pPr>
        <w:ind w:left="3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A4778C">
      <w:start w:val="1"/>
      <w:numFmt w:val="lowerLetter"/>
      <w:lvlText w:val="%2"/>
      <w:lvlJc w:val="left"/>
      <w:pPr>
        <w:ind w:left="11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409824">
      <w:start w:val="1"/>
      <w:numFmt w:val="lowerRoman"/>
      <w:lvlText w:val="%3"/>
      <w:lvlJc w:val="left"/>
      <w:pPr>
        <w:ind w:left="19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EE3666">
      <w:start w:val="1"/>
      <w:numFmt w:val="decimal"/>
      <w:lvlText w:val="%4"/>
      <w:lvlJc w:val="left"/>
      <w:pPr>
        <w:ind w:left="2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0E0C0E">
      <w:start w:val="1"/>
      <w:numFmt w:val="lowerLetter"/>
      <w:lvlText w:val="%5"/>
      <w:lvlJc w:val="left"/>
      <w:pPr>
        <w:ind w:left="3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BE0AC0">
      <w:start w:val="1"/>
      <w:numFmt w:val="lowerRoman"/>
      <w:lvlText w:val="%6"/>
      <w:lvlJc w:val="left"/>
      <w:pPr>
        <w:ind w:left="4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AAF516">
      <w:start w:val="1"/>
      <w:numFmt w:val="decimal"/>
      <w:lvlText w:val="%7"/>
      <w:lvlJc w:val="left"/>
      <w:pPr>
        <w:ind w:left="4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C4231E">
      <w:start w:val="1"/>
      <w:numFmt w:val="lowerLetter"/>
      <w:lvlText w:val="%8"/>
      <w:lvlJc w:val="left"/>
      <w:pPr>
        <w:ind w:left="5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D27250">
      <w:start w:val="1"/>
      <w:numFmt w:val="lowerRoman"/>
      <w:lvlText w:val="%9"/>
      <w:lvlJc w:val="left"/>
      <w:pPr>
        <w:ind w:left="6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EDD46B7"/>
    <w:multiLevelType w:val="multilevel"/>
    <w:tmpl w:val="5F98E084"/>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num w:numId="1" w16cid:durableId="790243615">
    <w:abstractNumId w:val="8"/>
  </w:num>
  <w:num w:numId="2" w16cid:durableId="1141460203">
    <w:abstractNumId w:val="13"/>
  </w:num>
  <w:num w:numId="3" w16cid:durableId="1485047228">
    <w:abstractNumId w:val="21"/>
  </w:num>
  <w:num w:numId="4" w16cid:durableId="672495357">
    <w:abstractNumId w:val="22"/>
  </w:num>
  <w:num w:numId="5" w16cid:durableId="1337072374">
    <w:abstractNumId w:val="18"/>
  </w:num>
  <w:num w:numId="6" w16cid:durableId="667488710">
    <w:abstractNumId w:val="29"/>
  </w:num>
  <w:num w:numId="7" w16cid:durableId="1254048239">
    <w:abstractNumId w:val="9"/>
  </w:num>
  <w:num w:numId="8" w16cid:durableId="15547511">
    <w:abstractNumId w:val="1"/>
  </w:num>
  <w:num w:numId="9" w16cid:durableId="1136534256">
    <w:abstractNumId w:val="10"/>
  </w:num>
  <w:num w:numId="10" w16cid:durableId="1924298484">
    <w:abstractNumId w:val="25"/>
  </w:num>
  <w:num w:numId="11" w16cid:durableId="1129199823">
    <w:abstractNumId w:val="32"/>
  </w:num>
  <w:num w:numId="12" w16cid:durableId="1109548038">
    <w:abstractNumId w:val="23"/>
  </w:num>
  <w:num w:numId="13" w16cid:durableId="306858002">
    <w:abstractNumId w:val="11"/>
  </w:num>
  <w:num w:numId="14" w16cid:durableId="339697883">
    <w:abstractNumId w:val="0"/>
  </w:num>
  <w:num w:numId="15" w16cid:durableId="2083485597">
    <w:abstractNumId w:val="6"/>
  </w:num>
  <w:num w:numId="16" w16cid:durableId="276259980">
    <w:abstractNumId w:val="26"/>
  </w:num>
  <w:num w:numId="17" w16cid:durableId="572204306">
    <w:abstractNumId w:val="33"/>
  </w:num>
  <w:num w:numId="18" w16cid:durableId="1333289392">
    <w:abstractNumId w:val="3"/>
  </w:num>
  <w:num w:numId="19" w16cid:durableId="1505822226">
    <w:abstractNumId w:val="31"/>
  </w:num>
  <w:num w:numId="20" w16cid:durableId="150565257">
    <w:abstractNumId w:val="30"/>
  </w:num>
  <w:num w:numId="21" w16cid:durableId="2010061430">
    <w:abstractNumId w:val="4"/>
  </w:num>
  <w:num w:numId="22" w16cid:durableId="1665626307">
    <w:abstractNumId w:val="28"/>
  </w:num>
  <w:num w:numId="23" w16cid:durableId="762409890">
    <w:abstractNumId w:val="19"/>
  </w:num>
  <w:num w:numId="24" w16cid:durableId="1623921738">
    <w:abstractNumId w:val="12"/>
  </w:num>
  <w:num w:numId="25" w16cid:durableId="571237718">
    <w:abstractNumId w:val="15"/>
  </w:num>
  <w:num w:numId="26" w16cid:durableId="134182562">
    <w:abstractNumId w:val="14"/>
  </w:num>
  <w:num w:numId="27" w16cid:durableId="1794900409">
    <w:abstractNumId w:val="17"/>
  </w:num>
  <w:num w:numId="28" w16cid:durableId="1466778491">
    <w:abstractNumId w:val="27"/>
  </w:num>
  <w:num w:numId="29" w16cid:durableId="55055380">
    <w:abstractNumId w:val="5"/>
  </w:num>
  <w:num w:numId="30" w16cid:durableId="2040012133">
    <w:abstractNumId w:val="20"/>
  </w:num>
  <w:num w:numId="31" w16cid:durableId="1539121694">
    <w:abstractNumId w:val="7"/>
  </w:num>
  <w:num w:numId="32" w16cid:durableId="573317440">
    <w:abstractNumId w:val="2"/>
  </w:num>
  <w:num w:numId="33" w16cid:durableId="1598442876">
    <w:abstractNumId w:val="24"/>
  </w:num>
  <w:num w:numId="34" w16cid:durableId="1599829030">
    <w:abstractNumId w:val="16"/>
  </w:num>
  <w:num w:numId="35" w16cid:durableId="384062478">
    <w:abstractNumId w:val="34"/>
  </w:num>
  <w:num w:numId="36" w16cid:durableId="1822765993">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41D05"/>
    <w:rsid w:val="00066459"/>
    <w:rsid w:val="000D1F7D"/>
    <w:rsid w:val="00100190"/>
    <w:rsid w:val="00102233"/>
    <w:rsid w:val="00141073"/>
    <w:rsid w:val="00157F8D"/>
    <w:rsid w:val="00164928"/>
    <w:rsid w:val="00185DE9"/>
    <w:rsid w:val="001D74F3"/>
    <w:rsid w:val="001E5288"/>
    <w:rsid w:val="00213C6F"/>
    <w:rsid w:val="002243EE"/>
    <w:rsid w:val="002257CF"/>
    <w:rsid w:val="00244EF6"/>
    <w:rsid w:val="00251AD9"/>
    <w:rsid w:val="00265EA0"/>
    <w:rsid w:val="00273994"/>
    <w:rsid w:val="002A6C2F"/>
    <w:rsid w:val="002B24FC"/>
    <w:rsid w:val="002B5995"/>
    <w:rsid w:val="002B752D"/>
    <w:rsid w:val="002C2761"/>
    <w:rsid w:val="002D678B"/>
    <w:rsid w:val="002F2DF7"/>
    <w:rsid w:val="003034E4"/>
    <w:rsid w:val="0030508F"/>
    <w:rsid w:val="003057A9"/>
    <w:rsid w:val="00317038"/>
    <w:rsid w:val="0035702C"/>
    <w:rsid w:val="00370887"/>
    <w:rsid w:val="003A5BB9"/>
    <w:rsid w:val="003C233B"/>
    <w:rsid w:val="003C5B05"/>
    <w:rsid w:val="003C6F19"/>
    <w:rsid w:val="003D1DAA"/>
    <w:rsid w:val="003F5DC2"/>
    <w:rsid w:val="00420E9E"/>
    <w:rsid w:val="00421955"/>
    <w:rsid w:val="004223BD"/>
    <w:rsid w:val="00433EC9"/>
    <w:rsid w:val="004408DE"/>
    <w:rsid w:val="004543A2"/>
    <w:rsid w:val="004600FA"/>
    <w:rsid w:val="0047241F"/>
    <w:rsid w:val="0047725B"/>
    <w:rsid w:val="00484CF4"/>
    <w:rsid w:val="004A2685"/>
    <w:rsid w:val="004E0725"/>
    <w:rsid w:val="004F45EB"/>
    <w:rsid w:val="005076A4"/>
    <w:rsid w:val="005147C0"/>
    <w:rsid w:val="00524A27"/>
    <w:rsid w:val="00563BA4"/>
    <w:rsid w:val="005803FC"/>
    <w:rsid w:val="005842D6"/>
    <w:rsid w:val="00586736"/>
    <w:rsid w:val="005A29C7"/>
    <w:rsid w:val="005E0D86"/>
    <w:rsid w:val="005F129C"/>
    <w:rsid w:val="006013B3"/>
    <w:rsid w:val="006072E6"/>
    <w:rsid w:val="00620702"/>
    <w:rsid w:val="00653B9C"/>
    <w:rsid w:val="006B394F"/>
    <w:rsid w:val="006D5EC0"/>
    <w:rsid w:val="006E467A"/>
    <w:rsid w:val="006F0184"/>
    <w:rsid w:val="00716D0B"/>
    <w:rsid w:val="007263C0"/>
    <w:rsid w:val="0072753F"/>
    <w:rsid w:val="007502FD"/>
    <w:rsid w:val="00753B4E"/>
    <w:rsid w:val="0075471E"/>
    <w:rsid w:val="0076254E"/>
    <w:rsid w:val="007B357E"/>
    <w:rsid w:val="007C7030"/>
    <w:rsid w:val="007D79A8"/>
    <w:rsid w:val="007E40E5"/>
    <w:rsid w:val="007E7C11"/>
    <w:rsid w:val="00804AD1"/>
    <w:rsid w:val="00814F7E"/>
    <w:rsid w:val="00840135"/>
    <w:rsid w:val="00841046"/>
    <w:rsid w:val="00885EC9"/>
    <w:rsid w:val="009018BC"/>
    <w:rsid w:val="009478AB"/>
    <w:rsid w:val="009660D6"/>
    <w:rsid w:val="00972714"/>
    <w:rsid w:val="00986479"/>
    <w:rsid w:val="009877E7"/>
    <w:rsid w:val="009F3132"/>
    <w:rsid w:val="00A018BF"/>
    <w:rsid w:val="00A3160B"/>
    <w:rsid w:val="00A43144"/>
    <w:rsid w:val="00A512CE"/>
    <w:rsid w:val="00A86BB6"/>
    <w:rsid w:val="00AB27C9"/>
    <w:rsid w:val="00AD4486"/>
    <w:rsid w:val="00AD4B69"/>
    <w:rsid w:val="00AD58EE"/>
    <w:rsid w:val="00AF2613"/>
    <w:rsid w:val="00B07116"/>
    <w:rsid w:val="00B14D0E"/>
    <w:rsid w:val="00B32EF3"/>
    <w:rsid w:val="00B423E5"/>
    <w:rsid w:val="00B55F27"/>
    <w:rsid w:val="00B6129A"/>
    <w:rsid w:val="00B63A3C"/>
    <w:rsid w:val="00B84068"/>
    <w:rsid w:val="00B8670F"/>
    <w:rsid w:val="00BE00B7"/>
    <w:rsid w:val="00BE1843"/>
    <w:rsid w:val="00C175BB"/>
    <w:rsid w:val="00C272ED"/>
    <w:rsid w:val="00C275E0"/>
    <w:rsid w:val="00C345B3"/>
    <w:rsid w:val="00C97AF5"/>
    <w:rsid w:val="00CA1FA1"/>
    <w:rsid w:val="00CB2F34"/>
    <w:rsid w:val="00CD3C66"/>
    <w:rsid w:val="00CD6A42"/>
    <w:rsid w:val="00CF6A95"/>
    <w:rsid w:val="00CF6F3C"/>
    <w:rsid w:val="00D237B1"/>
    <w:rsid w:val="00D824E5"/>
    <w:rsid w:val="00D95C27"/>
    <w:rsid w:val="00DC1440"/>
    <w:rsid w:val="00DC65DA"/>
    <w:rsid w:val="00DD3359"/>
    <w:rsid w:val="00DE6654"/>
    <w:rsid w:val="00DF02FA"/>
    <w:rsid w:val="00E1486B"/>
    <w:rsid w:val="00E22291"/>
    <w:rsid w:val="00E66A69"/>
    <w:rsid w:val="00E71628"/>
    <w:rsid w:val="00EB017A"/>
    <w:rsid w:val="00EC3E2A"/>
    <w:rsid w:val="00ED3503"/>
    <w:rsid w:val="00F13EBD"/>
    <w:rsid w:val="00F41683"/>
    <w:rsid w:val="00F5497C"/>
    <w:rsid w:val="00F72E50"/>
    <w:rsid w:val="00FB67DF"/>
    <w:rsid w:val="00FF6BBA"/>
    <w:rsid w:val="022A806F"/>
    <w:rsid w:val="024A9A91"/>
    <w:rsid w:val="030CC49C"/>
    <w:rsid w:val="0431EE7D"/>
    <w:rsid w:val="058F1BA3"/>
    <w:rsid w:val="064A3DC4"/>
    <w:rsid w:val="069681E5"/>
    <w:rsid w:val="08293F51"/>
    <w:rsid w:val="090F0868"/>
    <w:rsid w:val="09A156FB"/>
    <w:rsid w:val="0F1BA797"/>
    <w:rsid w:val="12A555D7"/>
    <w:rsid w:val="13EDB1BE"/>
    <w:rsid w:val="14412638"/>
    <w:rsid w:val="14561F2A"/>
    <w:rsid w:val="14765DAC"/>
    <w:rsid w:val="14E409A2"/>
    <w:rsid w:val="1556A690"/>
    <w:rsid w:val="15D70399"/>
    <w:rsid w:val="16582ACE"/>
    <w:rsid w:val="17542481"/>
    <w:rsid w:val="1778C6FA"/>
    <w:rsid w:val="187BC043"/>
    <w:rsid w:val="18858A11"/>
    <w:rsid w:val="1BA6A562"/>
    <w:rsid w:val="1CEF1B87"/>
    <w:rsid w:val="1EB6474B"/>
    <w:rsid w:val="1FE5E4B7"/>
    <w:rsid w:val="210156DF"/>
    <w:rsid w:val="214E867F"/>
    <w:rsid w:val="21FB439A"/>
    <w:rsid w:val="2261BE24"/>
    <w:rsid w:val="234F5DC7"/>
    <w:rsid w:val="23FD8E85"/>
    <w:rsid w:val="2438F7A1"/>
    <w:rsid w:val="2598479F"/>
    <w:rsid w:val="269EBEAF"/>
    <w:rsid w:val="27000B6B"/>
    <w:rsid w:val="27849BFC"/>
    <w:rsid w:val="29200C13"/>
    <w:rsid w:val="2953CE7C"/>
    <w:rsid w:val="298DA8AA"/>
    <w:rsid w:val="2ADA07DF"/>
    <w:rsid w:val="2C1C43B9"/>
    <w:rsid w:val="2C57ACD5"/>
    <w:rsid w:val="2C87D185"/>
    <w:rsid w:val="2E3FEFC6"/>
    <w:rsid w:val="2EB42465"/>
    <w:rsid w:val="2F21087C"/>
    <w:rsid w:val="30C2E930"/>
    <w:rsid w:val="31A531C5"/>
    <w:rsid w:val="31D12CD8"/>
    <w:rsid w:val="31EBC5DC"/>
    <w:rsid w:val="33879588"/>
    <w:rsid w:val="3567AE12"/>
    <w:rsid w:val="36CC62AA"/>
    <w:rsid w:val="383A8476"/>
    <w:rsid w:val="39228C8E"/>
    <w:rsid w:val="39898BE0"/>
    <w:rsid w:val="39E7CD7D"/>
    <w:rsid w:val="3A0E8AFC"/>
    <w:rsid w:val="3A88BBEA"/>
    <w:rsid w:val="3B7F2D64"/>
    <w:rsid w:val="3EE49BE0"/>
    <w:rsid w:val="3F80933B"/>
    <w:rsid w:val="401BCB8A"/>
    <w:rsid w:val="4151B64C"/>
    <w:rsid w:val="43CA4951"/>
    <w:rsid w:val="46CB8FBD"/>
    <w:rsid w:val="474007DC"/>
    <w:rsid w:val="4763F5EB"/>
    <w:rsid w:val="47EEB057"/>
    <w:rsid w:val="498A80B8"/>
    <w:rsid w:val="4A9B96AD"/>
    <w:rsid w:val="4B2FC87B"/>
    <w:rsid w:val="4D2141B5"/>
    <w:rsid w:val="4E0C38E3"/>
    <w:rsid w:val="4E75C87D"/>
    <w:rsid w:val="4EE76323"/>
    <w:rsid w:val="5033D84C"/>
    <w:rsid w:val="507ACF68"/>
    <w:rsid w:val="50BD2618"/>
    <w:rsid w:val="552281FF"/>
    <w:rsid w:val="56E0931F"/>
    <w:rsid w:val="573396EB"/>
    <w:rsid w:val="582BA965"/>
    <w:rsid w:val="592BB88A"/>
    <w:rsid w:val="5BAAE8C7"/>
    <w:rsid w:val="5C3285A5"/>
    <w:rsid w:val="5DB798DF"/>
    <w:rsid w:val="5DC912DF"/>
    <w:rsid w:val="5E8881A9"/>
    <w:rsid w:val="5FAFB4A4"/>
    <w:rsid w:val="5FD917DF"/>
    <w:rsid w:val="6013FF33"/>
    <w:rsid w:val="614B8505"/>
    <w:rsid w:val="61B20D16"/>
    <w:rsid w:val="64D7DC3E"/>
    <w:rsid w:val="655AE688"/>
    <w:rsid w:val="65F40877"/>
    <w:rsid w:val="67BFDA3A"/>
    <w:rsid w:val="67E1D4B4"/>
    <w:rsid w:val="6892874A"/>
    <w:rsid w:val="691AD309"/>
    <w:rsid w:val="69E1AF71"/>
    <w:rsid w:val="6A2E57AB"/>
    <w:rsid w:val="6C6578F4"/>
    <w:rsid w:val="6C816310"/>
    <w:rsid w:val="6C9A8E67"/>
    <w:rsid w:val="6D088F46"/>
    <w:rsid w:val="6D65F86D"/>
    <w:rsid w:val="6F2355E4"/>
    <w:rsid w:val="6FB90B5E"/>
    <w:rsid w:val="7061BEB6"/>
    <w:rsid w:val="70F0F36B"/>
    <w:rsid w:val="70F39FC5"/>
    <w:rsid w:val="71699655"/>
    <w:rsid w:val="71F3065B"/>
    <w:rsid w:val="71FD478C"/>
    <w:rsid w:val="73175CC8"/>
    <w:rsid w:val="7582FD09"/>
    <w:rsid w:val="7598017E"/>
    <w:rsid w:val="77F64B01"/>
    <w:rsid w:val="78452166"/>
    <w:rsid w:val="78B0989A"/>
    <w:rsid w:val="7A241295"/>
    <w:rsid w:val="7D215241"/>
    <w:rsid w:val="7D2A6059"/>
    <w:rsid w:val="7EE789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B5C1"/>
  <w15:chartTrackingRefBased/>
  <w15:docId w15:val="{7DED1E0D-8F69-B743-A309-390A102F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0B"/>
    <w:pPr>
      <w:spacing w:after="200" w:line="276" w:lineRule="auto"/>
    </w:pPr>
    <w:rPr>
      <w:rFonts w:eastAsiaTheme="minorEastAsia"/>
      <w:lang w:eastAsia="zh-C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B05"/>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6129A"/>
    <w:rPr>
      <w:sz w:val="16"/>
      <w:szCs w:val="16"/>
    </w:rPr>
  </w:style>
  <w:style w:type="paragraph" w:styleId="CommentText">
    <w:name w:val="annotation text"/>
    <w:basedOn w:val="Normal"/>
    <w:link w:val="CommentTextChar"/>
    <w:uiPriority w:val="99"/>
    <w:unhideWhenUsed/>
    <w:rsid w:val="00B6129A"/>
    <w:pPr>
      <w:spacing w:line="240" w:lineRule="auto"/>
    </w:pPr>
    <w:rPr>
      <w:sz w:val="20"/>
      <w:szCs w:val="20"/>
    </w:rPr>
  </w:style>
  <w:style w:type="character" w:customStyle="1" w:styleId="CommentTextChar">
    <w:name w:val="Comment Text Char"/>
    <w:basedOn w:val="DefaultParagraphFont"/>
    <w:link w:val="CommentText"/>
    <w:uiPriority w:val="99"/>
    <w:rsid w:val="00B6129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B6129A"/>
    <w:rPr>
      <w:b/>
      <w:bCs/>
    </w:rPr>
  </w:style>
  <w:style w:type="character" w:customStyle="1" w:styleId="CommentSubjectChar">
    <w:name w:val="Comment Subject Char"/>
    <w:basedOn w:val="CommentTextChar"/>
    <w:link w:val="CommentSubject"/>
    <w:uiPriority w:val="99"/>
    <w:semiHidden/>
    <w:rsid w:val="00B6129A"/>
    <w:rPr>
      <w:rFonts w:eastAsiaTheme="minorEastAsia"/>
      <w:b/>
      <w:bCs/>
      <w:sz w:val="20"/>
      <w:szCs w:val="20"/>
      <w:lang w:eastAsia="zh-CN"/>
    </w:rPr>
  </w:style>
  <w:style w:type="paragraph" w:styleId="NormalWeb">
    <w:name w:val="Normal (Web)"/>
    <w:basedOn w:val="Normal"/>
    <w:uiPriority w:val="99"/>
    <w:semiHidden/>
    <w:unhideWhenUsed/>
    <w:rsid w:val="00B63A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B63A3C"/>
    <w:rPr>
      <w:b/>
      <w:bCs/>
    </w:rPr>
  </w:style>
  <w:style w:type="character" w:customStyle="1" w:styleId="normaltextrun">
    <w:name w:val="normaltextrun"/>
    <w:basedOn w:val="DefaultParagraphFont"/>
    <w:uiPriority w:val="1"/>
    <w:rsid w:val="33879588"/>
  </w:style>
  <w:style w:type="character" w:customStyle="1" w:styleId="eop">
    <w:name w:val="eop"/>
    <w:basedOn w:val="DefaultParagraphFont"/>
    <w:uiPriority w:val="1"/>
    <w:rsid w:val="33879588"/>
  </w:style>
  <w:style w:type="paragraph" w:customStyle="1" w:styleId="paragraph">
    <w:name w:val="paragraph"/>
    <w:basedOn w:val="Normal"/>
    <w:uiPriority w:val="1"/>
    <w:rsid w:val="33879588"/>
    <w:pPr>
      <w:spacing w:beforeAutospacing="1"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footnotedescription">
    <w:name w:val="footnote description"/>
    <w:next w:val="Normal"/>
    <w:link w:val="footnotedescriptionChar"/>
    <w:hidden/>
    <w:rsid w:val="005F129C"/>
    <w:pPr>
      <w:spacing w:after="0"/>
      <w:ind w:left="1"/>
    </w:pPr>
    <w:rPr>
      <w:rFonts w:ascii="Roboto" w:eastAsia="Roboto" w:hAnsi="Roboto" w:cs="Roboto"/>
      <w:color w:val="0000FF"/>
      <w:kern w:val="2"/>
      <w:sz w:val="16"/>
      <w:szCs w:val="24"/>
      <w:u w:val="single" w:color="0000FF"/>
      <w:lang w:val="en-GB" w:eastAsia="en-GB"/>
      <w14:ligatures w14:val="standardContextual"/>
    </w:rPr>
  </w:style>
  <w:style w:type="character" w:customStyle="1" w:styleId="footnotedescriptionChar">
    <w:name w:val="footnote description Char"/>
    <w:link w:val="footnotedescription"/>
    <w:rsid w:val="005F129C"/>
    <w:rPr>
      <w:rFonts w:ascii="Roboto" w:eastAsia="Roboto" w:hAnsi="Roboto" w:cs="Roboto"/>
      <w:color w:val="0000FF"/>
      <w:kern w:val="2"/>
      <w:sz w:val="16"/>
      <w:szCs w:val="24"/>
      <w:u w:val="single" w:color="0000FF"/>
      <w:lang w:val="en-GB" w:eastAsia="en-GB"/>
      <w14:ligatures w14:val="standardContextual"/>
    </w:rPr>
  </w:style>
  <w:style w:type="paragraph" w:styleId="TOC1">
    <w:name w:val="toc 1"/>
    <w:hidden/>
    <w:rsid w:val="005F129C"/>
    <w:pPr>
      <w:spacing w:after="0" w:line="271" w:lineRule="auto"/>
      <w:ind w:left="16" w:right="23"/>
      <w:jc w:val="both"/>
    </w:pPr>
    <w:rPr>
      <w:rFonts w:ascii="Roboto" w:eastAsia="Roboto" w:hAnsi="Roboto" w:cs="Roboto"/>
      <w:color w:val="000000"/>
      <w:kern w:val="2"/>
      <w:sz w:val="20"/>
      <w:szCs w:val="24"/>
      <w:lang w:val="en-GB" w:eastAsia="en-GB"/>
      <w14:ligatures w14:val="standardContextual"/>
    </w:rPr>
  </w:style>
  <w:style w:type="character" w:customStyle="1" w:styleId="footnotemark">
    <w:name w:val="footnote mark"/>
    <w:hidden/>
    <w:rsid w:val="005F129C"/>
    <w:rPr>
      <w:rFonts w:ascii="Roboto" w:eastAsia="Roboto" w:hAnsi="Roboto" w:cs="Roboto"/>
      <w:color w:val="000000"/>
      <w:sz w:val="16"/>
      <w:vertAlign w:val="superscript"/>
    </w:rPr>
  </w:style>
  <w:style w:type="table" w:customStyle="1" w:styleId="TableGrid0">
    <w:name w:val="TableGrid"/>
    <w:rsid w:val="005F129C"/>
    <w:pPr>
      <w:spacing w:after="0" w:line="240" w:lineRule="auto"/>
    </w:pPr>
    <w:rPr>
      <w:rFonts w:eastAsiaTheme="minorEastAsia"/>
      <w:kern w:val="2"/>
      <w:sz w:val="24"/>
      <w:szCs w:val="24"/>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sdb.supplier.mn2.ariba.com/ad/selfRegistration/"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SharedWithUsers xmlns="66ee884c-054e-49f4-8117-5b194453dd3e">
      <UserInfo>
        <DisplayName>Abdul Rasheed Chandio</DisplayName>
        <AccountId>1127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9E1ED-7761-4D1C-96F5-AA3A52375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487D5-7ED3-4FDA-95AB-7F83B3CA346B}">
  <ds:schemaRefs>
    <ds:schemaRef ds:uri="http://schemas.microsoft.com/sharepoint/v3/contenttype/forms"/>
  </ds:schemaRefs>
</ds:datastoreItem>
</file>

<file path=customXml/itemProps3.xml><?xml version="1.0" encoding="utf-8"?>
<ds:datastoreItem xmlns:ds="http://schemas.openxmlformats.org/officeDocument/2006/customXml" ds:itemID="{F482F731-1818-4662-9A28-4CCD6A97324D}">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customXml/itemProps4.xml><?xml version="1.0" encoding="utf-8"?>
<ds:datastoreItem xmlns:ds="http://schemas.openxmlformats.org/officeDocument/2006/customXml" ds:itemID="{0AD65F7D-08CA-4BA2-AD8E-B90C266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14384</Words>
  <Characters>81992</Characters>
  <Application>Microsoft Office Word</Application>
  <DocSecurity>0</DocSecurity>
  <Lines>683</Lines>
  <Paragraphs>192</Paragraphs>
  <ScaleCrop>false</ScaleCrop>
  <Company>Islamic Development Bank</Company>
  <LinksUpToDate>false</LinksUpToDate>
  <CharactersWithSpaces>96184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Tahseen Ali</cp:lastModifiedBy>
  <cp:revision>25</cp:revision>
  <dcterms:created xsi:type="dcterms:W3CDTF">2023-11-02T13:24:00Z</dcterms:created>
  <dcterms:modified xsi:type="dcterms:W3CDTF">2024-01-17T07:22:00Z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141b3db0,115c244a,56da7a16,71beb51b,7eac3f44,70bc79d7</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2023-12-22T16:20:36Z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e607bf8c-02eb-40a2-81d8-4d0998d174c4</vt:lpwstr>
  </property>
  <property fmtid="{D5CDD505-2E9C-101B-9397-08002B2CF9AE}" pid="13" name="MSIP_Label_9ef4adf7-25a7-4f52-a61a-df7190f1d881_ContentBits">
    <vt:lpwstr>1</vt:lpwstr>
  </property>
</Properties>
</file>