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60433" w14:textId="77777777" w:rsidR="00620702" w:rsidRPr="00100374" w:rsidRDefault="00620702" w:rsidP="00620702">
      <w:pPr>
        <w:jc w:val="center"/>
        <w:rPr>
          <w:rFonts w:ascii="Oswald" w:hAnsi="Oswald"/>
          <w:b/>
          <w:sz w:val="36"/>
          <w:szCs w:val="36"/>
          <w:lang w:eastAsia="en-US"/>
        </w:rPr>
      </w:pPr>
      <w:r w:rsidRPr="00100374">
        <w:rPr>
          <w:rFonts w:ascii="Oswald" w:hAnsi="Oswald"/>
          <w:b/>
          <w:sz w:val="36"/>
          <w:szCs w:val="36"/>
          <w:lang w:eastAsia="en-US"/>
        </w:rPr>
        <w:t>Invitation for Expression of Interest</w:t>
      </w:r>
    </w:p>
    <w:p w14:paraId="77160435" w14:textId="75FC7BA9" w:rsidR="00620702" w:rsidRPr="00A74160" w:rsidRDefault="00620702" w:rsidP="00620702">
      <w:pPr>
        <w:tabs>
          <w:tab w:val="left" w:pos="-1800"/>
          <w:tab w:val="left" w:pos="-1182"/>
          <w:tab w:val="left" w:pos="-564"/>
        </w:tabs>
        <w:suppressAutoHyphens/>
        <w:spacing w:after="0" w:line="240" w:lineRule="auto"/>
        <w:jc w:val="both"/>
        <w:rPr>
          <w:rFonts w:ascii="Roboto Light" w:eastAsia="Times New Roman" w:hAnsi="Roboto Light" w:cs="Arial"/>
          <w:spacing w:val="-2"/>
          <w:sz w:val="24"/>
          <w:szCs w:val="24"/>
          <w:lang w:eastAsia="en-US"/>
        </w:rPr>
      </w:pPr>
      <w:r w:rsidRPr="00100374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Date</w:t>
      </w:r>
      <w:r w:rsidR="008D0E38" w:rsidRPr="00100374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 xml:space="preserve"> </w:t>
      </w:r>
      <w:proofErr w:type="gramStart"/>
      <w:r w:rsidR="00BE3A75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2</w:t>
      </w:r>
      <w:r w:rsidR="00B77EDB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7</w:t>
      </w:r>
      <w:r w:rsidR="008D0E38" w:rsidRPr="00100374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/0</w:t>
      </w:r>
      <w:r w:rsidR="006D6CD0" w:rsidRPr="00A74160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3</w:t>
      </w:r>
      <w:r w:rsidR="008D0E38" w:rsidRPr="00100374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/202</w:t>
      </w:r>
      <w:r w:rsidR="006D6CD0" w:rsidRPr="00A74160">
        <w:rPr>
          <w:rFonts w:ascii="Roboto Light" w:eastAsia="Times New Roman" w:hAnsi="Roboto Light" w:cs="Arial"/>
          <w:i/>
          <w:spacing w:val="-2"/>
          <w:sz w:val="24"/>
          <w:szCs w:val="24"/>
          <w:lang w:eastAsia="en-US"/>
        </w:rPr>
        <w:t>4</w:t>
      </w:r>
      <w:proofErr w:type="gramEnd"/>
    </w:p>
    <w:p w14:paraId="77160436" w14:textId="77777777" w:rsidR="00620702" w:rsidRPr="00100374" w:rsidRDefault="00620702" w:rsidP="00620702">
      <w:pPr>
        <w:tabs>
          <w:tab w:val="left" w:pos="-1800"/>
          <w:tab w:val="left" w:pos="-1182"/>
          <w:tab w:val="left" w:pos="-564"/>
        </w:tabs>
        <w:suppressAutoHyphens/>
        <w:spacing w:after="0" w:line="240" w:lineRule="auto"/>
        <w:jc w:val="both"/>
        <w:rPr>
          <w:rFonts w:ascii="Roboto Light" w:eastAsia="Times New Roman" w:hAnsi="Roboto Light" w:cs="Arial"/>
          <w:spacing w:val="-2"/>
          <w:sz w:val="24"/>
          <w:szCs w:val="24"/>
          <w:lang w:eastAsia="en-US"/>
        </w:rPr>
      </w:pPr>
    </w:p>
    <w:p w14:paraId="306FECC2" w14:textId="1F0E8DB9" w:rsidR="00295064" w:rsidRDefault="00177624" w:rsidP="008745EE">
      <w:pPr>
        <w:suppressAutoHyphens/>
        <w:spacing w:after="0" w:line="240" w:lineRule="auto"/>
        <w:jc w:val="center"/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</w:pPr>
      <w:bookmarkStart w:id="0" w:name="_Hlk77843574"/>
      <w:r w:rsidRPr="0010037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Hiring</w:t>
      </w:r>
      <w:r w:rsidR="0029506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 a National </w:t>
      </w:r>
      <w:r w:rsidR="00675240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Individual</w:t>
      </w:r>
      <w:r w:rsidRPr="0010037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 Consultant </w:t>
      </w:r>
      <w:r w:rsidR="006A4B7F" w:rsidRPr="0010037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to </w:t>
      </w:r>
      <w:r w:rsidR="0029506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Support Executing Agencies in implementing the procurement plan of three projects in the Republic of Uzbekistan</w:t>
      </w:r>
    </w:p>
    <w:p w14:paraId="6B0E4FEC" w14:textId="77777777" w:rsidR="00295064" w:rsidRDefault="00295064" w:rsidP="008745EE">
      <w:pPr>
        <w:suppressAutoHyphens/>
        <w:spacing w:after="0" w:line="240" w:lineRule="auto"/>
        <w:jc w:val="center"/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</w:pPr>
    </w:p>
    <w:p w14:paraId="1F1CF271" w14:textId="1C27FF12" w:rsidR="00295064" w:rsidRPr="00134C18" w:rsidRDefault="00295064" w:rsidP="0004775B">
      <w:pPr>
        <w:spacing w:after="120"/>
        <w:jc w:val="both"/>
        <w:rPr>
          <w:rFonts w:ascii="Roboto Light" w:hAnsi="Roboto Light"/>
        </w:rPr>
      </w:pPr>
      <w:r w:rsidRPr="00134C18">
        <w:rPr>
          <w:rFonts w:ascii="Roboto Light" w:hAnsi="Roboto Light"/>
        </w:rPr>
        <w:t xml:space="preserve">The Bank is seeking the services of a local individual procurement consultant to support the </w:t>
      </w:r>
      <w:r w:rsidR="00C32F29" w:rsidRPr="0000116E">
        <w:rPr>
          <w:rFonts w:ascii="Roboto Light" w:hAnsi="Roboto Light"/>
        </w:rPr>
        <w:t>Ministry of Preschool and School Education (</w:t>
      </w:r>
      <w:proofErr w:type="spellStart"/>
      <w:r w:rsidR="00C32F29" w:rsidRPr="0000116E">
        <w:rPr>
          <w:rFonts w:ascii="Roboto Light" w:hAnsi="Roboto Light"/>
        </w:rPr>
        <w:t>MoPSE</w:t>
      </w:r>
      <w:proofErr w:type="spellEnd"/>
      <w:r w:rsidR="00C32F29" w:rsidRPr="0000116E">
        <w:rPr>
          <w:rFonts w:ascii="Roboto Light" w:hAnsi="Roboto Light"/>
        </w:rPr>
        <w:t>), Ministry of Economy and Finance (</w:t>
      </w:r>
      <w:proofErr w:type="spellStart"/>
      <w:r w:rsidR="00C32F29" w:rsidRPr="0000116E">
        <w:rPr>
          <w:rFonts w:ascii="Roboto Light" w:hAnsi="Roboto Light"/>
        </w:rPr>
        <w:t>MoEF</w:t>
      </w:r>
      <w:proofErr w:type="spellEnd"/>
      <w:r w:rsidR="00C32F29" w:rsidRPr="0000116E">
        <w:rPr>
          <w:rFonts w:ascii="Roboto Light" w:hAnsi="Roboto Light"/>
        </w:rPr>
        <w:t>), Committee for Roads (CFR</w:t>
      </w:r>
      <w:r w:rsidR="0004775B">
        <w:rPr>
          <w:rFonts w:ascii="Roboto Light" w:hAnsi="Roboto Light"/>
        </w:rPr>
        <w:t>)</w:t>
      </w:r>
      <w:r w:rsidR="006D4D9B">
        <w:rPr>
          <w:rFonts w:ascii="Roboto Light" w:hAnsi="Roboto Light"/>
        </w:rPr>
        <w:t xml:space="preserve"> of the Republic of Uzbekistan</w:t>
      </w:r>
      <w:r w:rsidR="00C32F29" w:rsidRPr="0000116E">
        <w:rPr>
          <w:rFonts w:ascii="Roboto Light" w:hAnsi="Roboto Light"/>
        </w:rPr>
        <w:t xml:space="preserve"> and build their capacity to undertake key procurement activities to kick-start the</w:t>
      </w:r>
      <w:r w:rsidR="0004775B">
        <w:rPr>
          <w:rFonts w:ascii="Roboto Light" w:hAnsi="Roboto Light"/>
        </w:rPr>
        <w:t>ir relevant</w:t>
      </w:r>
      <w:r w:rsidR="00C32F29" w:rsidRPr="0000116E">
        <w:rPr>
          <w:rFonts w:ascii="Roboto Light" w:hAnsi="Roboto Light"/>
        </w:rPr>
        <w:t xml:space="preserve"> </w:t>
      </w:r>
      <w:r w:rsidR="006D4D9B">
        <w:rPr>
          <w:rFonts w:ascii="Roboto Light" w:hAnsi="Roboto Light"/>
        </w:rPr>
        <w:t xml:space="preserve">IsDB funded </w:t>
      </w:r>
      <w:r w:rsidR="00C32F29" w:rsidRPr="0000116E">
        <w:rPr>
          <w:rFonts w:ascii="Roboto Light" w:hAnsi="Roboto Light"/>
        </w:rPr>
        <w:t>projects</w:t>
      </w:r>
      <w:r w:rsidR="006D4D9B">
        <w:rPr>
          <w:rFonts w:ascii="Roboto Light" w:hAnsi="Roboto Light"/>
        </w:rPr>
        <w:t xml:space="preserve"> in Uzbekistan</w:t>
      </w:r>
      <w:r w:rsidR="00C32F29" w:rsidRPr="0000116E">
        <w:rPr>
          <w:rFonts w:ascii="Roboto Light" w:hAnsi="Roboto Light"/>
        </w:rPr>
        <w:t xml:space="preserve">. </w:t>
      </w:r>
    </w:p>
    <w:bookmarkEnd w:id="0"/>
    <w:p w14:paraId="33AE5456" w14:textId="36C556F6" w:rsidR="000132A1" w:rsidRPr="00793AB6" w:rsidRDefault="000132A1" w:rsidP="00793AB6">
      <w:pPr>
        <w:suppressAutoHyphens/>
        <w:spacing w:after="0" w:line="240" w:lineRule="auto"/>
        <w:jc w:val="both"/>
        <w:rPr>
          <w:rFonts w:ascii="Roboto Light" w:hAnsi="Roboto Light"/>
          <w:bCs/>
          <w:spacing w:val="-2"/>
        </w:rPr>
      </w:pPr>
      <w:r w:rsidRPr="00793AB6">
        <w:rPr>
          <w:rFonts w:ascii="Roboto Light" w:hAnsi="Roboto Light"/>
          <w:spacing w:val="-2"/>
        </w:rPr>
        <w:t xml:space="preserve">The Terms of Reference (TOR) of </w:t>
      </w:r>
      <w:r w:rsidR="00793AB6">
        <w:rPr>
          <w:rFonts w:ascii="Roboto Light" w:hAnsi="Roboto Light"/>
          <w:spacing w:val="-2"/>
        </w:rPr>
        <w:t>the</w:t>
      </w:r>
      <w:r w:rsidR="00C618C8" w:rsidRPr="00793AB6">
        <w:rPr>
          <w:rFonts w:ascii="Roboto Light" w:hAnsi="Roboto Light"/>
          <w:spacing w:val="-2"/>
        </w:rPr>
        <w:t xml:space="preserve"> consultancy position </w:t>
      </w:r>
      <w:r w:rsidR="00793AB6">
        <w:rPr>
          <w:rFonts w:ascii="Roboto Light" w:hAnsi="Roboto Light"/>
          <w:spacing w:val="-2"/>
        </w:rPr>
        <w:t xml:space="preserve">is </w:t>
      </w:r>
      <w:r w:rsidR="00C618C8" w:rsidRPr="00793AB6">
        <w:rPr>
          <w:rFonts w:ascii="Roboto Light" w:hAnsi="Roboto Light"/>
          <w:spacing w:val="-2"/>
        </w:rPr>
        <w:t xml:space="preserve">attached with this </w:t>
      </w:r>
      <w:r w:rsidR="00706A15" w:rsidRPr="00793AB6">
        <w:rPr>
          <w:rFonts w:ascii="Roboto Light" w:hAnsi="Roboto Light"/>
          <w:spacing w:val="-2"/>
        </w:rPr>
        <w:t>I</w:t>
      </w:r>
      <w:r w:rsidR="00C618C8" w:rsidRPr="00793AB6">
        <w:rPr>
          <w:rFonts w:ascii="Roboto Light" w:hAnsi="Roboto Light"/>
          <w:spacing w:val="-2"/>
        </w:rPr>
        <w:t>EOI</w:t>
      </w:r>
      <w:r w:rsidRPr="00793AB6">
        <w:rPr>
          <w:rFonts w:ascii="Roboto Light" w:hAnsi="Roboto Light"/>
          <w:spacing w:val="-2"/>
        </w:rPr>
        <w:t xml:space="preserve"> and can also be obtained by emailing </w:t>
      </w:r>
      <w:hyperlink r:id="rId8" w:history="1">
        <w:r w:rsidRPr="00793AB6">
          <w:rPr>
            <w:rStyle w:val="Hyperlink"/>
            <w:rFonts w:ascii="Roboto Light" w:hAnsi="Roboto Light"/>
            <w:spacing w:val="-2"/>
          </w:rPr>
          <w:t>arkenzhegulov@isdb.org</w:t>
        </w:r>
      </w:hyperlink>
      <w:r w:rsidRPr="00793AB6">
        <w:rPr>
          <w:rStyle w:val="Hyperlink"/>
          <w:rFonts w:ascii="Roboto Light" w:hAnsi="Roboto Light"/>
          <w:spacing w:val="-2"/>
        </w:rPr>
        <w:t xml:space="preserve"> (cc: </w:t>
      </w:r>
      <w:hyperlink r:id="rId9" w:history="1">
        <w:r w:rsidR="0053149D" w:rsidRPr="00793AB6">
          <w:rPr>
            <w:rStyle w:val="Hyperlink"/>
            <w:rFonts w:ascii="Roboto Light" w:hAnsi="Roboto Light"/>
            <w:spacing w:val="-2"/>
          </w:rPr>
          <w:t>svalijonbekova@isdb.org</w:t>
        </w:r>
      </w:hyperlink>
      <w:r w:rsidRPr="00793AB6">
        <w:rPr>
          <w:rStyle w:val="Hyperlink"/>
          <w:rFonts w:ascii="Roboto Light" w:hAnsi="Roboto Light"/>
          <w:spacing w:val="-2"/>
        </w:rPr>
        <w:t xml:space="preserve">). </w:t>
      </w:r>
      <w:r w:rsidRPr="00793AB6">
        <w:rPr>
          <w:rFonts w:ascii="Roboto Light" w:hAnsi="Roboto Light"/>
          <w:spacing w:val="-2"/>
        </w:rPr>
        <w:t xml:space="preserve">IsDB will select and engage the Consultants in accordance with the </w:t>
      </w:r>
      <w:r w:rsidRPr="00793AB6">
        <w:rPr>
          <w:rFonts w:ascii="Roboto Light" w:hAnsi="Roboto Light"/>
          <w:bCs/>
          <w:spacing w:val="-2"/>
        </w:rPr>
        <w:t>IsDB Corporate Procurement Policy.</w:t>
      </w:r>
    </w:p>
    <w:p w14:paraId="7F451CA1" w14:textId="77777777" w:rsidR="00793AB6" w:rsidRDefault="00793AB6" w:rsidP="00793AB6">
      <w:pPr>
        <w:suppressAutoHyphens/>
        <w:spacing w:after="0" w:line="240" w:lineRule="auto"/>
        <w:jc w:val="both"/>
        <w:rPr>
          <w:rFonts w:ascii="Roboto Light" w:hAnsi="Roboto Light"/>
          <w:bCs/>
          <w:spacing w:val="-2"/>
        </w:rPr>
      </w:pPr>
    </w:p>
    <w:p w14:paraId="4DFEC3FF" w14:textId="56BD8E96" w:rsidR="00E4698D" w:rsidRPr="00793AB6" w:rsidRDefault="00E4698D" w:rsidP="00F85A70">
      <w:pPr>
        <w:suppressAutoHyphens/>
        <w:spacing w:after="0" w:line="240" w:lineRule="auto"/>
        <w:jc w:val="both"/>
        <w:rPr>
          <w:rFonts w:ascii="Roboto Light" w:hAnsi="Roboto Light"/>
          <w:bCs/>
          <w:spacing w:val="-2"/>
        </w:rPr>
      </w:pPr>
      <w:r w:rsidRPr="00793AB6">
        <w:rPr>
          <w:rFonts w:ascii="Roboto Light" w:hAnsi="Roboto Light"/>
          <w:bCs/>
          <w:spacing w:val="-2"/>
        </w:rPr>
        <w:t xml:space="preserve">The assignment will commence from </w:t>
      </w:r>
      <w:r w:rsidR="00FF1130">
        <w:rPr>
          <w:rFonts w:ascii="Roboto Light" w:hAnsi="Roboto Light"/>
          <w:bCs/>
          <w:spacing w:val="-2"/>
        </w:rPr>
        <w:t>1</w:t>
      </w:r>
      <w:r w:rsidR="00F85A70">
        <w:rPr>
          <w:rFonts w:ascii="Roboto Light" w:hAnsi="Roboto Light"/>
          <w:bCs/>
          <w:spacing w:val="-2"/>
        </w:rPr>
        <w:t>0</w:t>
      </w:r>
      <w:r w:rsidR="00F85A70" w:rsidRPr="00F85A70">
        <w:rPr>
          <w:rFonts w:ascii="Roboto Light" w:hAnsi="Roboto Light"/>
          <w:bCs/>
          <w:spacing w:val="-2"/>
          <w:vertAlign w:val="superscript"/>
        </w:rPr>
        <w:t>th</w:t>
      </w:r>
      <w:r w:rsidR="00FF1130">
        <w:rPr>
          <w:rFonts w:ascii="Roboto Light" w:hAnsi="Roboto Light"/>
          <w:bCs/>
          <w:spacing w:val="-2"/>
        </w:rPr>
        <w:t xml:space="preserve"> May</w:t>
      </w:r>
      <w:r w:rsidRPr="00793AB6">
        <w:rPr>
          <w:rFonts w:ascii="Roboto Light" w:hAnsi="Roboto Light"/>
          <w:bCs/>
          <w:spacing w:val="-2"/>
        </w:rPr>
        <w:t xml:space="preserve"> </w:t>
      </w:r>
      <w:r w:rsidR="00FF1130">
        <w:rPr>
          <w:rFonts w:ascii="Roboto Light" w:hAnsi="Roboto Light"/>
          <w:bCs/>
          <w:spacing w:val="-2"/>
        </w:rPr>
        <w:t xml:space="preserve">2024 </w:t>
      </w:r>
      <w:r w:rsidRPr="00793AB6">
        <w:rPr>
          <w:rFonts w:ascii="Roboto Light" w:hAnsi="Roboto Light"/>
          <w:bCs/>
          <w:spacing w:val="-2"/>
        </w:rPr>
        <w:t xml:space="preserve">and duration of the engagement </w:t>
      </w:r>
      <w:r w:rsidR="00F004AE" w:rsidRPr="00793AB6">
        <w:rPr>
          <w:rFonts w:ascii="Roboto Light" w:hAnsi="Roboto Light"/>
          <w:bCs/>
          <w:spacing w:val="-2"/>
        </w:rPr>
        <w:t>is expected to be</w:t>
      </w:r>
      <w:r w:rsidR="00FF1130">
        <w:rPr>
          <w:rFonts w:ascii="Roboto Light" w:hAnsi="Roboto Light"/>
          <w:bCs/>
          <w:spacing w:val="-2"/>
        </w:rPr>
        <w:t xml:space="preserve"> until April 2025</w:t>
      </w:r>
      <w:r w:rsidRPr="00793AB6">
        <w:rPr>
          <w:rFonts w:ascii="Roboto Light" w:hAnsi="Roboto Light"/>
          <w:bCs/>
          <w:spacing w:val="-2"/>
        </w:rPr>
        <w:t xml:space="preserve">, through intermittent engagement. </w:t>
      </w:r>
    </w:p>
    <w:p w14:paraId="7716043E" w14:textId="77777777" w:rsidR="00620702" w:rsidRPr="00C618C8" w:rsidRDefault="00620702" w:rsidP="00C618C8">
      <w:pPr>
        <w:spacing w:after="0" w:line="240" w:lineRule="auto"/>
        <w:jc w:val="both"/>
        <w:rPr>
          <w:rFonts w:ascii="Roboto Light" w:eastAsia="Times New Roman" w:hAnsi="Roboto Light" w:cs="Arial"/>
          <w:lang w:eastAsia="en-US"/>
        </w:rPr>
      </w:pPr>
    </w:p>
    <w:p w14:paraId="7716043F" w14:textId="33C6795A" w:rsidR="00620702" w:rsidRPr="00C618C8" w:rsidRDefault="00620702" w:rsidP="00C618C8">
      <w:pPr>
        <w:spacing w:after="0" w:line="240" w:lineRule="auto"/>
        <w:jc w:val="both"/>
        <w:rPr>
          <w:rFonts w:ascii="Roboto Light" w:eastAsia="Times New Roman" w:hAnsi="Roboto Light" w:cs="Arial"/>
          <w:lang w:eastAsia="en-US"/>
        </w:rPr>
      </w:pPr>
      <w:r w:rsidRPr="00C618C8">
        <w:rPr>
          <w:rFonts w:ascii="Roboto Light" w:eastAsia="Times New Roman" w:hAnsi="Roboto Light" w:cs="Arial"/>
          <w:lang w:eastAsia="en-US"/>
        </w:rPr>
        <w:t>Applicants who wish to submit an EOI</w:t>
      </w:r>
      <w:r w:rsidR="006A4B7F" w:rsidRPr="00C618C8">
        <w:rPr>
          <w:rFonts w:ascii="Roboto Light" w:eastAsia="Times New Roman" w:hAnsi="Roboto Light" w:cs="Arial"/>
          <w:lang w:eastAsia="en-US"/>
        </w:rPr>
        <w:t xml:space="preserve"> with proposal</w:t>
      </w:r>
      <w:r w:rsidRPr="00C618C8">
        <w:rPr>
          <w:rFonts w:ascii="Roboto Light" w:eastAsia="Times New Roman" w:hAnsi="Roboto Light" w:cs="Arial"/>
          <w:lang w:eastAsia="en-US"/>
        </w:rPr>
        <w:t xml:space="preserve"> should complete the EOI Form in A</w:t>
      </w:r>
      <w:r w:rsidR="008D0E38" w:rsidRPr="00C618C8">
        <w:rPr>
          <w:rFonts w:ascii="Roboto Light" w:eastAsia="Times New Roman" w:hAnsi="Roboto Light" w:cs="Arial"/>
          <w:lang w:eastAsia="en-US"/>
        </w:rPr>
        <w:t>nnex-II</w:t>
      </w:r>
      <w:r w:rsidR="006A4B7F" w:rsidRPr="00C618C8">
        <w:rPr>
          <w:rFonts w:ascii="Roboto Light" w:eastAsia="Times New Roman" w:hAnsi="Roboto Light" w:cs="Arial"/>
          <w:lang w:eastAsia="en-US"/>
        </w:rPr>
        <w:t xml:space="preserve"> or obtain the template by writing to </w:t>
      </w:r>
      <w:hyperlink r:id="rId10" w:history="1">
        <w:r w:rsidR="00786C3F" w:rsidRPr="00C618C8">
          <w:rPr>
            <w:rStyle w:val="Hyperlink"/>
            <w:rFonts w:ascii="Roboto Light" w:eastAsia="Times New Roman" w:hAnsi="Roboto Light" w:cs="Arial"/>
            <w:spacing w:val="-2"/>
            <w:lang w:eastAsia="en-US"/>
          </w:rPr>
          <w:t>arkenzhegulov@isdb.org</w:t>
        </w:r>
      </w:hyperlink>
      <w:r w:rsidR="00786C3F" w:rsidRPr="00C618C8">
        <w:rPr>
          <w:rFonts w:ascii="Roboto Light" w:eastAsia="Times New Roman" w:hAnsi="Roboto Light" w:cs="Arial"/>
          <w:spacing w:val="-2"/>
          <w:lang w:eastAsia="en-US"/>
        </w:rPr>
        <w:t xml:space="preserve"> (cc: </w:t>
      </w:r>
      <w:hyperlink r:id="rId11" w:history="1">
        <w:r w:rsidR="0053149D" w:rsidRPr="00420794">
          <w:rPr>
            <w:rStyle w:val="Hyperlink"/>
            <w:rFonts w:ascii="Roboto Light" w:hAnsi="Roboto Light" w:cs="Arial"/>
            <w:spacing w:val="-2"/>
            <w:lang w:eastAsia="en-US"/>
          </w:rPr>
          <w:t>svalijonbekova@isdb.org</w:t>
        </w:r>
      </w:hyperlink>
      <w:r w:rsidR="000132A1" w:rsidRPr="00C618C8">
        <w:rPr>
          <w:rFonts w:ascii="Roboto Light" w:hAnsi="Roboto Light" w:cs="Arial"/>
          <w:spacing w:val="-2"/>
          <w:lang w:eastAsia="en-US"/>
        </w:rPr>
        <w:t xml:space="preserve">) </w:t>
      </w:r>
      <w:r w:rsidRPr="00C618C8">
        <w:rPr>
          <w:rFonts w:ascii="Roboto Light" w:eastAsia="Times New Roman" w:hAnsi="Roboto Light" w:cs="Arial"/>
          <w:lang w:eastAsia="en-US"/>
        </w:rPr>
        <w:t xml:space="preserve">and submit it </w:t>
      </w:r>
      <w:r w:rsidR="00786C3F" w:rsidRPr="00C618C8">
        <w:rPr>
          <w:rFonts w:ascii="Roboto Light" w:eastAsia="Times New Roman" w:hAnsi="Roboto Light" w:cs="Arial"/>
          <w:lang w:eastAsia="en-US"/>
        </w:rPr>
        <w:t>to</w:t>
      </w:r>
      <w:r w:rsidRPr="00C618C8">
        <w:rPr>
          <w:rFonts w:ascii="Roboto Light" w:eastAsia="Times New Roman" w:hAnsi="Roboto Light" w:cs="Arial"/>
          <w:lang w:eastAsia="en-US"/>
        </w:rPr>
        <w:t xml:space="preserve"> </w:t>
      </w:r>
      <w:r w:rsidR="00786C3F" w:rsidRPr="00C618C8">
        <w:rPr>
          <w:rFonts w:ascii="Roboto Light" w:eastAsia="Times New Roman" w:hAnsi="Roboto Light" w:cs="Arial"/>
          <w:lang w:eastAsia="en-US"/>
        </w:rPr>
        <w:t xml:space="preserve">the </w:t>
      </w:r>
      <w:r w:rsidRPr="00C618C8">
        <w:rPr>
          <w:rFonts w:ascii="Roboto Light" w:eastAsia="Times New Roman" w:hAnsi="Roboto Light" w:cs="Arial"/>
          <w:lang w:eastAsia="en-US"/>
        </w:rPr>
        <w:t>IsDB by email to the following authorized representative</w:t>
      </w:r>
      <w:r w:rsidR="006A4B7F" w:rsidRPr="00C618C8">
        <w:rPr>
          <w:rFonts w:ascii="Roboto Light" w:eastAsia="Times New Roman" w:hAnsi="Roboto Light" w:cs="Arial"/>
          <w:lang w:eastAsia="en-US"/>
        </w:rPr>
        <w:t>s</w:t>
      </w:r>
      <w:r w:rsidRPr="00C618C8">
        <w:rPr>
          <w:rFonts w:ascii="Roboto Light" w:eastAsia="Times New Roman" w:hAnsi="Roboto Light" w:cs="Arial"/>
          <w:lang w:eastAsia="en-US"/>
        </w:rPr>
        <w:t xml:space="preserve"> of </w:t>
      </w:r>
      <w:r w:rsidR="00900594" w:rsidRPr="00C618C8">
        <w:rPr>
          <w:rFonts w:ascii="Roboto Light" w:eastAsia="Times New Roman" w:hAnsi="Roboto Light" w:cs="Arial"/>
          <w:lang w:eastAsia="en-US"/>
        </w:rPr>
        <w:t xml:space="preserve">IsDB by </w:t>
      </w:r>
      <w:r w:rsidR="00A870F9">
        <w:rPr>
          <w:rFonts w:ascii="Roboto Light" w:eastAsia="Times New Roman" w:hAnsi="Roboto Light" w:cs="Arial"/>
          <w:b/>
          <w:bCs/>
          <w:lang w:eastAsia="en-US"/>
        </w:rPr>
        <w:t>1</w:t>
      </w:r>
      <w:r w:rsidR="00266563">
        <w:rPr>
          <w:rFonts w:ascii="Roboto Light" w:eastAsia="Times New Roman" w:hAnsi="Roboto Light" w:cs="Arial"/>
          <w:b/>
          <w:bCs/>
          <w:lang w:eastAsia="en-US"/>
        </w:rPr>
        <w:t>5</w:t>
      </w:r>
      <w:r w:rsidR="00900594" w:rsidRPr="00C618C8">
        <w:rPr>
          <w:rFonts w:ascii="Roboto Light" w:eastAsia="Times New Roman" w:hAnsi="Roboto Light" w:cs="Arial"/>
          <w:b/>
          <w:bCs/>
          <w:vertAlign w:val="superscript"/>
          <w:lang w:eastAsia="en-US"/>
        </w:rPr>
        <w:t>th</w:t>
      </w:r>
      <w:r w:rsidR="00900594" w:rsidRPr="00C618C8">
        <w:rPr>
          <w:rFonts w:ascii="Roboto Light" w:eastAsia="Times New Roman" w:hAnsi="Roboto Light" w:cs="Arial"/>
          <w:b/>
          <w:bCs/>
          <w:lang w:eastAsia="en-US"/>
        </w:rPr>
        <w:t xml:space="preserve"> </w:t>
      </w:r>
      <w:r w:rsidR="00A870F9">
        <w:rPr>
          <w:rFonts w:ascii="Roboto Light" w:eastAsia="Times New Roman" w:hAnsi="Roboto Light" w:cs="Arial"/>
          <w:b/>
          <w:bCs/>
          <w:lang w:eastAsia="en-US"/>
        </w:rPr>
        <w:t>April</w:t>
      </w:r>
      <w:r w:rsidR="00900594" w:rsidRPr="00C618C8">
        <w:rPr>
          <w:rFonts w:ascii="Roboto Light" w:eastAsia="Times New Roman" w:hAnsi="Roboto Light" w:cs="Arial"/>
          <w:b/>
          <w:bCs/>
          <w:lang w:eastAsia="en-US"/>
        </w:rPr>
        <w:t xml:space="preserve"> 202</w:t>
      </w:r>
      <w:r w:rsidR="008B7D8F" w:rsidRPr="008B7D8F">
        <w:rPr>
          <w:rFonts w:ascii="Roboto Light" w:eastAsia="Times New Roman" w:hAnsi="Roboto Light" w:cs="Arial"/>
          <w:b/>
          <w:bCs/>
          <w:lang w:eastAsia="en-US"/>
        </w:rPr>
        <w:t>4</w:t>
      </w:r>
      <w:r w:rsidRPr="00C618C8">
        <w:rPr>
          <w:rFonts w:ascii="Roboto Light" w:eastAsia="Times New Roman" w:hAnsi="Roboto Light" w:cs="Arial"/>
          <w:lang w:eastAsia="en-US"/>
        </w:rPr>
        <w:t>:</w:t>
      </w:r>
    </w:p>
    <w:p w14:paraId="77160441" w14:textId="77777777" w:rsidR="00620702" w:rsidRPr="00100374" w:rsidRDefault="00620702" w:rsidP="00100374">
      <w:pPr>
        <w:spacing w:after="0" w:line="240" w:lineRule="auto"/>
        <w:jc w:val="both"/>
        <w:rPr>
          <w:rFonts w:ascii="Roboto Light" w:eastAsia="Times New Roman" w:hAnsi="Roboto Light" w:cs="Arial"/>
          <w:sz w:val="24"/>
          <w:szCs w:val="24"/>
          <w:lang w:eastAsia="en-US"/>
        </w:rPr>
      </w:pPr>
    </w:p>
    <w:p w14:paraId="77160442" w14:textId="2FDA7461" w:rsidR="00620702" w:rsidRPr="00C618C8" w:rsidRDefault="00786C3F" w:rsidP="00100374">
      <w:pPr>
        <w:pStyle w:val="NoSpacing"/>
        <w:rPr>
          <w:rFonts w:ascii="Roboto Light" w:hAnsi="Roboto Light"/>
        </w:rPr>
      </w:pPr>
      <w:r w:rsidRPr="00C618C8">
        <w:rPr>
          <w:rFonts w:ascii="Roboto Light" w:hAnsi="Roboto Light"/>
        </w:rPr>
        <w:t>Arman Kenzhegulov</w:t>
      </w:r>
    </w:p>
    <w:p w14:paraId="77160443" w14:textId="40284D26" w:rsidR="00620702" w:rsidRPr="00C618C8" w:rsidRDefault="00786C3F" w:rsidP="00100374">
      <w:pPr>
        <w:pStyle w:val="NoSpacing"/>
        <w:rPr>
          <w:rFonts w:ascii="Roboto Light" w:hAnsi="Roboto Light"/>
        </w:rPr>
      </w:pPr>
      <w:r w:rsidRPr="00C618C8">
        <w:rPr>
          <w:rFonts w:ascii="Roboto Light" w:hAnsi="Roboto Light"/>
        </w:rPr>
        <w:t>Administrative Assistant</w:t>
      </w:r>
    </w:p>
    <w:p w14:paraId="77160444" w14:textId="321EB473" w:rsidR="00AD4B69" w:rsidRPr="00C618C8" w:rsidRDefault="00412081" w:rsidP="00100374">
      <w:pPr>
        <w:pStyle w:val="NoSpacing"/>
        <w:rPr>
          <w:rFonts w:ascii="Roboto Light" w:hAnsi="Roboto Light"/>
        </w:rPr>
      </w:pPr>
      <w:r w:rsidRPr="00C618C8">
        <w:rPr>
          <w:rFonts w:ascii="Roboto Light" w:hAnsi="Roboto Light"/>
        </w:rPr>
        <w:t>Regional Hub of Almaty</w:t>
      </w:r>
      <w:r w:rsidR="00AD4B69" w:rsidRPr="00C618C8">
        <w:rPr>
          <w:rFonts w:ascii="Roboto Light" w:hAnsi="Roboto Light"/>
        </w:rPr>
        <w:t xml:space="preserve"> </w:t>
      </w:r>
    </w:p>
    <w:p w14:paraId="77160446" w14:textId="77777777" w:rsidR="00620702" w:rsidRPr="00C618C8" w:rsidRDefault="00620702" w:rsidP="00100374">
      <w:pPr>
        <w:pStyle w:val="NoSpacing"/>
        <w:rPr>
          <w:rFonts w:ascii="Roboto Light" w:hAnsi="Roboto Light"/>
        </w:rPr>
      </w:pPr>
      <w:r w:rsidRPr="00C618C8">
        <w:rPr>
          <w:rFonts w:ascii="Roboto Light" w:hAnsi="Roboto Light"/>
        </w:rPr>
        <w:t>Islamic Development Bank</w:t>
      </w:r>
    </w:p>
    <w:p w14:paraId="77160447" w14:textId="0CFB45B5" w:rsidR="00620702" w:rsidRPr="00C618C8" w:rsidRDefault="00B84068" w:rsidP="00100374">
      <w:pPr>
        <w:pStyle w:val="NoSpacing"/>
        <w:rPr>
          <w:rFonts w:ascii="Roboto Light" w:hAnsi="Roboto Light"/>
          <w:color w:val="0000FF"/>
        </w:rPr>
      </w:pPr>
      <w:r w:rsidRPr="00C618C8">
        <w:rPr>
          <w:rFonts w:ascii="Roboto Light" w:hAnsi="Roboto Light"/>
        </w:rPr>
        <w:t>Email</w:t>
      </w:r>
      <w:r w:rsidR="00620702" w:rsidRPr="00C618C8">
        <w:rPr>
          <w:rFonts w:ascii="Roboto Light" w:hAnsi="Roboto Light"/>
        </w:rPr>
        <w:t xml:space="preserve">: </w:t>
      </w:r>
      <w:hyperlink r:id="rId12" w:history="1">
        <w:r w:rsidR="00786C3F" w:rsidRPr="00C618C8">
          <w:rPr>
            <w:rStyle w:val="Hyperlink"/>
            <w:rFonts w:ascii="Roboto Light" w:eastAsia="Times New Roman" w:hAnsi="Roboto Light" w:cs="Arial"/>
            <w:spacing w:val="-2"/>
          </w:rPr>
          <w:t>arkenzhegulov@isdb.org</w:t>
        </w:r>
      </w:hyperlink>
      <w:r w:rsidR="006A4B7F" w:rsidRPr="00C618C8">
        <w:rPr>
          <w:rFonts w:ascii="Roboto Light" w:hAnsi="Roboto Light"/>
          <w:color w:val="0000FF"/>
        </w:rPr>
        <w:t xml:space="preserve"> </w:t>
      </w:r>
    </w:p>
    <w:p w14:paraId="486418A0" w14:textId="42C39523" w:rsidR="008D0E38" w:rsidRPr="00C618C8" w:rsidRDefault="006A4B7F" w:rsidP="00100374">
      <w:pPr>
        <w:pStyle w:val="NoSpacing"/>
        <w:rPr>
          <w:rFonts w:ascii="Roboto Light" w:hAnsi="Roboto Light"/>
        </w:rPr>
      </w:pPr>
      <w:r w:rsidRPr="00C618C8">
        <w:rPr>
          <w:rFonts w:ascii="Roboto Light" w:hAnsi="Roboto Light"/>
          <w:color w:val="0000FF"/>
        </w:rPr>
        <w:t xml:space="preserve">Phone: </w:t>
      </w:r>
      <w:r w:rsidR="00786C3F" w:rsidRPr="00C618C8">
        <w:rPr>
          <w:rFonts w:ascii="Roboto Light" w:hAnsi="Roboto Light"/>
          <w:color w:val="0000FF"/>
        </w:rPr>
        <w:t>+7 727 2727000</w:t>
      </w:r>
    </w:p>
    <w:p w14:paraId="5B2168D3" w14:textId="77777777" w:rsidR="00100374" w:rsidRDefault="00100374" w:rsidP="008D0E38">
      <w:pPr>
        <w:spacing w:after="0" w:line="240" w:lineRule="auto"/>
        <w:ind w:left="720" w:hanging="360"/>
        <w:jc w:val="both"/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</w:pPr>
    </w:p>
    <w:p w14:paraId="1614A332" w14:textId="73DC062D" w:rsidR="008D0E38" w:rsidRPr="00100374" w:rsidRDefault="008D0E38" w:rsidP="008D0E38">
      <w:pPr>
        <w:spacing w:after="0" w:line="240" w:lineRule="auto"/>
        <w:ind w:left="720" w:hanging="360"/>
        <w:jc w:val="both"/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</w:pPr>
      <w:r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 xml:space="preserve">Encl.: </w:t>
      </w:r>
    </w:p>
    <w:p w14:paraId="7716044C" w14:textId="7DAD23DD" w:rsidR="00620702" w:rsidRDefault="00620702" w:rsidP="008D0E38">
      <w:pPr>
        <w:spacing w:after="0" w:line="240" w:lineRule="auto"/>
        <w:ind w:left="720" w:hanging="360"/>
        <w:jc w:val="both"/>
        <w:rPr>
          <w:rFonts w:ascii="Roboto Light" w:eastAsia="Times New Roman" w:hAnsi="Roboto Light" w:cs="Arial"/>
          <w:bCs/>
          <w:spacing w:val="-2"/>
          <w:kern w:val="28"/>
          <w:sz w:val="24"/>
          <w:szCs w:val="24"/>
          <w:lang w:eastAsia="en-US"/>
        </w:rPr>
      </w:pPr>
      <w:r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>A</w:t>
      </w:r>
      <w:r w:rsidR="008D0E38"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>nnex-I</w:t>
      </w:r>
      <w:r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 xml:space="preserve">: </w:t>
      </w:r>
      <w:r w:rsidR="00E4698D">
        <w:rPr>
          <w:rFonts w:ascii="Roboto Light" w:eastAsia="Times New Roman" w:hAnsi="Roboto Light" w:cs="Arial"/>
          <w:bCs/>
          <w:spacing w:val="-2"/>
          <w:kern w:val="28"/>
          <w:sz w:val="24"/>
          <w:szCs w:val="24"/>
          <w:lang w:eastAsia="en-US"/>
        </w:rPr>
        <w:t>Terms of Reference</w:t>
      </w:r>
      <w:r w:rsidR="00C618C8">
        <w:rPr>
          <w:rFonts w:ascii="Roboto Light" w:eastAsia="Times New Roman" w:hAnsi="Roboto Light" w:cs="Arial"/>
          <w:bCs/>
          <w:spacing w:val="-2"/>
          <w:kern w:val="28"/>
          <w:sz w:val="24"/>
          <w:szCs w:val="24"/>
          <w:lang w:eastAsia="en-US"/>
        </w:rPr>
        <w:t xml:space="preserve"> (attached separately)</w:t>
      </w:r>
    </w:p>
    <w:p w14:paraId="36D92BAC" w14:textId="477FBE31" w:rsidR="00006574" w:rsidRPr="00F004AE" w:rsidRDefault="00620702" w:rsidP="00F004AE">
      <w:pPr>
        <w:spacing w:after="0" w:line="240" w:lineRule="auto"/>
        <w:ind w:left="720" w:hanging="360"/>
        <w:jc w:val="both"/>
        <w:rPr>
          <w:rFonts w:ascii="Roboto Light" w:eastAsia="Times New Roman" w:hAnsi="Roboto Light" w:cs="Arial"/>
          <w:bCs/>
          <w:spacing w:val="-2"/>
          <w:kern w:val="28"/>
          <w:sz w:val="24"/>
          <w:szCs w:val="24"/>
          <w:lang w:eastAsia="en-US"/>
        </w:rPr>
      </w:pPr>
      <w:r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>A</w:t>
      </w:r>
      <w:r w:rsidR="008D0E38"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>nnex-II</w:t>
      </w:r>
      <w:r w:rsidRPr="00100374">
        <w:rPr>
          <w:rFonts w:ascii="Roboto Light" w:eastAsia="Times New Roman" w:hAnsi="Roboto Light" w:cs="Arial"/>
          <w:b/>
          <w:spacing w:val="-2"/>
          <w:kern w:val="28"/>
          <w:sz w:val="24"/>
          <w:szCs w:val="24"/>
          <w:lang w:eastAsia="en-US"/>
        </w:rPr>
        <w:t xml:space="preserve">:  </w:t>
      </w:r>
      <w:r w:rsidRPr="00100374">
        <w:rPr>
          <w:rFonts w:ascii="Roboto Light" w:eastAsia="Times New Roman" w:hAnsi="Roboto Light" w:cs="Arial"/>
          <w:bCs/>
          <w:spacing w:val="-2"/>
          <w:kern w:val="28"/>
          <w:sz w:val="24"/>
          <w:szCs w:val="24"/>
          <w:lang w:eastAsia="en-US"/>
        </w:rPr>
        <w:t>EOI Form</w:t>
      </w:r>
    </w:p>
    <w:p w14:paraId="39D0CF69" w14:textId="6E8BDD46" w:rsidR="00132D63" w:rsidRDefault="00132D63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77160450" w14:textId="1AB1B9B3" w:rsidR="00265EA0" w:rsidRDefault="008D0E38" w:rsidP="008D0E38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Annex-</w:t>
      </w:r>
      <w:r w:rsidR="001F5701">
        <w:rPr>
          <w:b/>
          <w:sz w:val="28"/>
          <w:szCs w:val="28"/>
          <w:lang w:eastAsia="en-US"/>
        </w:rPr>
        <w:t>I</w:t>
      </w:r>
      <w:r w:rsidR="00C618C8">
        <w:rPr>
          <w:b/>
          <w:sz w:val="28"/>
          <w:szCs w:val="28"/>
          <w:lang w:eastAsia="en-US"/>
        </w:rPr>
        <w:t>I</w:t>
      </w:r>
      <w:r>
        <w:rPr>
          <w:b/>
          <w:sz w:val="28"/>
          <w:szCs w:val="28"/>
          <w:lang w:eastAsia="en-US"/>
        </w:rPr>
        <w:t xml:space="preserve">: </w:t>
      </w:r>
      <w:r w:rsidR="00265EA0" w:rsidRPr="00352D9E">
        <w:rPr>
          <w:b/>
          <w:sz w:val="28"/>
          <w:szCs w:val="28"/>
          <w:lang w:eastAsia="en-US"/>
        </w:rPr>
        <w:t>Expression of Interest (EOI) by Applicant</w:t>
      </w:r>
    </w:p>
    <w:p w14:paraId="296660A0" w14:textId="19D79074" w:rsidR="00A870F9" w:rsidRDefault="00A870F9" w:rsidP="00A870F9">
      <w:pPr>
        <w:suppressAutoHyphens/>
        <w:spacing w:after="0" w:line="240" w:lineRule="auto"/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</w:pPr>
      <w:r w:rsidRPr="0010037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Hiring</w:t>
      </w:r>
      <w:r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 a National Individual</w:t>
      </w:r>
      <w:r w:rsidRPr="00100374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 Consultant to </w:t>
      </w:r>
      <w:r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Support Executing Agencies in implementing the </w:t>
      </w:r>
      <w:r w:rsidR="000C274B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P</w:t>
      </w:r>
      <w:r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 xml:space="preserve">rocurement </w:t>
      </w:r>
      <w:r w:rsidR="000C274B"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P</w:t>
      </w:r>
      <w:r>
        <w:rPr>
          <w:rFonts w:ascii="Roboto Light" w:eastAsia="Times New Roman" w:hAnsi="Roboto Light" w:cs="Arial"/>
          <w:b/>
          <w:bCs/>
          <w:color w:val="0070C0"/>
          <w:spacing w:val="-2"/>
          <w:sz w:val="24"/>
          <w:szCs w:val="24"/>
          <w:lang w:eastAsia="en-US"/>
        </w:rPr>
        <w:t>lan of three projects in the Republic of Uzbekistan</w:t>
      </w:r>
    </w:p>
    <w:p w14:paraId="766FD60D" w14:textId="77777777" w:rsidR="00177624" w:rsidRPr="008B3791" w:rsidRDefault="00177624" w:rsidP="001776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5B9BD5" w:themeColor="accent1"/>
          <w:lang w:eastAsia="en-US"/>
        </w:rPr>
      </w:pPr>
    </w:p>
    <w:p w14:paraId="77160453" w14:textId="4204DE64" w:rsidR="00265EA0" w:rsidRPr="008B3791" w:rsidRDefault="0047725B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5B9BD5" w:themeColor="accent1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Date</w:t>
      </w:r>
      <w:r w:rsidR="00421955">
        <w:rPr>
          <w:rFonts w:ascii="Arial" w:eastAsia="Times New Roman" w:hAnsi="Arial" w:cs="Arial"/>
          <w:color w:val="000000"/>
          <w:lang w:eastAsia="en-US"/>
        </w:rPr>
        <w:t>: _</w:t>
      </w:r>
      <w:r w:rsidR="00B423E5">
        <w:rPr>
          <w:rFonts w:ascii="Arial" w:eastAsia="Times New Roman" w:hAnsi="Arial" w:cs="Arial"/>
          <w:color w:val="000000"/>
          <w:lang w:eastAsia="en-US"/>
        </w:rPr>
        <w:t>_______________</w:t>
      </w:r>
    </w:p>
    <w:p w14:paraId="77160454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0CC22904" w14:textId="77777777" w:rsidR="006B34F2" w:rsidRP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lang w:eastAsia="en-US"/>
        </w:rPr>
      </w:pPr>
      <w:r w:rsidRPr="006B34F2">
        <w:rPr>
          <w:rFonts w:ascii="Arial" w:eastAsia="Times New Roman" w:hAnsi="Arial" w:cs="Arial"/>
          <w:b/>
          <w:bCs/>
          <w:spacing w:val="-2"/>
          <w:lang w:eastAsia="en-US"/>
        </w:rPr>
        <w:t>Arman Kenzhegulov</w:t>
      </w:r>
    </w:p>
    <w:p w14:paraId="0FAC3381" w14:textId="77777777" w:rsidR="006B34F2" w:rsidRP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en-US"/>
        </w:rPr>
      </w:pPr>
      <w:r w:rsidRPr="006B34F2">
        <w:rPr>
          <w:rFonts w:ascii="Arial" w:eastAsia="Times New Roman" w:hAnsi="Arial" w:cs="Arial"/>
          <w:spacing w:val="-2"/>
          <w:lang w:eastAsia="en-US"/>
        </w:rPr>
        <w:t>Administrative Assistant</w:t>
      </w:r>
    </w:p>
    <w:p w14:paraId="5C40A66A" w14:textId="77777777" w:rsidR="006B34F2" w:rsidRP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en-US"/>
        </w:rPr>
      </w:pPr>
      <w:r w:rsidRPr="006B34F2">
        <w:rPr>
          <w:rFonts w:ascii="Arial" w:eastAsia="Times New Roman" w:hAnsi="Arial" w:cs="Arial"/>
          <w:spacing w:val="-2"/>
          <w:lang w:eastAsia="en-US"/>
        </w:rPr>
        <w:t xml:space="preserve">Regional Hub of Almaty </w:t>
      </w:r>
    </w:p>
    <w:p w14:paraId="373D2672" w14:textId="77777777" w:rsidR="006B34F2" w:rsidRP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en-US"/>
        </w:rPr>
      </w:pPr>
      <w:r w:rsidRPr="006B34F2">
        <w:rPr>
          <w:rFonts w:ascii="Arial" w:eastAsia="Times New Roman" w:hAnsi="Arial" w:cs="Arial"/>
          <w:spacing w:val="-2"/>
          <w:lang w:eastAsia="en-US"/>
        </w:rPr>
        <w:t>Islamic Development Bank</w:t>
      </w:r>
    </w:p>
    <w:p w14:paraId="3FF8B982" w14:textId="20AE1B33" w:rsidR="006B34F2" w:rsidRPr="00F004AE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lang w:eastAsia="en-US"/>
        </w:rPr>
      </w:pPr>
      <w:r w:rsidRPr="006B34F2">
        <w:rPr>
          <w:rFonts w:ascii="Arial" w:eastAsia="Times New Roman" w:hAnsi="Arial" w:cs="Arial"/>
          <w:spacing w:val="-2"/>
          <w:lang w:eastAsia="en-US"/>
        </w:rPr>
        <w:t xml:space="preserve">Email: </w:t>
      </w:r>
      <w:hyperlink r:id="rId13" w:history="1">
        <w:r w:rsidR="00F004AE" w:rsidRPr="00E3676A">
          <w:rPr>
            <w:rStyle w:val="Hyperlink"/>
            <w:rFonts w:ascii="Arial" w:eastAsia="Times New Roman" w:hAnsi="Arial" w:cs="Arial"/>
            <w:spacing w:val="-2"/>
            <w:lang w:eastAsia="en-US"/>
          </w:rPr>
          <w:t>arkenzhegulov@isdb.org</w:t>
        </w:r>
      </w:hyperlink>
      <w:r w:rsidR="00F004AE">
        <w:rPr>
          <w:rFonts w:ascii="Arial" w:eastAsia="Times New Roman" w:hAnsi="Arial" w:cs="Arial"/>
          <w:spacing w:val="-2"/>
          <w:lang w:eastAsia="en-US"/>
        </w:rPr>
        <w:t xml:space="preserve"> </w:t>
      </w:r>
      <w:r w:rsidRPr="006B34F2">
        <w:rPr>
          <w:rFonts w:ascii="Arial" w:eastAsia="Times New Roman" w:hAnsi="Arial" w:cs="Arial"/>
          <w:spacing w:val="-2"/>
          <w:lang w:eastAsia="en-US"/>
        </w:rPr>
        <w:t xml:space="preserve"> /</w:t>
      </w:r>
      <w:r w:rsidRPr="00377EC1">
        <w:rPr>
          <w:rFonts w:asciiTheme="minorBidi" w:eastAsia="Times New Roman" w:hAnsiTheme="minorBidi"/>
          <w:spacing w:val="-2"/>
          <w:lang w:eastAsia="en-US"/>
        </w:rPr>
        <w:t xml:space="preserve"> </w:t>
      </w:r>
      <w:hyperlink r:id="rId14" w:history="1">
        <w:r w:rsidR="00377EC1" w:rsidRPr="00377EC1">
          <w:rPr>
            <w:rStyle w:val="Hyperlink"/>
            <w:rFonts w:asciiTheme="minorBidi" w:hAnsiTheme="minorBidi"/>
          </w:rPr>
          <w:t>svalijonbekova@isdb.org</w:t>
        </w:r>
      </w:hyperlink>
      <w:r w:rsidR="00377EC1">
        <w:t xml:space="preserve"> </w:t>
      </w:r>
    </w:p>
    <w:p w14:paraId="7716045A" w14:textId="22987361" w:rsidR="009877E7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en-US"/>
        </w:rPr>
      </w:pPr>
      <w:r w:rsidRPr="006B34F2">
        <w:rPr>
          <w:rFonts w:ascii="Arial" w:eastAsia="Times New Roman" w:hAnsi="Arial" w:cs="Arial"/>
          <w:spacing w:val="-2"/>
          <w:lang w:eastAsia="en-US"/>
        </w:rPr>
        <w:t>Phone: +7 727 2727000</w:t>
      </w:r>
    </w:p>
    <w:p w14:paraId="4D8F0BBB" w14:textId="03C1E752" w:rsid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en-US"/>
        </w:rPr>
      </w:pPr>
    </w:p>
    <w:p w14:paraId="40D3D4DC" w14:textId="77777777" w:rsidR="006B34F2" w:rsidRDefault="006B34F2" w:rsidP="006B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716045B" w14:textId="1AE2C263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lang w:eastAsia="en-US"/>
        </w:rPr>
        <w:t xml:space="preserve">I have </w:t>
      </w:r>
      <w:r w:rsidR="00F004AE" w:rsidRPr="008B3791">
        <w:rPr>
          <w:rFonts w:ascii="Arial" w:eastAsia="Times New Roman" w:hAnsi="Arial" w:cs="Arial"/>
          <w:lang w:eastAsia="en-US"/>
        </w:rPr>
        <w:t>carefully read</w:t>
      </w:r>
      <w:r w:rsidRPr="008B3791">
        <w:rPr>
          <w:rFonts w:ascii="Arial" w:eastAsia="Times New Roman" w:hAnsi="Arial" w:cs="Arial"/>
          <w:lang w:eastAsia="en-US"/>
        </w:rPr>
        <w:t xml:space="preserve"> your Invitation for Expression of Interest for the captioned assignment/project and find the Terms of References (TOR)</w:t>
      </w:r>
      <w:r w:rsidR="002B24FC">
        <w:rPr>
          <w:rFonts w:ascii="Arial" w:eastAsia="Times New Roman" w:hAnsi="Arial" w:cs="Arial"/>
          <w:lang w:eastAsia="en-US"/>
        </w:rPr>
        <w:t xml:space="preserve"> and Scope of Work</w:t>
      </w:r>
      <w:r w:rsidRPr="008B3791">
        <w:rPr>
          <w:rFonts w:ascii="Arial" w:eastAsia="Times New Roman" w:hAnsi="Arial" w:cs="Arial"/>
          <w:lang w:eastAsia="en-US"/>
        </w:rPr>
        <w:t xml:space="preserve"> match my skill mix and experiences for providing the services required in the TOR. I would like to express my interest being considered for the Shortlist. I understand that IsDB does not have an obligation that I must be shortlisted</w:t>
      </w:r>
      <w:r w:rsidRPr="008B3791">
        <w:rPr>
          <w:rFonts w:ascii="Arial" w:eastAsia="Times New Roman" w:hAnsi="Arial" w:cs="Arial"/>
          <w:color w:val="000000"/>
          <w:lang w:eastAsia="en-US"/>
        </w:rPr>
        <w:t xml:space="preserve">. </w:t>
      </w:r>
    </w:p>
    <w:p w14:paraId="7716045C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5D" w14:textId="0371852D" w:rsidR="00265EA0" w:rsidRPr="008B3791" w:rsidRDefault="00265EA0" w:rsidP="00AD4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color w:val="000000"/>
          <w:lang w:eastAsia="en-US"/>
        </w:rPr>
        <w:t xml:space="preserve">I have attached to this EOI </w:t>
      </w:r>
      <w:r w:rsidR="00AD4B69">
        <w:rPr>
          <w:rFonts w:ascii="Arial" w:eastAsia="Times New Roman" w:hAnsi="Arial" w:cs="Arial"/>
          <w:color w:val="000000"/>
          <w:lang w:eastAsia="en-US"/>
        </w:rPr>
        <w:t xml:space="preserve">supporting documents highlighting </w:t>
      </w:r>
      <w:r w:rsidR="009877E7">
        <w:rPr>
          <w:rFonts w:ascii="Arial" w:eastAsia="Times New Roman" w:hAnsi="Arial" w:cs="Arial"/>
          <w:color w:val="000000"/>
          <w:lang w:eastAsia="en-US"/>
        </w:rPr>
        <w:t>the relevant</w:t>
      </w:r>
      <w:r w:rsidR="00AD4B69">
        <w:rPr>
          <w:rFonts w:ascii="Arial" w:eastAsia="Times New Roman" w:hAnsi="Arial" w:cs="Arial"/>
          <w:color w:val="000000"/>
          <w:lang w:eastAsia="en-US"/>
        </w:rPr>
        <w:t xml:space="preserve"> expertise and </w:t>
      </w:r>
      <w:r w:rsidR="00580D32">
        <w:rPr>
          <w:rFonts w:ascii="Arial" w:eastAsia="Times New Roman" w:hAnsi="Arial" w:cs="Arial"/>
          <w:color w:val="000000"/>
          <w:lang w:eastAsia="en-US"/>
        </w:rPr>
        <w:t>e</w:t>
      </w:r>
      <w:r w:rsidR="00AD4B69">
        <w:rPr>
          <w:rFonts w:ascii="Arial" w:eastAsia="Times New Roman" w:hAnsi="Arial" w:cs="Arial"/>
          <w:color w:val="000000"/>
          <w:lang w:eastAsia="en-US"/>
        </w:rPr>
        <w:t xml:space="preserve">xperience </w:t>
      </w:r>
      <w:r w:rsidRPr="008B3791">
        <w:rPr>
          <w:rFonts w:ascii="Arial" w:eastAsia="Times New Roman" w:hAnsi="Arial" w:cs="Arial"/>
          <w:color w:val="000000"/>
          <w:lang w:eastAsia="en-US"/>
        </w:rPr>
        <w:t xml:space="preserve">for your consideration. Some of the key information is highlighted below: </w:t>
      </w:r>
    </w:p>
    <w:p w14:paraId="7716045E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77160460" w14:textId="423CD040" w:rsidR="00265EA0" w:rsidRPr="004E5E41" w:rsidRDefault="00265E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4E5E41">
        <w:rPr>
          <w:rFonts w:ascii="Arial" w:hAnsi="Arial"/>
          <w:b/>
          <w:bCs/>
          <w:color w:val="000000"/>
        </w:rPr>
        <w:t xml:space="preserve">Personal </w:t>
      </w:r>
      <w:proofErr w:type="gramStart"/>
      <w:r w:rsidRPr="004E5E41">
        <w:rPr>
          <w:rFonts w:ascii="Arial" w:hAnsi="Arial"/>
          <w:b/>
          <w:bCs/>
          <w:color w:val="000000"/>
        </w:rPr>
        <w:t xml:space="preserve">Profile </w:t>
      </w:r>
      <w:r w:rsidR="00034042" w:rsidRPr="004E5E41">
        <w:rPr>
          <w:rFonts w:ascii="Arial" w:hAnsi="Arial"/>
          <w:color w:val="000000"/>
        </w:rPr>
        <w:t>:</w:t>
      </w:r>
      <w:proofErr w:type="gramEnd"/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5E0D86" w:rsidRPr="008B3791" w14:paraId="77160466" w14:textId="77777777" w:rsidTr="005E0D86">
        <w:trPr>
          <w:trHeight w:val="2372"/>
        </w:trPr>
        <w:tc>
          <w:tcPr>
            <w:tcW w:w="9412" w:type="dxa"/>
          </w:tcPr>
          <w:p w14:paraId="77160461" w14:textId="77777777" w:rsidR="005E0D86" w:rsidRPr="008B3791" w:rsidRDefault="005E0D86" w:rsidP="00B2126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936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B3791">
              <w:rPr>
                <w:rFonts w:ascii="Arial" w:eastAsia="Times New Roman" w:hAnsi="Arial" w:cs="Arial"/>
                <w:lang w:eastAsia="en-US"/>
              </w:rPr>
              <w:t>Nationality:</w:t>
            </w:r>
          </w:p>
          <w:p w14:paraId="77160462" w14:textId="77777777" w:rsidR="005E0D86" w:rsidRPr="008B3791" w:rsidRDefault="005E0D86" w:rsidP="00B2126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936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B3791">
              <w:rPr>
                <w:rFonts w:ascii="Arial" w:eastAsia="Times New Roman" w:hAnsi="Arial" w:cs="Arial"/>
                <w:lang w:eastAsia="en-US"/>
              </w:rPr>
              <w:t>Date of Birth:</w:t>
            </w:r>
          </w:p>
          <w:p w14:paraId="77160463" w14:textId="77777777" w:rsidR="005E0D86" w:rsidRPr="008B3791" w:rsidRDefault="005E0D86" w:rsidP="0016492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936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B3791">
              <w:rPr>
                <w:rFonts w:ascii="Arial" w:eastAsia="Times New Roman" w:hAnsi="Arial" w:cs="Arial"/>
                <w:lang w:eastAsia="en-US"/>
              </w:rPr>
              <w:t xml:space="preserve">Permanent Address: </w:t>
            </w:r>
          </w:p>
          <w:p w14:paraId="77160464" w14:textId="77777777" w:rsidR="005E0D86" w:rsidRPr="008B3791" w:rsidRDefault="005E0D86" w:rsidP="00B2126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936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B3791">
              <w:rPr>
                <w:rFonts w:ascii="Arial" w:eastAsia="Times New Roman" w:hAnsi="Arial" w:cs="Arial"/>
                <w:lang w:eastAsia="en-US"/>
              </w:rPr>
              <w:t>Phone No.:</w:t>
            </w:r>
          </w:p>
          <w:p w14:paraId="77160465" w14:textId="77777777" w:rsidR="005E0D86" w:rsidRPr="008B3791" w:rsidRDefault="005E0D86" w:rsidP="00B2126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936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B3791">
              <w:rPr>
                <w:rFonts w:ascii="Arial" w:eastAsia="Times New Roman" w:hAnsi="Arial" w:cs="Arial"/>
                <w:lang w:eastAsia="en-US"/>
              </w:rPr>
              <w:t xml:space="preserve">Email: </w:t>
            </w:r>
          </w:p>
        </w:tc>
      </w:tr>
    </w:tbl>
    <w:p w14:paraId="5AA0CE59" w14:textId="69410CBD" w:rsidR="00B40C0D" w:rsidRPr="004E5E41" w:rsidRDefault="00B40C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/>
          <w:bCs/>
        </w:rPr>
      </w:pPr>
      <w:r w:rsidRPr="004E5E41">
        <w:rPr>
          <w:rFonts w:ascii="Arial" w:hAnsi="Arial"/>
          <w:b/>
          <w:bCs/>
        </w:rPr>
        <w:t xml:space="preserve">Qualification of the Consultant: </w:t>
      </w:r>
    </w:p>
    <w:p w14:paraId="7F323DE3" w14:textId="423EFAF2" w:rsidR="00B40C0D" w:rsidRPr="008B3791" w:rsidRDefault="00B40C0D" w:rsidP="00B40C0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 xml:space="preserve">Notes to consultant: Please </w:t>
      </w:r>
      <w:r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 xml:space="preserve">indicate all relevant qualifications and professional accreditations that make you suitable for the assignment. Indicate relevant qualification, place from where the qualification was obtained, year </w:t>
      </w:r>
      <w:proofErr w:type="spellStart"/>
      <w:r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etc</w:t>
      </w:r>
      <w:proofErr w:type="spellEnd"/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]</w:t>
      </w:r>
    </w:p>
    <w:p w14:paraId="47B3DFE2" w14:textId="77777777" w:rsidR="00B40C0D" w:rsidRDefault="00B40C0D" w:rsidP="000340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77160468" w14:textId="7E02FEE6" w:rsidR="00265EA0" w:rsidRPr="004E5E41" w:rsidRDefault="00265E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/>
        </w:rPr>
      </w:pPr>
      <w:r w:rsidRPr="004E5E41">
        <w:rPr>
          <w:rFonts w:ascii="Arial" w:hAnsi="Arial"/>
          <w:b/>
        </w:rPr>
        <w:t>Past Consultancy Assignment References</w:t>
      </w:r>
    </w:p>
    <w:p w14:paraId="77160469" w14:textId="6AAC6239" w:rsidR="00265EA0" w:rsidRPr="00A018BF" w:rsidRDefault="00265EA0" w:rsidP="0016492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</w:pPr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[Notes to consultant: Please select most relevant consultancy assignments you have recently completed to demonstrate your technical qualifications and experience</w:t>
      </w:r>
      <w:proofErr w:type="gramStart"/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.</w:t>
      </w:r>
      <w:r w:rsidR="00B40C0D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 xml:space="preserve"> </w:t>
      </w:r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]</w:t>
      </w:r>
      <w:proofErr w:type="gramEnd"/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1477"/>
        <w:gridCol w:w="1461"/>
        <w:gridCol w:w="2101"/>
        <w:gridCol w:w="1279"/>
        <w:gridCol w:w="1644"/>
        <w:gridCol w:w="1619"/>
      </w:tblGrid>
      <w:tr w:rsidR="00265EA0" w:rsidRPr="008B3791" w14:paraId="77160472" w14:textId="77777777" w:rsidTr="008D0E38">
        <w:trPr>
          <w:trHeight w:val="805"/>
        </w:trPr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46A" w14:textId="77777777" w:rsidR="00265EA0" w:rsidRPr="008B3791" w:rsidRDefault="00265EA0" w:rsidP="00B21263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Period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46B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Client</w:t>
            </w:r>
          </w:p>
        </w:tc>
        <w:tc>
          <w:tcPr>
            <w:tcW w:w="21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46C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Project</w:t>
            </w: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46D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Country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046F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Your role (As lead consultant or as member of a team?)</w:t>
            </w:r>
          </w:p>
        </w:tc>
        <w:tc>
          <w:tcPr>
            <w:tcW w:w="161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60470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Value of the</w:t>
            </w:r>
          </w:p>
          <w:p w14:paraId="77160471" w14:textId="77777777" w:rsidR="00265EA0" w:rsidRPr="008B3791" w:rsidRDefault="00265EA0" w:rsidP="00B21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Contract</w:t>
            </w:r>
          </w:p>
        </w:tc>
      </w:tr>
      <w:tr w:rsidR="00265EA0" w:rsidRPr="008B3791" w14:paraId="77160479" w14:textId="77777777" w:rsidTr="009877E7">
        <w:trPr>
          <w:trHeight w:val="335"/>
        </w:trPr>
        <w:tc>
          <w:tcPr>
            <w:tcW w:w="14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3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4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5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6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7" w14:textId="350ECBD1" w:rsidR="00265EA0" w:rsidRPr="004E5E4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  <w:proofErr w:type="gramStart"/>
            <w:r w:rsidR="00B40C0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Can </w:t>
            </w:r>
            <w:r w:rsidR="004C428E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 elaborate</w:t>
            </w:r>
            <w:proofErr w:type="gramEnd"/>
            <w:r w:rsidR="00B40C0D">
              <w:rPr>
                <w:rFonts w:ascii="Arial" w:eastAsia="Times New Roman" w:hAnsi="Arial" w:cs="Arial"/>
                <w:i/>
                <w:iCs/>
                <w:color w:val="000000"/>
                <w:lang w:eastAsia="en-US"/>
              </w:rPr>
              <w:t xml:space="preserve"> further below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160478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65EA0" w:rsidRPr="008B3791" w14:paraId="77160480" w14:textId="77777777" w:rsidTr="009877E7">
        <w:trPr>
          <w:trHeight w:val="335"/>
        </w:trPr>
        <w:tc>
          <w:tcPr>
            <w:tcW w:w="14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A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B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C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D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7E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16047F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65EA0" w:rsidRPr="008B3791" w14:paraId="77160487" w14:textId="77777777" w:rsidTr="009877E7">
        <w:trPr>
          <w:trHeight w:val="335"/>
        </w:trPr>
        <w:tc>
          <w:tcPr>
            <w:tcW w:w="14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1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2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3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4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5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160486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65EA0" w:rsidRPr="008B3791" w14:paraId="7716048E" w14:textId="77777777" w:rsidTr="009877E7">
        <w:trPr>
          <w:trHeight w:val="335"/>
        </w:trPr>
        <w:tc>
          <w:tcPr>
            <w:tcW w:w="14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8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9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A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B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C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16048D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65EA0" w:rsidRPr="008B3791" w14:paraId="77160495" w14:textId="77777777" w:rsidTr="009877E7">
        <w:trPr>
          <w:trHeight w:val="335"/>
        </w:trPr>
        <w:tc>
          <w:tcPr>
            <w:tcW w:w="147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8F" w14:textId="54E90B4D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0" w14:textId="072C0AA5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1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2" w14:textId="01EBF38B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3" w14:textId="0B63777F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160494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  <w:tr w:rsidR="00265EA0" w:rsidRPr="008B3791" w14:paraId="7716049C" w14:textId="77777777" w:rsidTr="00377EC1">
        <w:trPr>
          <w:trHeight w:val="68"/>
        </w:trPr>
        <w:tc>
          <w:tcPr>
            <w:tcW w:w="14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6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7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8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9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49A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B3791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16049B" w14:textId="77777777" w:rsidR="00265EA0" w:rsidRPr="008B3791" w:rsidRDefault="00265EA0" w:rsidP="00B212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</w:tr>
    </w:tbl>
    <w:p w14:paraId="7716049D" w14:textId="77777777" w:rsidR="006072E6" w:rsidRPr="008B3791" w:rsidRDefault="006072E6" w:rsidP="006072E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36769240" w14:textId="259C88AE" w:rsidR="00B40C0D" w:rsidRPr="004E5E41" w:rsidRDefault="00B40C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8" w:line="240" w:lineRule="auto"/>
        <w:ind w:right="1193"/>
        <w:jc w:val="both"/>
        <w:rPr>
          <w:rFonts w:ascii="Arial" w:hAnsi="Arial"/>
          <w:b/>
        </w:rPr>
      </w:pPr>
      <w:r w:rsidRPr="004E5E41">
        <w:rPr>
          <w:rFonts w:ascii="Arial" w:hAnsi="Arial"/>
          <w:b/>
        </w:rPr>
        <w:t>Methodology and Work Program to Deliver the Assignment</w:t>
      </w:r>
      <w:r w:rsidR="00265EA0" w:rsidRPr="004E5E41">
        <w:rPr>
          <w:rFonts w:ascii="Arial" w:hAnsi="Arial"/>
          <w:b/>
        </w:rPr>
        <w:tab/>
      </w:r>
    </w:p>
    <w:p w14:paraId="76F34F83" w14:textId="0302B8CD" w:rsidR="00B40C0D" w:rsidRDefault="00B40C0D" w:rsidP="00265EA0">
      <w:pPr>
        <w:widowControl w:val="0"/>
        <w:autoSpaceDE w:val="0"/>
        <w:autoSpaceDN w:val="0"/>
        <w:adjustRightInd w:val="0"/>
        <w:spacing w:after="328" w:line="240" w:lineRule="auto"/>
        <w:ind w:right="1193"/>
        <w:jc w:val="both"/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</w:pPr>
      <w:r w:rsidRPr="00A018BF"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 xml:space="preserve">[Notes to consultant: Please </w:t>
      </w:r>
      <w:r>
        <w:rPr>
          <w:rFonts w:ascii="Arial" w:eastAsia="Times New Roman" w:hAnsi="Arial" w:cs="Arial"/>
          <w:i/>
          <w:color w:val="0070C0"/>
          <w:sz w:val="18"/>
          <w:szCs w:val="18"/>
          <w:lang w:eastAsia="en-US"/>
        </w:rPr>
        <w:t>outline within a maximum of 2 pages on methodology you will adopt to deliver the assignment, including key steps, processes, and activities that you will undertake to achieve the consultancy assignment objectives. Also indicate any sub-consultants you will engage to support engineering aspects of the assignment and their specialization and experience. Also provide a timeline/ work program for delivery of assignment objectives in line with the TOR requirements, indicating breakdown of key activities with milestones.}</w:t>
      </w:r>
    </w:p>
    <w:p w14:paraId="59E401CA" w14:textId="77777777" w:rsidR="00B40C0D" w:rsidRDefault="00B40C0D" w:rsidP="00265EA0">
      <w:pPr>
        <w:widowControl w:val="0"/>
        <w:autoSpaceDE w:val="0"/>
        <w:autoSpaceDN w:val="0"/>
        <w:adjustRightInd w:val="0"/>
        <w:spacing w:after="328" w:line="240" w:lineRule="auto"/>
        <w:ind w:right="1193"/>
        <w:jc w:val="both"/>
        <w:rPr>
          <w:rFonts w:ascii="Arial" w:eastAsia="Times New Roman" w:hAnsi="Arial" w:cs="Arial"/>
          <w:b/>
          <w:lang w:eastAsia="en-US"/>
        </w:rPr>
      </w:pPr>
    </w:p>
    <w:p w14:paraId="771604A0" w14:textId="104690B8" w:rsidR="00265EA0" w:rsidRPr="004E5E41" w:rsidRDefault="00265E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8" w:line="240" w:lineRule="auto"/>
        <w:ind w:right="1193"/>
        <w:jc w:val="both"/>
        <w:rPr>
          <w:rFonts w:ascii="Arial" w:hAnsi="Arial"/>
          <w:b/>
          <w:bCs/>
        </w:rPr>
      </w:pPr>
      <w:r w:rsidRPr="004E5E41">
        <w:rPr>
          <w:rFonts w:ascii="Arial" w:hAnsi="Arial"/>
          <w:b/>
          <w:bCs/>
        </w:rPr>
        <w:t>Eligibility Declaration</w:t>
      </w:r>
    </w:p>
    <w:p w14:paraId="771604A1" w14:textId="77777777" w:rsidR="00265EA0" w:rsidRPr="008B3791" w:rsidRDefault="006D5EC0" w:rsidP="00FB6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I</w:t>
      </w:r>
      <w:r w:rsidR="00265EA0" w:rsidRPr="008B3791">
        <w:rPr>
          <w:rFonts w:ascii="Arial" w:eastAsia="Times New Roman" w:hAnsi="Arial" w:cs="Arial"/>
          <w:color w:val="000000"/>
          <w:lang w:eastAsia="en-US"/>
        </w:rPr>
        <w:t xml:space="preserve">, the undersigned, certify to the best of </w:t>
      </w:r>
      <w:r w:rsidR="00FB67DF">
        <w:rPr>
          <w:rFonts w:ascii="Arial" w:eastAsia="Times New Roman" w:hAnsi="Arial" w:cs="Arial"/>
          <w:color w:val="000000"/>
          <w:lang w:eastAsia="en-US"/>
        </w:rPr>
        <w:t>my</w:t>
      </w:r>
      <w:r w:rsidR="00265EA0" w:rsidRPr="008B3791">
        <w:rPr>
          <w:rFonts w:ascii="Arial" w:eastAsia="Times New Roman" w:hAnsi="Arial" w:cs="Arial"/>
          <w:color w:val="000000"/>
          <w:lang w:eastAsia="en-US"/>
        </w:rPr>
        <w:t xml:space="preserve"> knowledge and belief:</w:t>
      </w:r>
    </w:p>
    <w:p w14:paraId="771604A2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3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4" w14:textId="77777777" w:rsidR="00265EA0" w:rsidRPr="008B3791" w:rsidRDefault="00265EA0" w:rsidP="00753B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604B8" wp14:editId="771604B9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3F86" id="Rectangle 4" o:spid="_x0000_s1026" style="position:absolute;margin-left:1.5pt;margin-top:1.9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1xz5vtoA&#10;AAAFAQAADwAAAGRycy9kb3ducmV2LnhtbEyPQU+DQBCF7yb+h82YeLOLEE1FlsZoauKxpRdvAzsC&#10;ys4SdmnRX+94sqeXlzd575tis7hBHWkKvWcDt6sEFHHjbc+tgUO1vVmDChHZ4uCZDHxTgE15eVFg&#10;bv2Jd3Tcx1ZJCYccDXQxjrnWoenIYVj5kViyDz85jGKnVtsJT1LuBp0myb122LMsdDjSc0fN1352&#10;Buo+PeDPrnpN3MM2i29L9Tm/vxhzfbU8PYKKtMT/Y/jDF3Qohan2M9ugBgOZfBJFhF/SdH0Hqhab&#10;ZqDLQp/Tl7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1xz5vtoAAAAFAQAADwAA&#10;AAAAAAAAAAAAAABgBAAAZHJzL2Rvd25yZXYueG1sUEsFBgAAAAAEAAQA8wAAAGcFAAAAAA==&#10;"/>
            </w:pict>
          </mc:Fallback>
        </mc:AlternateContent>
      </w:r>
      <w:r w:rsidRPr="008B3791">
        <w:rPr>
          <w:rFonts w:ascii="Arial" w:eastAsia="Times New Roman" w:hAnsi="Arial" w:cs="Arial"/>
          <w:color w:val="000000"/>
          <w:lang w:eastAsia="en-US"/>
        </w:rPr>
        <w:t>I have read terms of reference (TOR)</w:t>
      </w:r>
      <w:r w:rsidR="002B24FC">
        <w:rPr>
          <w:rFonts w:ascii="Arial" w:eastAsia="Times New Roman" w:hAnsi="Arial" w:cs="Arial"/>
          <w:color w:val="000000"/>
          <w:lang w:eastAsia="en-US"/>
        </w:rPr>
        <w:t xml:space="preserve"> and Scope of Work (Appendix A)</w:t>
      </w:r>
      <w:r w:rsidRPr="008B3791">
        <w:rPr>
          <w:rFonts w:ascii="Arial" w:eastAsia="Times New Roman" w:hAnsi="Arial" w:cs="Arial"/>
          <w:color w:val="000000"/>
          <w:lang w:eastAsia="en-US"/>
        </w:rPr>
        <w:t>, for this assignment.</w:t>
      </w:r>
    </w:p>
    <w:p w14:paraId="771604A5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6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1604BA" wp14:editId="771604BB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161925" cy="180975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9F0BD" id="Rectangle 2" o:spid="_x0000_s1026" style="position:absolute;margin-left:1.5pt;margin-top:3.4pt;width:12.75pt;height:1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Rjad8tsA&#10;AAAFAQAADwAAAGRycy9kb3ducmV2LnhtbEyPQU+DQBCF7yb+h82YeLOLkDYVWRqjqYnHll68DTAC&#10;ys4Sdmlpf73jyR7nvZf3vsk2s+3VkUbfOTbwuIhAEVeu7rgxcCi2D2tQPiDX2DsmA2fysMlvbzJM&#10;a3fiHR33oVFSwj5FA20IQ6q1r1qy6BduIBbvy40Wg5xjo+sRT1Juex1H0Upb7FgWWhzotaXqZz9Z&#10;A2UXH/CyK94j+7RNwsdcfE+fb8bc380vz6ACzeE/DH/4gg65MJVu4tqr3kAinwQDK+EXN14vQZWi&#10;LhPQeaav6fNf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EY2nfLbAAAABQEAAA8A&#10;AAAAAAAAAAAAAAAAYAQAAGRycy9kb3ducmV2LnhtbFBLBQYAAAAABAAEAPMAAABoBQAAAAA=&#10;"/>
            </w:pict>
          </mc:Fallback>
        </mc:AlternateContent>
      </w:r>
      <w:r w:rsidRPr="008B3791">
        <w:rPr>
          <w:rFonts w:ascii="Arial" w:eastAsia="Times New Roman" w:hAnsi="Arial" w:cs="Arial"/>
          <w:color w:val="000000"/>
          <w:lang w:eastAsia="en-US"/>
        </w:rPr>
        <w:t>I confirm that the project references submitted as part of this EOI accurately reflect the experience of myself.</w:t>
      </w:r>
    </w:p>
    <w:p w14:paraId="771604A7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1604BC" wp14:editId="771604BD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161925" cy="180975"/>
                <wp:effectExtent l="9525" t="5080" r="952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630B" id="Rectangle 15" o:spid="_x0000_s1026" style="position:absolute;margin-left:1.5pt;margin-top:11.9pt;width:12.75pt;height:1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w2RpmtsA&#10;AAAGAQAADwAAAGRycy9kb3ducmV2LnhtbEyPQU+DQBSE7yb+h80z8WYXITUVeTRGUxOPLb14e7BP&#10;QNm3hF1a9Ne7nvQ4mcnMN8V2sYM68eR7Jwi3qwQUS+NMLy3CsdrdbED5QGJocMIIX+xhW15eFJQb&#10;d5Y9nw6hVbFEfE4IXQhjrrVvOrbkV25kid67myyFKKdWm4nOsdwOOk2SO22pl7jQ0chPHTefh9ki&#10;1H16pO999ZLY+10WXpfqY357Rry+Wh4fQAVewl8YfvEjOpSRqXazGK8GhCw+CQhpFg9EO92sQdUI&#10;6zQDXRb6P375Aw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MNkaZrbAAAABgEAAA8A&#10;AAAAAAAAAAAAAAAAYAQAAGRycy9kb3ducmV2LnhtbFBLBQYAAAAABAAEAPMAAABoBQAAAAA=&#10;"/>
            </w:pict>
          </mc:Fallback>
        </mc:AlternateContent>
      </w:r>
    </w:p>
    <w:p w14:paraId="771604A8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color w:val="000000"/>
          <w:lang w:eastAsia="en-US"/>
        </w:rPr>
        <w:t xml:space="preserve">I confirm that I have </w:t>
      </w:r>
      <w:r w:rsidR="00484CF4">
        <w:rPr>
          <w:rFonts w:ascii="Arial" w:eastAsia="Times New Roman" w:hAnsi="Arial" w:cs="Arial"/>
          <w:color w:val="000000"/>
          <w:lang w:eastAsia="en-US"/>
        </w:rPr>
        <w:t>n</w:t>
      </w:r>
      <w:r w:rsidRPr="008B3791">
        <w:rPr>
          <w:rFonts w:ascii="Arial" w:eastAsia="Times New Roman" w:hAnsi="Arial" w:cs="Arial"/>
          <w:color w:val="000000"/>
          <w:lang w:eastAsia="en-US"/>
        </w:rPr>
        <w:t xml:space="preserve">ever been convicted of an integrity-related offense or crime related to theft, </w:t>
      </w:r>
      <w:proofErr w:type="gramStart"/>
      <w:r w:rsidRPr="008B3791">
        <w:rPr>
          <w:rFonts w:ascii="Arial" w:eastAsia="Times New Roman" w:hAnsi="Arial" w:cs="Arial"/>
          <w:color w:val="000000"/>
          <w:lang w:eastAsia="en-US"/>
        </w:rPr>
        <w:t>corruption</w:t>
      </w:r>
      <w:proofErr w:type="gramEnd"/>
      <w:r w:rsidRPr="008B3791">
        <w:rPr>
          <w:rFonts w:ascii="Arial" w:eastAsia="Times New Roman" w:hAnsi="Arial" w:cs="Arial"/>
          <w:color w:val="000000"/>
          <w:lang w:eastAsia="en-US"/>
        </w:rPr>
        <w:t xml:space="preserve"> and fraud.</w:t>
      </w:r>
    </w:p>
    <w:p w14:paraId="771604A9" w14:textId="77777777" w:rsidR="00265EA0" w:rsidRPr="008B3791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A" w14:textId="7365B340" w:rsidR="00265EA0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1604BE" wp14:editId="771604BF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161925" cy="180975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D6B7" id="Rectangle 17" o:spid="_x0000_s1026" style="position:absolute;margin-left:1.5pt;margin-top:4.3pt;width:12.75pt;height: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n9sV89sA&#10;AAAFAQAADwAAAGRycy9kb3ducmV2LnhtbEyPQU+DQBCF7yb+h82YeLNLaaxIWRqjqYnHll68DTAF&#10;lJ0l7NKiv97xpMd57+W9b7LtbHt1ptF3jg0sFxEo4srVHTcGjsXuLgHlA3KNvWMy8EUetvn1VYZp&#10;7S68p/MhNEpK2KdooA1hSLX2VUsW/cINxOKd3GgxyDk2uh7xIuW213EUrbXFjmWhxYGeW6o+D5M1&#10;UHbxEb/3xWtkH3er8DYXH9P7izG3N/PTBlSgOfyF4Rdf0CEXptJNXHvVG1jJJ8FAsgYlbpzcgypF&#10;fViCzjP9nz7/AQ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J/bFfPbAAAABQEAAA8A&#10;AAAAAAAAAAAAAAAAYAQAAGRycy9kb3ducmV2LnhtbFBLBQYAAAAABAAEAPMAAABoBQAAAAA=&#10;"/>
            </w:pict>
          </mc:Fallback>
        </mc:AlternateContent>
      </w:r>
      <w:r w:rsidRPr="008B3791">
        <w:rPr>
          <w:rFonts w:ascii="Arial" w:eastAsia="Times New Roman" w:hAnsi="Arial" w:cs="Arial"/>
          <w:color w:val="000000"/>
          <w:lang w:eastAsia="en-US"/>
        </w:rPr>
        <w:t xml:space="preserve">I understand that any misrepresentations that knowingly or recklessly </w:t>
      </w:r>
      <w:proofErr w:type="gramStart"/>
      <w:r w:rsidRPr="008B3791">
        <w:rPr>
          <w:rFonts w:ascii="Arial" w:eastAsia="Times New Roman" w:hAnsi="Arial" w:cs="Arial"/>
          <w:color w:val="000000"/>
          <w:lang w:eastAsia="en-US"/>
        </w:rPr>
        <w:t>mislead, or</w:t>
      </w:r>
      <w:proofErr w:type="gramEnd"/>
      <w:r w:rsidRPr="008B3791">
        <w:rPr>
          <w:rFonts w:ascii="Arial" w:eastAsia="Times New Roman" w:hAnsi="Arial" w:cs="Arial"/>
          <w:color w:val="000000"/>
          <w:lang w:eastAsia="en-US"/>
        </w:rPr>
        <w:t xml:space="preserve"> attempt to mislead may lead to the automatic rejection of the proposal or cancellation of the contract, if awarded, and may result in further remedial action, in accordance with </w:t>
      </w:r>
      <w:proofErr w:type="spellStart"/>
      <w:r w:rsidRPr="008B3791">
        <w:rPr>
          <w:rFonts w:ascii="Arial" w:eastAsia="Times New Roman" w:hAnsi="Arial" w:cs="Arial"/>
          <w:color w:val="000000"/>
          <w:lang w:eastAsia="en-US"/>
        </w:rPr>
        <w:t>IsDB’s</w:t>
      </w:r>
      <w:proofErr w:type="spellEnd"/>
      <w:r w:rsidRPr="008B3791">
        <w:rPr>
          <w:rFonts w:ascii="Arial" w:eastAsia="Times New Roman" w:hAnsi="Arial" w:cs="Arial"/>
          <w:color w:val="000000"/>
          <w:lang w:eastAsia="en-US"/>
        </w:rPr>
        <w:t xml:space="preserve"> Integrity and Anti-corruption Policy.</w:t>
      </w:r>
    </w:p>
    <w:p w14:paraId="1F9A98E9" w14:textId="08E8E376" w:rsidR="00B40C0D" w:rsidRDefault="00B40C0D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696ADDE9" w14:textId="48CF9002" w:rsidR="00B40C0D" w:rsidRDefault="00B40C0D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  <w:r w:rsidRPr="008B3791">
        <w:rPr>
          <w:rFonts w:ascii="Arial" w:eastAsia="Times New Roman" w:hAnsi="Arial" w:cs="Arial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D478F6" wp14:editId="3B31663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1925" cy="18097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4057" id="Rectangle 3" o:spid="_x0000_s1026" style="position:absolute;margin-left:0;margin-top:.9pt;width:12.7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2LyfNdkA&#10;AAAEAQAADwAAAGRycy9kb3ducmV2LnhtbEyPQU+DQBCF7yb+h82YeLOLkBpFlsZoauKxpRdvAzsC&#10;ys4SdmnRX+94ssd57+W9b4rN4gZ1pCn0ng3crhJQxI23PbcGDtX25h5UiMgWB89k4JsCbMrLiwJz&#10;60+8o+M+tkpKOORooItxzLUOTUcOw8qPxOJ9+MlhlHNqtZ3wJOVu0GmS3GmHPctChyM9d9R87Wdn&#10;oO7TA/7sqtfEPWyz+LZUn/P7izHXV8vTI6hIS/wPwx++oEMpTLWf2QY1GJBHoqiCL2a6XoOqDWRJ&#10;Bros9Dl8+QsAAP//AwBQSwECLQAUAAYACAAAACEAtoM4kv4AAADhAQAAEwAAAAAAAAAAAAAAAAAA&#10;AAAAW0NvbnRlbnRfVHlwZXNdLnhtbFBLAQItABQABgAIAAAAIQA4/SH/1gAAAJQBAAALAAAAAAAA&#10;AAAAAAAAAC8BAABfcmVscy8ucmVsc1BLAQItABQABgAIAAAAIQAYMaAvBgIAABUEAAAOAAAAAAAA&#10;AAAAAAAAAC4CAABkcnMvZTJvRG9jLnhtbFBLAQItABQABgAIAAAAIQDYvJ812QAAAAQBAAAPAAAA&#10;AAAAAAAAAAAAAGAEAABkcnMvZG93bnJldi54bWxQSwUGAAAAAAQABADzAAAAZgUAAAAA&#10;"/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en-US"/>
        </w:rPr>
        <w:t xml:space="preserve">I shall be available for the assignment as per the </w:t>
      </w:r>
      <w:proofErr w:type="gramStart"/>
      <w:r>
        <w:rPr>
          <w:rFonts w:ascii="Arial" w:eastAsia="Times New Roman" w:hAnsi="Arial" w:cs="Arial"/>
          <w:color w:val="000000"/>
          <w:lang w:eastAsia="en-US"/>
        </w:rPr>
        <w:t>requirements</w:t>
      </w:r>
      <w:proofErr w:type="gramEnd"/>
    </w:p>
    <w:p w14:paraId="69558FFF" w14:textId="77777777" w:rsidR="00B40C0D" w:rsidRPr="008B3791" w:rsidRDefault="00B40C0D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B" w14:textId="72411B17" w:rsidR="00265EA0" w:rsidRDefault="00265EA0" w:rsidP="00265E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771604AC" w14:textId="5926D6A2" w:rsidR="00265EA0" w:rsidRPr="00E4698D" w:rsidRDefault="00B40C0D" w:rsidP="00265E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E4698D">
        <w:rPr>
          <w:rFonts w:ascii="Arial" w:hAnsi="Arial"/>
          <w:b/>
          <w:bCs/>
          <w:color w:val="000000"/>
        </w:rPr>
        <w:t xml:space="preserve">Attach CV of </w:t>
      </w:r>
      <w:r w:rsidR="00E4698D">
        <w:rPr>
          <w:rFonts w:ascii="Arial" w:hAnsi="Arial"/>
          <w:b/>
          <w:bCs/>
          <w:color w:val="000000"/>
        </w:rPr>
        <w:t>the Consultant</w:t>
      </w:r>
    </w:p>
    <w:p w14:paraId="428ED1EC" w14:textId="15DFF810" w:rsidR="002659F9" w:rsidRDefault="002659F9" w:rsidP="002659F9">
      <w:pPr>
        <w:rPr>
          <w:rFonts w:ascii="Roboto Light" w:hAnsi="Roboto Light"/>
        </w:rPr>
      </w:pPr>
    </w:p>
    <w:p w14:paraId="05D79387" w14:textId="77777777" w:rsidR="00E4698D" w:rsidRPr="00E7203E" w:rsidRDefault="00E4698D" w:rsidP="002659F9">
      <w:pPr>
        <w:rPr>
          <w:rFonts w:ascii="Roboto Light" w:hAnsi="Roboto Light"/>
        </w:rPr>
      </w:pPr>
    </w:p>
    <w:sectPr w:rsidR="00E4698D" w:rsidRPr="00E7203E" w:rsidSect="002408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AAB48" w14:textId="77777777" w:rsidR="002408DE" w:rsidRDefault="002408DE" w:rsidP="00034042">
      <w:pPr>
        <w:spacing w:after="0" w:line="240" w:lineRule="auto"/>
      </w:pPr>
      <w:r>
        <w:separator/>
      </w:r>
    </w:p>
  </w:endnote>
  <w:endnote w:type="continuationSeparator" w:id="0">
    <w:p w14:paraId="4AA6E9FF" w14:textId="77777777" w:rsidR="002408DE" w:rsidRDefault="002408DE" w:rsidP="00034042">
      <w:pPr>
        <w:spacing w:after="0" w:line="240" w:lineRule="auto"/>
      </w:pPr>
      <w:r>
        <w:continuationSeparator/>
      </w:r>
    </w:p>
  </w:endnote>
  <w:endnote w:type="continuationNotice" w:id="1">
    <w:p w14:paraId="3DED28B3" w14:textId="77777777" w:rsidR="002408DE" w:rsidRDefault="00240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7A2AB" w14:textId="77777777" w:rsidR="00C618C8" w:rsidRDefault="00C61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3769D" w14:textId="77777777" w:rsidR="00034042" w:rsidRDefault="000340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034A70B5" w14:textId="77777777" w:rsidR="00034042" w:rsidRDefault="00034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09EF" w14:textId="77777777" w:rsidR="00C618C8" w:rsidRDefault="00C61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3D7E1" w14:textId="77777777" w:rsidR="002408DE" w:rsidRDefault="002408DE" w:rsidP="00034042">
      <w:pPr>
        <w:spacing w:after="0" w:line="240" w:lineRule="auto"/>
      </w:pPr>
      <w:r>
        <w:separator/>
      </w:r>
    </w:p>
  </w:footnote>
  <w:footnote w:type="continuationSeparator" w:id="0">
    <w:p w14:paraId="4A9EC82B" w14:textId="77777777" w:rsidR="002408DE" w:rsidRDefault="002408DE" w:rsidP="00034042">
      <w:pPr>
        <w:spacing w:after="0" w:line="240" w:lineRule="auto"/>
      </w:pPr>
      <w:r>
        <w:continuationSeparator/>
      </w:r>
    </w:p>
  </w:footnote>
  <w:footnote w:type="continuationNotice" w:id="1">
    <w:p w14:paraId="567EC893" w14:textId="77777777" w:rsidR="002408DE" w:rsidRDefault="00240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21555" w14:textId="66B08072" w:rsidR="009E12E7" w:rsidRDefault="009E1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9D50F" w14:textId="4987E4B3" w:rsidR="00034042" w:rsidRPr="000D3156" w:rsidRDefault="00C618C8" w:rsidP="00B21263">
    <w:pPr>
      <w:pStyle w:val="Header"/>
      <w:jc w:val="right"/>
      <w:rPr>
        <w:rFonts w:ascii="HelveticaNeueLT Std" w:hAnsi="HelveticaNeueLT Std"/>
        <w:u w:val="single"/>
      </w:rPr>
    </w:pPr>
    <w:r>
      <w:rPr>
        <w:rFonts w:ascii="HelveticaNeueLT Std" w:hAnsi="HelveticaNeueLT Std"/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5D752D" wp14:editId="50E7D7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1" name="MSIPCMaf314e1da1eb14a8d836878f" descr="{&quot;HashCode&quot;:-181310317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C1A63" w14:textId="2DAC81F3" w:rsidR="00C618C8" w:rsidRPr="00C618C8" w:rsidRDefault="00C618C8" w:rsidP="00C618C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618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D752D" id="_x0000_t202" coordsize="21600,21600" o:spt="202" path="m,l,21600r21600,l21600,xe">
              <v:stroke joinstyle="miter"/>
              <v:path gradientshapeok="t" o:connecttype="rect"/>
            </v:shapetype>
            <v:shape id="MSIPCMaf314e1da1eb14a8d836878f" o:spid="_x0000_s1026" type="#_x0000_t202" alt="{&quot;HashCode&quot;:-1813103172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51C1A63" w14:textId="2DAC81F3" w:rsidR="00C618C8" w:rsidRPr="00C618C8" w:rsidRDefault="00C618C8" w:rsidP="00C618C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618C8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AEB36" w14:textId="1C3C8609" w:rsidR="009E12E7" w:rsidRDefault="009E1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B"/>
    <w:multiLevelType w:val="multilevel"/>
    <w:tmpl w:val="77DE2582"/>
    <w:lvl w:ilvl="0">
      <w:start w:val="3"/>
      <w:numFmt w:val="upperRoman"/>
      <w:lvlText w:val="%1."/>
      <w:lvlJc w:val="left"/>
      <w:pPr>
        <w:ind w:left="820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575" w:hanging="356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2">
      <w:numFmt w:val="bullet"/>
      <w:lvlText w:val="•"/>
      <w:lvlJc w:val="left"/>
      <w:pPr>
        <w:ind w:left="1593" w:hanging="356"/>
      </w:pPr>
    </w:lvl>
    <w:lvl w:ilvl="3">
      <w:numFmt w:val="bullet"/>
      <w:lvlText w:val="•"/>
      <w:lvlJc w:val="left"/>
      <w:pPr>
        <w:ind w:left="2366" w:hanging="356"/>
      </w:pPr>
    </w:lvl>
    <w:lvl w:ilvl="4">
      <w:numFmt w:val="bullet"/>
      <w:lvlText w:val="•"/>
      <w:lvlJc w:val="left"/>
      <w:pPr>
        <w:ind w:left="3139" w:hanging="356"/>
      </w:pPr>
    </w:lvl>
    <w:lvl w:ilvl="5">
      <w:numFmt w:val="bullet"/>
      <w:lvlText w:val="•"/>
      <w:lvlJc w:val="left"/>
      <w:pPr>
        <w:ind w:left="3912" w:hanging="356"/>
      </w:pPr>
    </w:lvl>
    <w:lvl w:ilvl="6">
      <w:numFmt w:val="bullet"/>
      <w:lvlText w:val="•"/>
      <w:lvlJc w:val="left"/>
      <w:pPr>
        <w:ind w:left="4686" w:hanging="356"/>
      </w:pPr>
    </w:lvl>
    <w:lvl w:ilvl="7">
      <w:numFmt w:val="bullet"/>
      <w:lvlText w:val="•"/>
      <w:lvlJc w:val="left"/>
      <w:pPr>
        <w:ind w:left="5459" w:hanging="356"/>
      </w:pPr>
    </w:lvl>
    <w:lvl w:ilvl="8">
      <w:numFmt w:val="bullet"/>
      <w:lvlText w:val="•"/>
      <w:lvlJc w:val="left"/>
      <w:pPr>
        <w:ind w:left="6232" w:hanging="356"/>
      </w:pPr>
    </w:lvl>
  </w:abstractNum>
  <w:abstractNum w:abstractNumId="1" w15:restartNumberingAfterBreak="0">
    <w:nsid w:val="04C93A2F"/>
    <w:multiLevelType w:val="hybridMultilevel"/>
    <w:tmpl w:val="DB22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37D"/>
    <w:multiLevelType w:val="hybridMultilevel"/>
    <w:tmpl w:val="FD88F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0535A"/>
    <w:multiLevelType w:val="hybridMultilevel"/>
    <w:tmpl w:val="876CB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D4D"/>
    <w:multiLevelType w:val="hybridMultilevel"/>
    <w:tmpl w:val="AA925124"/>
    <w:lvl w:ilvl="0" w:tplc="289C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C1C76"/>
    <w:multiLevelType w:val="hybridMultilevel"/>
    <w:tmpl w:val="4568F644"/>
    <w:lvl w:ilvl="0" w:tplc="289C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3B44DE"/>
    <w:multiLevelType w:val="hybridMultilevel"/>
    <w:tmpl w:val="876C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7CBA"/>
    <w:multiLevelType w:val="hybridMultilevel"/>
    <w:tmpl w:val="AAA87C36"/>
    <w:lvl w:ilvl="0" w:tplc="2E3E5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385497"/>
    <w:multiLevelType w:val="hybridMultilevel"/>
    <w:tmpl w:val="D15C4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A4F40"/>
    <w:multiLevelType w:val="hybridMultilevel"/>
    <w:tmpl w:val="0D68BA1E"/>
    <w:lvl w:ilvl="0" w:tplc="289C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B402E"/>
    <w:multiLevelType w:val="hybridMultilevel"/>
    <w:tmpl w:val="55121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B2F"/>
    <w:multiLevelType w:val="hybridMultilevel"/>
    <w:tmpl w:val="05586536"/>
    <w:lvl w:ilvl="0" w:tplc="8EC837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9EA"/>
    <w:multiLevelType w:val="hybridMultilevel"/>
    <w:tmpl w:val="521673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153B"/>
    <w:multiLevelType w:val="hybridMultilevel"/>
    <w:tmpl w:val="3C4EC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C65BAE"/>
    <w:multiLevelType w:val="hybridMultilevel"/>
    <w:tmpl w:val="B3EA9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5D6816"/>
    <w:multiLevelType w:val="hybridMultilevel"/>
    <w:tmpl w:val="6482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E3E3E"/>
    <w:multiLevelType w:val="hybridMultilevel"/>
    <w:tmpl w:val="A7F634C8"/>
    <w:lvl w:ilvl="0" w:tplc="69649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C0319"/>
    <w:multiLevelType w:val="hybridMultilevel"/>
    <w:tmpl w:val="10587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17F7A"/>
    <w:multiLevelType w:val="hybridMultilevel"/>
    <w:tmpl w:val="7110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D6079"/>
    <w:multiLevelType w:val="hybridMultilevel"/>
    <w:tmpl w:val="3580C798"/>
    <w:lvl w:ilvl="0" w:tplc="F8EADE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3D72"/>
    <w:multiLevelType w:val="hybridMultilevel"/>
    <w:tmpl w:val="57A6E3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5DE3788"/>
    <w:multiLevelType w:val="hybridMultilevel"/>
    <w:tmpl w:val="9E7EB304"/>
    <w:lvl w:ilvl="0" w:tplc="FA44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946157"/>
    <w:multiLevelType w:val="hybridMultilevel"/>
    <w:tmpl w:val="CA887B16"/>
    <w:lvl w:ilvl="0" w:tplc="83BC4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6E3F"/>
    <w:multiLevelType w:val="hybridMultilevel"/>
    <w:tmpl w:val="5512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36731"/>
    <w:multiLevelType w:val="hybridMultilevel"/>
    <w:tmpl w:val="5B58DC86"/>
    <w:lvl w:ilvl="0" w:tplc="FA44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EC1072"/>
    <w:multiLevelType w:val="hybridMultilevel"/>
    <w:tmpl w:val="2F846742"/>
    <w:lvl w:ilvl="0" w:tplc="FA44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390690"/>
    <w:multiLevelType w:val="hybridMultilevel"/>
    <w:tmpl w:val="C41AC310"/>
    <w:lvl w:ilvl="0" w:tplc="FA44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99D"/>
    <w:multiLevelType w:val="hybridMultilevel"/>
    <w:tmpl w:val="D5DE4200"/>
    <w:lvl w:ilvl="0" w:tplc="289C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C31C4"/>
    <w:multiLevelType w:val="hybridMultilevel"/>
    <w:tmpl w:val="380C7E88"/>
    <w:lvl w:ilvl="0" w:tplc="308A6B62">
      <w:start w:val="1"/>
      <w:numFmt w:val="decimal"/>
      <w:lvlText w:val="%1."/>
      <w:lvlJc w:val="right"/>
      <w:pPr>
        <w:ind w:left="720" w:hanging="360"/>
      </w:pPr>
      <w:rPr>
        <w:rFonts w:ascii="Roboto Light" w:hAnsi="Roboto Light" w:hint="default"/>
        <w:b w:val="0"/>
        <w:bCs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0589D"/>
    <w:multiLevelType w:val="hybridMultilevel"/>
    <w:tmpl w:val="7650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34B3B"/>
    <w:multiLevelType w:val="hybridMultilevel"/>
    <w:tmpl w:val="A9FE0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883970"/>
    <w:multiLevelType w:val="hybridMultilevel"/>
    <w:tmpl w:val="718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67FCD"/>
    <w:multiLevelType w:val="hybridMultilevel"/>
    <w:tmpl w:val="73B69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F38B4"/>
    <w:multiLevelType w:val="hybridMultilevel"/>
    <w:tmpl w:val="9552FF5C"/>
    <w:lvl w:ilvl="0" w:tplc="2D7A0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02F56"/>
    <w:multiLevelType w:val="hybridMultilevel"/>
    <w:tmpl w:val="F7B6BFC2"/>
    <w:lvl w:ilvl="0" w:tplc="B79A1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C2FAA"/>
    <w:multiLevelType w:val="hybridMultilevel"/>
    <w:tmpl w:val="04904FFE"/>
    <w:lvl w:ilvl="0" w:tplc="FA44A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782DF5"/>
    <w:multiLevelType w:val="hybridMultilevel"/>
    <w:tmpl w:val="7110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86BCB"/>
    <w:multiLevelType w:val="hybridMultilevel"/>
    <w:tmpl w:val="351A95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0B358C"/>
    <w:multiLevelType w:val="hybridMultilevel"/>
    <w:tmpl w:val="335A8892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EA0EC406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76E6C"/>
    <w:multiLevelType w:val="hybridMultilevel"/>
    <w:tmpl w:val="793A46CE"/>
    <w:lvl w:ilvl="0" w:tplc="7E96CD82">
      <w:start w:val="1"/>
      <w:numFmt w:val="decimal"/>
      <w:lvlText w:val="%1."/>
      <w:lvlJc w:val="left"/>
      <w:pPr>
        <w:ind w:left="1080" w:hanging="720"/>
      </w:pPr>
      <w:rPr>
        <w:rFonts w:ascii="Roboto Light" w:eastAsia="Times New Roman" w:hAnsi="Roboto Ligh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D9E"/>
    <w:multiLevelType w:val="hybridMultilevel"/>
    <w:tmpl w:val="9F4A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92848"/>
    <w:multiLevelType w:val="hybridMultilevel"/>
    <w:tmpl w:val="A9E8D104"/>
    <w:lvl w:ilvl="0" w:tplc="215AD5A6">
      <w:start w:val="1"/>
      <w:numFmt w:val="decimal"/>
      <w:lvlText w:val="%1."/>
      <w:lvlJc w:val="left"/>
      <w:pPr>
        <w:ind w:left="720" w:hanging="360"/>
      </w:pPr>
      <w:rPr>
        <w:rFonts w:ascii="Oswald" w:hAnsi="Oswa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645E"/>
    <w:multiLevelType w:val="hybridMultilevel"/>
    <w:tmpl w:val="66F080CC"/>
    <w:lvl w:ilvl="0" w:tplc="289C5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81F46"/>
    <w:multiLevelType w:val="hybridMultilevel"/>
    <w:tmpl w:val="13027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547B"/>
    <w:multiLevelType w:val="hybridMultilevel"/>
    <w:tmpl w:val="FBFA380C"/>
    <w:lvl w:ilvl="0" w:tplc="C6AEB0E6">
      <w:start w:val="1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D4700"/>
    <w:multiLevelType w:val="hybridMultilevel"/>
    <w:tmpl w:val="6D360F9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2D28FE"/>
    <w:multiLevelType w:val="hybridMultilevel"/>
    <w:tmpl w:val="28F6E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64562">
    <w:abstractNumId w:val="19"/>
  </w:num>
  <w:num w:numId="2" w16cid:durableId="2113939721">
    <w:abstractNumId w:val="38"/>
  </w:num>
  <w:num w:numId="3" w16cid:durableId="195433692">
    <w:abstractNumId w:val="14"/>
  </w:num>
  <w:num w:numId="4" w16cid:durableId="891162284">
    <w:abstractNumId w:val="23"/>
  </w:num>
  <w:num w:numId="5" w16cid:durableId="1241793662">
    <w:abstractNumId w:val="6"/>
  </w:num>
  <w:num w:numId="6" w16cid:durableId="755980150">
    <w:abstractNumId w:val="11"/>
  </w:num>
  <w:num w:numId="7" w16cid:durableId="898319681">
    <w:abstractNumId w:val="12"/>
  </w:num>
  <w:num w:numId="8" w16cid:durableId="193426362">
    <w:abstractNumId w:val="16"/>
  </w:num>
  <w:num w:numId="9" w16cid:durableId="1003051545">
    <w:abstractNumId w:val="7"/>
  </w:num>
  <w:num w:numId="10" w16cid:durableId="838933440">
    <w:abstractNumId w:val="26"/>
  </w:num>
  <w:num w:numId="11" w16cid:durableId="596593675">
    <w:abstractNumId w:val="35"/>
  </w:num>
  <w:num w:numId="12" w16cid:durableId="1616598875">
    <w:abstractNumId w:val="24"/>
  </w:num>
  <w:num w:numId="13" w16cid:durableId="1301420828">
    <w:abstractNumId w:val="21"/>
  </w:num>
  <w:num w:numId="14" w16cid:durableId="182281835">
    <w:abstractNumId w:val="25"/>
  </w:num>
  <w:num w:numId="15" w16cid:durableId="1699963405">
    <w:abstractNumId w:val="32"/>
  </w:num>
  <w:num w:numId="16" w16cid:durableId="1110200325">
    <w:abstractNumId w:val="13"/>
  </w:num>
  <w:num w:numId="17" w16cid:durableId="1289510355">
    <w:abstractNumId w:val="8"/>
  </w:num>
  <w:num w:numId="18" w16cid:durableId="426119457">
    <w:abstractNumId w:val="2"/>
  </w:num>
  <w:num w:numId="19" w16cid:durableId="2063938168">
    <w:abstractNumId w:val="3"/>
  </w:num>
  <w:num w:numId="20" w16cid:durableId="311255019">
    <w:abstractNumId w:val="17"/>
  </w:num>
  <w:num w:numId="21" w16cid:durableId="1656303947">
    <w:abstractNumId w:val="10"/>
  </w:num>
  <w:num w:numId="22" w16cid:durableId="1806198903">
    <w:abstractNumId w:val="39"/>
  </w:num>
  <w:num w:numId="23" w16cid:durableId="1543402995">
    <w:abstractNumId w:val="31"/>
  </w:num>
  <w:num w:numId="24" w16cid:durableId="1639188554">
    <w:abstractNumId w:val="20"/>
  </w:num>
  <w:num w:numId="25" w16cid:durableId="2053143504">
    <w:abstractNumId w:val="41"/>
  </w:num>
  <w:num w:numId="26" w16cid:durableId="846797406">
    <w:abstractNumId w:val="30"/>
  </w:num>
  <w:num w:numId="27" w16cid:durableId="1068965107">
    <w:abstractNumId w:val="4"/>
  </w:num>
  <w:num w:numId="28" w16cid:durableId="726339873">
    <w:abstractNumId w:val="9"/>
  </w:num>
  <w:num w:numId="29" w16cid:durableId="517738475">
    <w:abstractNumId w:val="42"/>
  </w:num>
  <w:num w:numId="30" w16cid:durableId="313877874">
    <w:abstractNumId w:val="27"/>
  </w:num>
  <w:num w:numId="31" w16cid:durableId="2141729859">
    <w:abstractNumId w:val="18"/>
  </w:num>
  <w:num w:numId="32" w16cid:durableId="2048330422">
    <w:abstractNumId w:val="46"/>
  </w:num>
  <w:num w:numId="33" w16cid:durableId="225148054">
    <w:abstractNumId w:val="36"/>
  </w:num>
  <w:num w:numId="34" w16cid:durableId="1469784738">
    <w:abstractNumId w:val="5"/>
  </w:num>
  <w:num w:numId="35" w16cid:durableId="1668747959">
    <w:abstractNumId w:val="37"/>
  </w:num>
  <w:num w:numId="36" w16cid:durableId="1044987098">
    <w:abstractNumId w:val="15"/>
  </w:num>
  <w:num w:numId="37" w16cid:durableId="306514592">
    <w:abstractNumId w:val="29"/>
  </w:num>
  <w:num w:numId="38" w16cid:durableId="1220821896">
    <w:abstractNumId w:val="28"/>
  </w:num>
  <w:num w:numId="39" w16cid:durableId="900023341">
    <w:abstractNumId w:val="34"/>
  </w:num>
  <w:num w:numId="40" w16cid:durableId="1705786930">
    <w:abstractNumId w:val="40"/>
  </w:num>
  <w:num w:numId="41" w16cid:durableId="1446844402">
    <w:abstractNumId w:val="44"/>
  </w:num>
  <w:num w:numId="42" w16cid:durableId="402608323">
    <w:abstractNumId w:val="33"/>
  </w:num>
  <w:num w:numId="43" w16cid:durableId="966668561">
    <w:abstractNumId w:val="1"/>
  </w:num>
  <w:num w:numId="44" w16cid:durableId="779568509">
    <w:abstractNumId w:val="22"/>
  </w:num>
  <w:num w:numId="45" w16cid:durableId="2107725442">
    <w:abstractNumId w:val="43"/>
  </w:num>
  <w:num w:numId="46" w16cid:durableId="1857576300">
    <w:abstractNumId w:val="45"/>
  </w:num>
  <w:num w:numId="47" w16cid:durableId="13753478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A0"/>
    <w:rsid w:val="00006574"/>
    <w:rsid w:val="000132A1"/>
    <w:rsid w:val="00027E05"/>
    <w:rsid w:val="00034042"/>
    <w:rsid w:val="00044998"/>
    <w:rsid w:val="0004775B"/>
    <w:rsid w:val="000C274B"/>
    <w:rsid w:val="000F6BA0"/>
    <w:rsid w:val="00100374"/>
    <w:rsid w:val="00117A35"/>
    <w:rsid w:val="001222C3"/>
    <w:rsid w:val="00132D63"/>
    <w:rsid w:val="00141073"/>
    <w:rsid w:val="00143A4C"/>
    <w:rsid w:val="001557E5"/>
    <w:rsid w:val="00155808"/>
    <w:rsid w:val="00157F8D"/>
    <w:rsid w:val="00164928"/>
    <w:rsid w:val="001701D0"/>
    <w:rsid w:val="001723AE"/>
    <w:rsid w:val="00177624"/>
    <w:rsid w:val="00182032"/>
    <w:rsid w:val="001D74F3"/>
    <w:rsid w:val="001F5701"/>
    <w:rsid w:val="00213C6F"/>
    <w:rsid w:val="00231BA2"/>
    <w:rsid w:val="002408DE"/>
    <w:rsid w:val="00251AD9"/>
    <w:rsid w:val="002659F9"/>
    <w:rsid w:val="00265EA0"/>
    <w:rsid w:val="00266563"/>
    <w:rsid w:val="00284E52"/>
    <w:rsid w:val="00295064"/>
    <w:rsid w:val="002B24FC"/>
    <w:rsid w:val="002C2761"/>
    <w:rsid w:val="002D678B"/>
    <w:rsid w:val="002E683F"/>
    <w:rsid w:val="002F2DF7"/>
    <w:rsid w:val="003034E4"/>
    <w:rsid w:val="00317038"/>
    <w:rsid w:val="00331684"/>
    <w:rsid w:val="00354071"/>
    <w:rsid w:val="00354DF8"/>
    <w:rsid w:val="00377EC1"/>
    <w:rsid w:val="00397E95"/>
    <w:rsid w:val="003A5BB9"/>
    <w:rsid w:val="003C233B"/>
    <w:rsid w:val="003C5B05"/>
    <w:rsid w:val="00412081"/>
    <w:rsid w:val="0041381C"/>
    <w:rsid w:val="004140F2"/>
    <w:rsid w:val="00420E9E"/>
    <w:rsid w:val="00421955"/>
    <w:rsid w:val="00427691"/>
    <w:rsid w:val="004408DE"/>
    <w:rsid w:val="004461CA"/>
    <w:rsid w:val="0047241F"/>
    <w:rsid w:val="0047725B"/>
    <w:rsid w:val="00477701"/>
    <w:rsid w:val="00480756"/>
    <w:rsid w:val="00484CF4"/>
    <w:rsid w:val="00490EDE"/>
    <w:rsid w:val="004A314F"/>
    <w:rsid w:val="004C428E"/>
    <w:rsid w:val="004E5E41"/>
    <w:rsid w:val="00524A27"/>
    <w:rsid w:val="0053149D"/>
    <w:rsid w:val="00563BA4"/>
    <w:rsid w:val="00565A50"/>
    <w:rsid w:val="00580D32"/>
    <w:rsid w:val="005842D6"/>
    <w:rsid w:val="005C3875"/>
    <w:rsid w:val="005E0D86"/>
    <w:rsid w:val="006072E6"/>
    <w:rsid w:val="00620702"/>
    <w:rsid w:val="00651174"/>
    <w:rsid w:val="0065372A"/>
    <w:rsid w:val="00653B9C"/>
    <w:rsid w:val="00664703"/>
    <w:rsid w:val="00675240"/>
    <w:rsid w:val="00677D11"/>
    <w:rsid w:val="00684041"/>
    <w:rsid w:val="00686BE9"/>
    <w:rsid w:val="006942D6"/>
    <w:rsid w:val="006A4B7F"/>
    <w:rsid w:val="006A55B6"/>
    <w:rsid w:val="006B34F2"/>
    <w:rsid w:val="006D4D9B"/>
    <w:rsid w:val="006D5EC0"/>
    <w:rsid w:val="006D6CD0"/>
    <w:rsid w:val="006E38F8"/>
    <w:rsid w:val="006F0184"/>
    <w:rsid w:val="00706A15"/>
    <w:rsid w:val="00723B31"/>
    <w:rsid w:val="00753B4E"/>
    <w:rsid w:val="00762D32"/>
    <w:rsid w:val="0077212B"/>
    <w:rsid w:val="00786C3F"/>
    <w:rsid w:val="00793AB6"/>
    <w:rsid w:val="00793CA5"/>
    <w:rsid w:val="007B357E"/>
    <w:rsid w:val="007C7030"/>
    <w:rsid w:val="007D5565"/>
    <w:rsid w:val="007E7C11"/>
    <w:rsid w:val="00840135"/>
    <w:rsid w:val="00861EF5"/>
    <w:rsid w:val="008745D7"/>
    <w:rsid w:val="008745EE"/>
    <w:rsid w:val="00885EC9"/>
    <w:rsid w:val="008B7D8F"/>
    <w:rsid w:val="008C1A9F"/>
    <w:rsid w:val="008D0E38"/>
    <w:rsid w:val="008F14EA"/>
    <w:rsid w:val="00900594"/>
    <w:rsid w:val="00935B30"/>
    <w:rsid w:val="00986479"/>
    <w:rsid w:val="009877E7"/>
    <w:rsid w:val="0099217A"/>
    <w:rsid w:val="009D0781"/>
    <w:rsid w:val="009D1667"/>
    <w:rsid w:val="009E12E7"/>
    <w:rsid w:val="009F704D"/>
    <w:rsid w:val="00A018BF"/>
    <w:rsid w:val="00A33A3A"/>
    <w:rsid w:val="00A501BC"/>
    <w:rsid w:val="00A74160"/>
    <w:rsid w:val="00A870F9"/>
    <w:rsid w:val="00AA67AD"/>
    <w:rsid w:val="00AB286B"/>
    <w:rsid w:val="00AC3EA1"/>
    <w:rsid w:val="00AD4B69"/>
    <w:rsid w:val="00AD4FD2"/>
    <w:rsid w:val="00AD58EE"/>
    <w:rsid w:val="00AE7E10"/>
    <w:rsid w:val="00B07116"/>
    <w:rsid w:val="00B21263"/>
    <w:rsid w:val="00B32EF3"/>
    <w:rsid w:val="00B40C0D"/>
    <w:rsid w:val="00B423E5"/>
    <w:rsid w:val="00B77EDB"/>
    <w:rsid w:val="00B84068"/>
    <w:rsid w:val="00B95DBE"/>
    <w:rsid w:val="00BE00B7"/>
    <w:rsid w:val="00BE1843"/>
    <w:rsid w:val="00BE3A75"/>
    <w:rsid w:val="00C175BB"/>
    <w:rsid w:val="00C275E0"/>
    <w:rsid w:val="00C302BF"/>
    <w:rsid w:val="00C32F29"/>
    <w:rsid w:val="00C618C8"/>
    <w:rsid w:val="00C87F18"/>
    <w:rsid w:val="00C94799"/>
    <w:rsid w:val="00CA1FA1"/>
    <w:rsid w:val="00CD4FD3"/>
    <w:rsid w:val="00CF06C7"/>
    <w:rsid w:val="00D105D1"/>
    <w:rsid w:val="00D237B1"/>
    <w:rsid w:val="00D53E9C"/>
    <w:rsid w:val="00D5794C"/>
    <w:rsid w:val="00DC65DA"/>
    <w:rsid w:val="00DD3AFC"/>
    <w:rsid w:val="00DD7584"/>
    <w:rsid w:val="00DE6654"/>
    <w:rsid w:val="00DF3ECB"/>
    <w:rsid w:val="00E03D36"/>
    <w:rsid w:val="00E1486B"/>
    <w:rsid w:val="00E20459"/>
    <w:rsid w:val="00E451E4"/>
    <w:rsid w:val="00E4698D"/>
    <w:rsid w:val="00E87363"/>
    <w:rsid w:val="00EC3E2A"/>
    <w:rsid w:val="00ED3503"/>
    <w:rsid w:val="00F004AE"/>
    <w:rsid w:val="00F8161D"/>
    <w:rsid w:val="00F85A70"/>
    <w:rsid w:val="00FB67DF"/>
    <w:rsid w:val="00FD0CCF"/>
    <w:rsid w:val="00FF1130"/>
    <w:rsid w:val="00FF1D1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60431"/>
  <w15:chartTrackingRefBased/>
  <w15:docId w15:val="{65953067-9187-4E9B-B87B-7FBEFA0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A0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Heading2"/>
    <w:next w:val="Normal"/>
    <w:link w:val="Heading1Char"/>
    <w:qFormat/>
    <w:rsid w:val="00034042"/>
    <w:pPr>
      <w:keepNext w:val="0"/>
      <w:pBdr>
        <w:top w:val="single" w:sz="24" w:space="1" w:color="4F81BD"/>
        <w:left w:val="single" w:sz="24" w:space="4" w:color="4F81BD"/>
        <w:bottom w:val="single" w:sz="24" w:space="1" w:color="4F81BD"/>
        <w:right w:val="single" w:sz="24" w:space="4" w:color="4F81BD"/>
      </w:pBdr>
      <w:shd w:val="clear" w:color="auto" w:fill="4F81BD"/>
      <w:tabs>
        <w:tab w:val="left" w:pos="900"/>
      </w:tabs>
      <w:spacing w:before="200" w:after="0"/>
      <w:jc w:val="both"/>
      <w:outlineLvl w:val="0"/>
    </w:pPr>
    <w:rPr>
      <w:rFonts w:ascii="Palatino Linotype" w:eastAsia="Calibri" w:hAnsi="Palatino Linotype"/>
      <w:bCs w:val="0"/>
      <w:i w:val="0"/>
      <w:iCs w:val="0"/>
      <w:caps/>
      <w:noProof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40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34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34042"/>
    <w:rPr>
      <w:rFonts w:ascii="Palatino Linotype" w:eastAsia="Calibri" w:hAnsi="Palatino Linotype" w:cs="Times New Roman"/>
      <w:b/>
      <w:caps/>
      <w:noProof/>
      <w:shd w:val="clear" w:color="auto" w:fill="4F81BD"/>
    </w:rPr>
  </w:style>
  <w:style w:type="character" w:styleId="Hyperlink">
    <w:name w:val="Hyperlink"/>
    <w:basedOn w:val="DefaultParagraphFont"/>
    <w:uiPriority w:val="99"/>
    <w:unhideWhenUsed/>
    <w:rsid w:val="003C5B05"/>
    <w:rPr>
      <w:color w:val="0000FF"/>
      <w:u w:val="single"/>
    </w:rPr>
  </w:style>
  <w:style w:type="paragraph" w:styleId="ListParagraph">
    <w:name w:val="List Paragraph"/>
    <w:aliases w:val="List Paragraph2,Text,Citation List,References,Bullets,سرد الفقرات,List Paragraph (numbered (a)),lp1,List Paragraph nowy,Use Case List Paragraph,PAD,ADB paragraph numbering,List_Paragraph,Multilevel para_II,List Paragraph1,Akapit z listą B"/>
    <w:basedOn w:val="Normal"/>
    <w:link w:val="ListParagraphChar"/>
    <w:uiPriority w:val="34"/>
    <w:qFormat/>
    <w:rsid w:val="00C87F18"/>
    <w:pPr>
      <w:ind w:left="720"/>
    </w:pPr>
    <w:rPr>
      <w:rFonts w:ascii="Calibri" w:eastAsia="Times New Roman" w:hAnsi="Calibri" w:cs="Arial"/>
      <w:lang w:eastAsia="en-US"/>
    </w:rPr>
  </w:style>
  <w:style w:type="character" w:customStyle="1" w:styleId="ListParagraphChar">
    <w:name w:val="List Paragraph Char"/>
    <w:aliases w:val="List Paragraph2 Char,Text Char,Citation List Char,References Char,Bullets Char,سرد الفقرات Char,List Paragraph (numbered (a)) Char,lp1 Char,List Paragraph nowy Char,Use Case List Paragraph Char,PAD Char,ADB paragraph numbering Char"/>
    <w:link w:val="ListParagraph"/>
    <w:uiPriority w:val="34"/>
    <w:qFormat/>
    <w:rsid w:val="00C87F18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rsid w:val="0003404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0340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03404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3404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0340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3404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034042"/>
    <w:rPr>
      <w:rFonts w:cs="Times New Roman"/>
      <w:vertAlign w:val="superscript"/>
    </w:rPr>
  </w:style>
  <w:style w:type="paragraph" w:customStyle="1" w:styleId="Default">
    <w:name w:val="Default"/>
    <w:rsid w:val="00034042"/>
    <w:pPr>
      <w:autoSpaceDE w:val="0"/>
      <w:autoSpaceDN w:val="0"/>
      <w:adjustRightInd w:val="0"/>
      <w:spacing w:after="0" w:line="240" w:lineRule="auto"/>
    </w:pPr>
    <w:rPr>
      <w:rFonts w:ascii="HelveticaNeueLT Std" w:eastAsiaTheme="minorEastAsia" w:hAnsi="HelveticaNeueLT Std" w:cs="HelveticaNeueLT Std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34042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3404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3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03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3404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340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04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34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4B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A4B7F"/>
    <w:rPr>
      <w:sz w:val="16"/>
      <w:szCs w:val="16"/>
    </w:rPr>
  </w:style>
  <w:style w:type="paragraph" w:styleId="Revision">
    <w:name w:val="Revision"/>
    <w:hidden/>
    <w:uiPriority w:val="99"/>
    <w:semiHidden/>
    <w:rsid w:val="0026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59F9"/>
    <w:rPr>
      <w:color w:val="808080"/>
    </w:rPr>
  </w:style>
  <w:style w:type="paragraph" w:customStyle="1" w:styleId="Reporttext">
    <w:name w:val="Report text"/>
    <w:rsid w:val="002659F9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Table">
    <w:name w:val="Table"/>
    <w:basedOn w:val="Reporttext"/>
    <w:rsid w:val="002659F9"/>
    <w:pPr>
      <w:spacing w:before="60" w:after="60"/>
    </w:pPr>
    <w:rPr>
      <w:rFonts w:ascii="Arial" w:hAnsi="Arial"/>
      <w:sz w:val="18"/>
    </w:rPr>
  </w:style>
  <w:style w:type="paragraph" w:customStyle="1" w:styleId="Floating">
    <w:name w:val="Floating"/>
    <w:basedOn w:val="Reporttext"/>
    <w:next w:val="Reporttext"/>
    <w:rsid w:val="002659F9"/>
    <w:pPr>
      <w:keepNext/>
      <w:spacing w:before="240"/>
    </w:pPr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786C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styleId="BodyText">
    <w:name w:val="Body Text"/>
    <w:basedOn w:val="Normal"/>
    <w:link w:val="BodyTextChar"/>
    <w:uiPriority w:val="1"/>
    <w:qFormat/>
    <w:rsid w:val="00E4698D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698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enzhegulov@isdb.org" TargetMode="External"/><Relationship Id="rId13" Type="http://schemas.openxmlformats.org/officeDocument/2006/relationships/hyperlink" Target="mailto:arkenzhegulov@isdb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kenzhegulov@isdb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lijonbekova@isdb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kenzhegulov@isdb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valijonbekova@isdb.org" TargetMode="External"/><Relationship Id="rId14" Type="http://schemas.openxmlformats.org/officeDocument/2006/relationships/hyperlink" Target="mailto:svalijonbekova@isdb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E60D-9A0F-41C3-9150-2DFD6336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Development Bank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Farooq</dc:creator>
  <cp:keywords/>
  <dc:description/>
  <cp:lastModifiedBy>Shahnoz Valijonbekova</cp:lastModifiedBy>
  <cp:revision>16</cp:revision>
  <dcterms:created xsi:type="dcterms:W3CDTF">2024-03-26T10:47:00Z</dcterms:created>
  <dcterms:modified xsi:type="dcterms:W3CDTF">2024-03-27T09:50:00Z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f4adf7-25a7-4f52-a61a-df7190f1d881_Enabled">
    <vt:lpwstr>true</vt:lpwstr>
  </property>
  <property fmtid="{D5CDD505-2E9C-101B-9397-08002B2CF9AE}" pid="3" name="MSIP_Label_9ef4adf7-25a7-4f52-a61a-df7190f1d881_SetDate">
    <vt:lpwstr>2023-03-31T12:22:27Z</vt:lpwstr>
  </property>
  <property fmtid="{D5CDD505-2E9C-101B-9397-08002B2CF9AE}" pid="4" name="MSIP_Label_9ef4adf7-25a7-4f52-a61a-df7190f1d881_Method">
    <vt:lpwstr>Standard</vt:lpwstr>
  </property>
  <property fmtid="{D5CDD505-2E9C-101B-9397-08002B2CF9AE}" pid="5" name="MSIP_Label_9ef4adf7-25a7-4f52-a61a-df7190f1d881_Name">
    <vt:lpwstr>Category C - Protected</vt:lpwstr>
  </property>
  <property fmtid="{D5CDD505-2E9C-101B-9397-08002B2CF9AE}" pid="6" name="MSIP_Label_9ef4adf7-25a7-4f52-a61a-df7190f1d881_SiteId">
    <vt:lpwstr>8fa69c26-409d-43e5-973c-17a8be1a7f35</vt:lpwstr>
  </property>
  <property fmtid="{D5CDD505-2E9C-101B-9397-08002B2CF9AE}" pid="7" name="MSIP_Label_9ef4adf7-25a7-4f52-a61a-df7190f1d881_ActionId">
    <vt:lpwstr>2520e4fd-b1ee-452b-8634-6df77e7a7e1d</vt:lpwstr>
  </property>
  <property fmtid="{D5CDD505-2E9C-101B-9397-08002B2CF9AE}" pid="8" name="MSIP_Label_9ef4adf7-25a7-4f52-a61a-df7190f1d881_ContentBits">
    <vt:lpwstr>1</vt:lpwstr>
  </property>
</Properties>
</file>