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4942" w14:textId="63A81BAD" w:rsidR="005550F5" w:rsidRDefault="00CD69BA" w:rsidP="00426FD2">
      <w:pPr>
        <w:pStyle w:val="Title"/>
        <w:spacing w:after="120"/>
        <w:jc w:val="center"/>
        <w:rPr>
          <w:rFonts w:ascii="Roboto" w:hAnsi="Roboto"/>
          <w:b/>
          <w:bCs/>
          <w:sz w:val="36"/>
          <w:szCs w:val="36"/>
        </w:rPr>
      </w:pPr>
      <w:r w:rsidRPr="00F819AC">
        <w:rPr>
          <w:rFonts w:ascii="Roboto" w:hAnsi="Roboto"/>
          <w:b/>
          <w:bCs/>
          <w:sz w:val="36"/>
          <w:szCs w:val="36"/>
        </w:rPr>
        <w:t>TERMS OF REFERENCE</w:t>
      </w:r>
    </w:p>
    <w:p w14:paraId="1777644B" w14:textId="58418C3D" w:rsidR="00426FD2" w:rsidRPr="00426FD2" w:rsidRDefault="00426FD2" w:rsidP="00426FD2">
      <w:pPr>
        <w:spacing w:after="120"/>
        <w:jc w:val="center"/>
        <w:rPr>
          <w:rFonts w:ascii="Roboto" w:hAnsi="Roboto"/>
          <w:b/>
          <w:bCs/>
          <w:color w:val="1F1F1F"/>
          <w:sz w:val="28"/>
          <w:szCs w:val="28"/>
        </w:rPr>
      </w:pPr>
      <w:r w:rsidRPr="00426FD2">
        <w:rPr>
          <w:rFonts w:ascii="Roboto" w:hAnsi="Roboto"/>
          <w:b/>
          <w:bCs/>
          <w:color w:val="1F1F1F"/>
          <w:sz w:val="28"/>
          <w:szCs w:val="28"/>
        </w:rPr>
        <w:t xml:space="preserve">for Project </w:t>
      </w:r>
      <w:r w:rsidR="00440D4F">
        <w:rPr>
          <w:rFonts w:ascii="Roboto" w:hAnsi="Roboto"/>
          <w:b/>
          <w:bCs/>
          <w:color w:val="1F1F1F"/>
          <w:sz w:val="28"/>
          <w:szCs w:val="28"/>
        </w:rPr>
        <w:t>Detailed Design</w:t>
      </w:r>
      <w:r w:rsidR="000C0DCD">
        <w:rPr>
          <w:rFonts w:ascii="Roboto" w:hAnsi="Roboto"/>
          <w:b/>
          <w:bCs/>
          <w:color w:val="1F1F1F"/>
          <w:sz w:val="28"/>
          <w:szCs w:val="28"/>
        </w:rPr>
        <w:t xml:space="preserve"> and Construction </w:t>
      </w:r>
      <w:r w:rsidRPr="00426FD2">
        <w:rPr>
          <w:rFonts w:ascii="Roboto" w:hAnsi="Roboto"/>
          <w:b/>
          <w:bCs/>
          <w:color w:val="1F1F1F"/>
          <w:sz w:val="28"/>
          <w:szCs w:val="28"/>
        </w:rPr>
        <w:t>Supervision Consultant</w:t>
      </w:r>
    </w:p>
    <w:p w14:paraId="00C80A5F" w14:textId="6D2777B8" w:rsidR="002D1FF5" w:rsidRPr="00EC1BF5" w:rsidRDefault="00426FD2" w:rsidP="007A5EB0">
      <w:pPr>
        <w:pStyle w:val="ListParagraph"/>
        <w:ind w:left="0"/>
        <w:jc w:val="center"/>
        <w:rPr>
          <w:rFonts w:ascii="Roboto" w:hAnsi="Roboto"/>
          <w:color w:val="1F1F1F"/>
          <w:sz w:val="22"/>
          <w:szCs w:val="22"/>
        </w:rPr>
      </w:pPr>
      <w:r w:rsidRPr="00EC1BF5">
        <w:rPr>
          <w:rFonts w:ascii="Roboto" w:hAnsi="Roboto"/>
          <w:color w:val="1F1F1F"/>
          <w:sz w:val="22"/>
          <w:szCs w:val="22"/>
        </w:rPr>
        <w:t>TJK10</w:t>
      </w:r>
      <w:r w:rsidR="007A5EB0">
        <w:rPr>
          <w:rFonts w:ascii="Roboto" w:hAnsi="Roboto"/>
          <w:color w:val="1F1F1F"/>
          <w:sz w:val="22"/>
          <w:szCs w:val="22"/>
        </w:rPr>
        <w:t>35</w:t>
      </w:r>
      <w:r w:rsidRPr="00EC1BF5">
        <w:rPr>
          <w:rFonts w:ascii="Roboto" w:hAnsi="Roboto"/>
          <w:color w:val="1F1F1F"/>
          <w:sz w:val="22"/>
          <w:szCs w:val="22"/>
        </w:rPr>
        <w:t xml:space="preserve"> –</w:t>
      </w:r>
      <w:r w:rsidR="002C66DE">
        <w:rPr>
          <w:rFonts w:ascii="Roboto" w:hAnsi="Roboto"/>
          <w:color w:val="1F1F1F"/>
          <w:sz w:val="22"/>
          <w:szCs w:val="22"/>
        </w:rPr>
        <w:t xml:space="preserve"> </w:t>
      </w:r>
      <w:r w:rsidR="007A5EB0" w:rsidRPr="007A5EB0">
        <w:rPr>
          <w:rFonts w:ascii="Roboto" w:hAnsi="Roboto"/>
          <w:color w:val="1F1F1F"/>
          <w:sz w:val="22"/>
          <w:szCs w:val="22"/>
        </w:rPr>
        <w:t>Technical and Vocational Education and Training Project in the Mountainous Regions of the Republic of Tajikistan</w:t>
      </w:r>
    </w:p>
    <w:sdt>
      <w:sdtPr>
        <w:rPr>
          <w:rFonts w:ascii="Roboto" w:eastAsia="Times New Roman" w:hAnsi="Roboto" w:cs="Times New Roman"/>
          <w:b/>
          <w:bCs/>
          <w:color w:val="auto"/>
          <w:sz w:val="22"/>
          <w:szCs w:val="22"/>
        </w:rPr>
        <w:id w:val="1219394808"/>
        <w:docPartObj>
          <w:docPartGallery w:val="Table of Contents"/>
          <w:docPartUnique/>
        </w:docPartObj>
      </w:sdtPr>
      <w:sdtEndPr>
        <w:rPr>
          <w:rFonts w:ascii="Times New Roman" w:hAnsi="Times New Roman"/>
          <w:noProof/>
          <w:sz w:val="24"/>
          <w:szCs w:val="24"/>
        </w:rPr>
      </w:sdtEndPr>
      <w:sdtContent>
        <w:p w14:paraId="551FD7F8" w14:textId="559DA9D4" w:rsidR="002D1FF5" w:rsidRPr="00A7524D" w:rsidRDefault="00A7524D" w:rsidP="00571A8B">
          <w:pPr>
            <w:pStyle w:val="TOCHeading"/>
            <w:spacing w:line="276" w:lineRule="auto"/>
            <w:ind w:left="450" w:hanging="450"/>
            <w:jc w:val="center"/>
            <w:rPr>
              <w:rFonts w:ascii="Roboto" w:hAnsi="Roboto"/>
              <w:b/>
              <w:bCs/>
              <w:sz w:val="24"/>
              <w:szCs w:val="24"/>
            </w:rPr>
          </w:pPr>
          <w:r w:rsidRPr="00A7524D">
            <w:rPr>
              <w:rFonts w:ascii="Roboto" w:hAnsi="Roboto"/>
              <w:b/>
              <w:bCs/>
              <w:sz w:val="24"/>
              <w:szCs w:val="24"/>
            </w:rPr>
            <w:t>CONTENTS</w:t>
          </w:r>
        </w:p>
        <w:p w14:paraId="59582961" w14:textId="76BB845C" w:rsidR="00571A8B" w:rsidRPr="00571A8B" w:rsidRDefault="002D1FF5" w:rsidP="00571A8B">
          <w:pPr>
            <w:pStyle w:val="TOC1"/>
            <w:spacing w:line="276" w:lineRule="auto"/>
            <w:rPr>
              <w:rFonts w:ascii="Roboto" w:eastAsiaTheme="minorEastAsia" w:hAnsi="Roboto" w:cstheme="minorBidi"/>
              <w:noProof/>
              <w:kern w:val="2"/>
              <w:sz w:val="22"/>
              <w:szCs w:val="22"/>
              <w14:ligatures w14:val="standardContextual"/>
            </w:rPr>
          </w:pPr>
          <w:r w:rsidRPr="00571A8B">
            <w:rPr>
              <w:rFonts w:ascii="Roboto" w:hAnsi="Roboto"/>
              <w:sz w:val="22"/>
              <w:szCs w:val="22"/>
            </w:rPr>
            <w:fldChar w:fldCharType="begin"/>
          </w:r>
          <w:r w:rsidRPr="00571A8B">
            <w:rPr>
              <w:rFonts w:ascii="Roboto" w:hAnsi="Roboto"/>
              <w:sz w:val="22"/>
              <w:szCs w:val="22"/>
            </w:rPr>
            <w:instrText xml:space="preserve"> TOC \o "1-3" \h \z \u </w:instrText>
          </w:r>
          <w:r w:rsidRPr="00571A8B">
            <w:rPr>
              <w:rFonts w:ascii="Roboto" w:hAnsi="Roboto"/>
              <w:sz w:val="22"/>
              <w:szCs w:val="22"/>
            </w:rPr>
            <w:fldChar w:fldCharType="separate"/>
          </w:r>
          <w:hyperlink w:anchor="_Toc161410066" w:history="1">
            <w:r w:rsidR="00571A8B" w:rsidRPr="00571A8B">
              <w:rPr>
                <w:rStyle w:val="Hyperlink"/>
                <w:rFonts w:ascii="Roboto" w:eastAsia="Roboto Light" w:hAnsi="Roboto" w:cstheme="majorBidi"/>
                <w:b/>
                <w:bCs/>
                <w:noProof/>
                <w:sz w:val="22"/>
                <w:szCs w:val="22"/>
              </w:rPr>
              <w:t>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BACKGROUND INFORMATION</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_Toc161410066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w:t>
            </w:r>
            <w:r w:rsidR="00571A8B" w:rsidRPr="00571A8B">
              <w:rPr>
                <w:rFonts w:ascii="Roboto" w:hAnsi="Roboto"/>
                <w:noProof/>
                <w:webHidden/>
                <w:sz w:val="22"/>
                <w:szCs w:val="22"/>
              </w:rPr>
              <w:fldChar w:fldCharType="end"/>
            </w:r>
          </w:hyperlink>
        </w:p>
        <w:p w14:paraId="263856E5" w14:textId="1278BF7B"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67" w:history="1">
            <w:r w:rsidR="00571A8B" w:rsidRPr="00571A8B">
              <w:rPr>
                <w:rStyle w:val="Hyperlink"/>
                <w:rFonts w:ascii="Roboto" w:eastAsia="Roboto Light" w:hAnsi="Roboto" w:cstheme="majorBidi"/>
                <w:b/>
                <w:bCs/>
                <w:noProof/>
                <w:sz w:val="22"/>
                <w:szCs w:val="22"/>
              </w:rPr>
              <w:t>II.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PROJECT OVERVIEW</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_Toc161410067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w:t>
            </w:r>
            <w:r w:rsidR="00571A8B" w:rsidRPr="00571A8B">
              <w:rPr>
                <w:rFonts w:ascii="Roboto" w:hAnsi="Roboto"/>
                <w:noProof/>
                <w:webHidden/>
                <w:sz w:val="22"/>
                <w:szCs w:val="22"/>
              </w:rPr>
              <w:fldChar w:fldCharType="end"/>
            </w:r>
          </w:hyperlink>
        </w:p>
        <w:p w14:paraId="5A6A6761" w14:textId="3B1FA8FD"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68" w:history="1">
            <w:r w:rsidR="00571A8B" w:rsidRPr="00571A8B">
              <w:rPr>
                <w:rStyle w:val="Hyperlink"/>
                <w:rFonts w:ascii="Roboto" w:eastAsia="Roboto Light" w:hAnsi="Roboto" w:cstheme="majorBidi"/>
                <w:b/>
                <w:bCs/>
                <w:noProof/>
                <w:sz w:val="22"/>
                <w:szCs w:val="22"/>
              </w:rPr>
              <w:t>III.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SCOPE AND OBJECTIVES OF THE ASSIGNMENT</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_Toc161410068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4</w:t>
            </w:r>
            <w:r w:rsidR="00571A8B" w:rsidRPr="00571A8B">
              <w:rPr>
                <w:rFonts w:ascii="Roboto" w:hAnsi="Roboto"/>
                <w:noProof/>
                <w:webHidden/>
                <w:sz w:val="22"/>
                <w:szCs w:val="22"/>
              </w:rPr>
              <w:fldChar w:fldCharType="end"/>
            </w:r>
          </w:hyperlink>
        </w:p>
        <w:p w14:paraId="3F0CEC6C" w14:textId="29696B2C"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69" w:history="1">
            <w:r w:rsidR="00571A8B" w:rsidRPr="00571A8B">
              <w:rPr>
                <w:rStyle w:val="Hyperlink"/>
                <w:rFonts w:ascii="Roboto" w:eastAsia="Roboto Light" w:hAnsi="Roboto" w:cstheme="majorBidi"/>
                <w:b/>
                <w:bCs/>
                <w:noProof/>
                <w:sz w:val="22"/>
                <w:szCs w:val="22"/>
              </w:rPr>
              <w:t>IV.</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DETAILED DESCRIPTION OF CONSULTANT’S TASKS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_Toc161410069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5</w:t>
            </w:r>
            <w:r w:rsidR="00571A8B" w:rsidRPr="00571A8B">
              <w:rPr>
                <w:rFonts w:ascii="Roboto" w:hAnsi="Roboto"/>
                <w:noProof/>
                <w:webHidden/>
                <w:sz w:val="22"/>
                <w:szCs w:val="22"/>
              </w:rPr>
              <w:fldChar w:fldCharType="end"/>
            </w:r>
          </w:hyperlink>
        </w:p>
        <w:p w14:paraId="6DD6D28F" w14:textId="7EB877FD" w:rsidR="00571A8B" w:rsidRPr="00571A8B" w:rsidRDefault="00000000" w:rsidP="00571A8B">
          <w:pPr>
            <w:pStyle w:val="TOC2"/>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0" w:history="1">
            <w:r w:rsidR="00571A8B" w:rsidRPr="00571A8B">
              <w:rPr>
                <w:rStyle w:val="Hyperlink"/>
                <w:rFonts w:ascii="Roboto" w:eastAsia="Roboto Light" w:hAnsi="Roboto" w:cstheme="majorBidi"/>
                <w:b/>
                <w:bCs/>
                <w:noProof/>
                <w:sz w:val="22"/>
                <w:szCs w:val="22"/>
              </w:rPr>
              <w:t>PHASE-1: Finalization of Design and Procurement</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_Toc161410070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5</w:t>
            </w:r>
            <w:r w:rsidR="00571A8B" w:rsidRPr="00571A8B">
              <w:rPr>
                <w:rFonts w:ascii="Roboto" w:hAnsi="Roboto"/>
                <w:noProof/>
                <w:webHidden/>
                <w:sz w:val="22"/>
                <w:szCs w:val="22"/>
              </w:rPr>
              <w:fldChar w:fldCharType="end"/>
            </w:r>
          </w:hyperlink>
        </w:p>
        <w:p w14:paraId="6558A44B" w14:textId="0B5FBDC4"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1" w:history="1">
            <w:r w:rsidR="00571A8B" w:rsidRPr="00571A8B">
              <w:rPr>
                <w:rStyle w:val="Hyperlink"/>
                <w:rFonts w:ascii="Roboto" w:eastAsia="Roboto Light" w:hAnsi="Roboto"/>
                <w:noProof/>
                <w:sz w:val="22"/>
                <w:szCs w:val="22"/>
              </w:rPr>
              <w:t xml:space="preserve">Task-1: Develop Detailed Engineering Designs (DED) for </w:t>
            </w:r>
            <w:r w:rsidR="00BE23B9">
              <w:rPr>
                <w:rStyle w:val="Hyperlink"/>
                <w:rFonts w:ascii="Roboto" w:eastAsia="Roboto Light" w:hAnsi="Roboto"/>
                <w:noProof/>
                <w:sz w:val="22"/>
                <w:szCs w:val="22"/>
              </w:rPr>
              <w:t>TVET</w:t>
            </w:r>
            <w:r w:rsidR="00E50F92">
              <w:rPr>
                <w:rStyle w:val="Hyperlink"/>
                <w:rFonts w:ascii="Roboto" w:eastAsia="Roboto Light" w:hAnsi="Roboto"/>
                <w:noProof/>
                <w:sz w:val="22"/>
                <w:szCs w:val="22"/>
              </w:rPr>
              <w:t xml:space="preserve"> facilities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_Toc161410071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5</w:t>
            </w:r>
            <w:r w:rsidR="00571A8B" w:rsidRPr="00571A8B">
              <w:rPr>
                <w:rFonts w:ascii="Roboto" w:hAnsi="Roboto"/>
                <w:noProof/>
                <w:webHidden/>
                <w:sz w:val="22"/>
                <w:szCs w:val="22"/>
              </w:rPr>
              <w:fldChar w:fldCharType="end"/>
            </w:r>
          </w:hyperlink>
        </w:p>
        <w:p w14:paraId="14A3C444" w14:textId="0B0BBC40"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2" w:history="1">
            <w:r w:rsidR="00571A8B" w:rsidRPr="00571A8B">
              <w:rPr>
                <w:rStyle w:val="Hyperlink"/>
                <w:rFonts w:ascii="Roboto" w:eastAsia="Roboto Light" w:hAnsi="Roboto"/>
                <w:noProof/>
                <w:sz w:val="22"/>
                <w:szCs w:val="22"/>
              </w:rPr>
              <w:t>Task-2: Preparation of Itemized List and Technical Specifications for Goods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_Toc161410072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6</w:t>
            </w:r>
            <w:r w:rsidR="00571A8B" w:rsidRPr="00571A8B">
              <w:rPr>
                <w:rFonts w:ascii="Roboto" w:hAnsi="Roboto"/>
                <w:noProof/>
                <w:webHidden/>
                <w:sz w:val="22"/>
                <w:szCs w:val="22"/>
              </w:rPr>
              <w:fldChar w:fldCharType="end"/>
            </w:r>
          </w:hyperlink>
        </w:p>
        <w:p w14:paraId="69AD1135" w14:textId="5E81C9BC"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3" w:history="1">
            <w:r w:rsidR="00571A8B" w:rsidRPr="00571A8B">
              <w:rPr>
                <w:rStyle w:val="Hyperlink"/>
                <w:rFonts w:ascii="Roboto" w:eastAsia="Roboto Light" w:hAnsi="Roboto"/>
                <w:noProof/>
                <w:sz w:val="22"/>
                <w:szCs w:val="22"/>
              </w:rPr>
              <w:t>Task-3: Procurement Management and Support:</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_Toc161410073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7</w:t>
            </w:r>
            <w:r w:rsidR="00571A8B" w:rsidRPr="00571A8B">
              <w:rPr>
                <w:rFonts w:ascii="Roboto" w:hAnsi="Roboto"/>
                <w:noProof/>
                <w:webHidden/>
                <w:sz w:val="22"/>
                <w:szCs w:val="22"/>
              </w:rPr>
              <w:fldChar w:fldCharType="end"/>
            </w:r>
          </w:hyperlink>
        </w:p>
        <w:p w14:paraId="2F7A1A69" w14:textId="10F7580A" w:rsidR="00571A8B" w:rsidRPr="00571A8B" w:rsidRDefault="00000000" w:rsidP="00571A8B">
          <w:pPr>
            <w:pStyle w:val="TOC2"/>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4" w:history="1">
            <w:r w:rsidR="00571A8B" w:rsidRPr="00571A8B">
              <w:rPr>
                <w:rStyle w:val="Hyperlink"/>
                <w:rFonts w:ascii="Roboto" w:eastAsia="Roboto Light" w:hAnsi="Roboto" w:cstheme="majorBidi"/>
                <w:b/>
                <w:bCs/>
                <w:noProof/>
                <w:sz w:val="22"/>
                <w:szCs w:val="22"/>
              </w:rPr>
              <w:t>PHASE-2: Supervision of Works and Project Completion</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_Toc161410074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8</w:t>
            </w:r>
            <w:r w:rsidR="00571A8B" w:rsidRPr="00571A8B">
              <w:rPr>
                <w:rFonts w:ascii="Roboto" w:hAnsi="Roboto"/>
                <w:noProof/>
                <w:webHidden/>
                <w:sz w:val="22"/>
                <w:szCs w:val="22"/>
              </w:rPr>
              <w:fldChar w:fldCharType="end"/>
            </w:r>
          </w:hyperlink>
        </w:p>
        <w:p w14:paraId="7A540728" w14:textId="2108E212"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5" w:history="1">
            <w:r w:rsidR="00571A8B" w:rsidRPr="00571A8B">
              <w:rPr>
                <w:rStyle w:val="Hyperlink"/>
                <w:rFonts w:ascii="Roboto" w:eastAsia="Roboto Light" w:hAnsi="Roboto"/>
                <w:noProof/>
                <w:sz w:val="22"/>
                <w:szCs w:val="22"/>
              </w:rPr>
              <w:t>Task-4: Supervision of Construction and Supply Contracts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_Toc161410075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8</w:t>
            </w:r>
            <w:r w:rsidR="00571A8B" w:rsidRPr="00571A8B">
              <w:rPr>
                <w:rFonts w:ascii="Roboto" w:hAnsi="Roboto"/>
                <w:noProof/>
                <w:webHidden/>
                <w:sz w:val="22"/>
                <w:szCs w:val="22"/>
              </w:rPr>
              <w:fldChar w:fldCharType="end"/>
            </w:r>
          </w:hyperlink>
        </w:p>
        <w:p w14:paraId="04A381A5" w14:textId="5796D45D"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6" w:history="1">
            <w:r w:rsidR="00571A8B" w:rsidRPr="00571A8B">
              <w:rPr>
                <w:rStyle w:val="Hyperlink"/>
                <w:rFonts w:ascii="Roboto" w:eastAsia="Roboto Light" w:hAnsi="Roboto"/>
                <w:noProof/>
                <w:sz w:val="22"/>
                <w:szCs w:val="22"/>
              </w:rPr>
              <w:t>Task-5: Ensuring Environmental and Social Sustainability Compliance</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_Toc161410076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10</w:t>
            </w:r>
            <w:r w:rsidR="00571A8B" w:rsidRPr="00571A8B">
              <w:rPr>
                <w:rFonts w:ascii="Roboto" w:hAnsi="Roboto"/>
                <w:noProof/>
                <w:webHidden/>
                <w:sz w:val="22"/>
                <w:szCs w:val="22"/>
              </w:rPr>
              <w:fldChar w:fldCharType="end"/>
            </w:r>
          </w:hyperlink>
        </w:p>
        <w:p w14:paraId="207DB12A" w14:textId="58C9E8A1"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8" w:history="1">
            <w:r w:rsidR="00571A8B" w:rsidRPr="00571A8B">
              <w:rPr>
                <w:rStyle w:val="Hyperlink"/>
                <w:rFonts w:ascii="Roboto" w:eastAsia="Roboto Light" w:hAnsi="Roboto"/>
                <w:noProof/>
                <w:sz w:val="22"/>
                <w:szCs w:val="22"/>
              </w:rPr>
              <w:t>Task-</w:t>
            </w:r>
            <w:r w:rsidR="00E50F92">
              <w:rPr>
                <w:rStyle w:val="Hyperlink"/>
                <w:rFonts w:ascii="Roboto" w:eastAsia="Roboto Light" w:hAnsi="Roboto"/>
                <w:noProof/>
                <w:sz w:val="22"/>
                <w:szCs w:val="22"/>
              </w:rPr>
              <w:t>6</w:t>
            </w:r>
            <w:r w:rsidR="00571A8B" w:rsidRPr="00571A8B">
              <w:rPr>
                <w:rStyle w:val="Hyperlink"/>
                <w:rFonts w:ascii="Roboto" w:eastAsia="Roboto Light" w:hAnsi="Roboto"/>
                <w:noProof/>
                <w:sz w:val="22"/>
                <w:szCs w:val="22"/>
              </w:rPr>
              <w:t>: Gender and Disability Considerations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_Toc161410078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13</w:t>
            </w:r>
            <w:r w:rsidR="00571A8B" w:rsidRPr="00571A8B">
              <w:rPr>
                <w:rFonts w:ascii="Roboto" w:hAnsi="Roboto"/>
                <w:noProof/>
                <w:webHidden/>
                <w:sz w:val="22"/>
                <w:szCs w:val="22"/>
              </w:rPr>
              <w:fldChar w:fldCharType="end"/>
            </w:r>
          </w:hyperlink>
        </w:p>
        <w:p w14:paraId="11026044" w14:textId="5727F782" w:rsidR="00571A8B" w:rsidRPr="00571A8B" w:rsidRDefault="00000000" w:rsidP="00571A8B">
          <w:pPr>
            <w:pStyle w:val="TOC3"/>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79" w:history="1">
            <w:r w:rsidR="00571A8B" w:rsidRPr="00571A8B">
              <w:rPr>
                <w:rStyle w:val="Hyperlink"/>
                <w:rFonts w:ascii="Roboto" w:eastAsia="Roboto Light" w:hAnsi="Roboto"/>
                <w:noProof/>
                <w:sz w:val="22"/>
                <w:szCs w:val="22"/>
              </w:rPr>
              <w:t>Task-</w:t>
            </w:r>
            <w:r w:rsidR="00E50F92">
              <w:rPr>
                <w:rStyle w:val="Hyperlink"/>
                <w:rFonts w:ascii="Roboto" w:eastAsia="Roboto Light" w:hAnsi="Roboto"/>
                <w:noProof/>
                <w:sz w:val="22"/>
                <w:szCs w:val="22"/>
              </w:rPr>
              <w:t>7</w:t>
            </w:r>
            <w:r w:rsidR="00571A8B" w:rsidRPr="00571A8B">
              <w:rPr>
                <w:rStyle w:val="Hyperlink"/>
                <w:rFonts w:ascii="Roboto" w:eastAsia="Roboto Light" w:hAnsi="Roboto"/>
                <w:noProof/>
                <w:sz w:val="22"/>
                <w:szCs w:val="22"/>
              </w:rPr>
              <w:t>: Project Coordination, Training, and Capacity Building</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_Toc161410079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13</w:t>
            </w:r>
            <w:r w:rsidR="00571A8B" w:rsidRPr="00571A8B">
              <w:rPr>
                <w:rFonts w:ascii="Roboto" w:hAnsi="Roboto"/>
                <w:noProof/>
                <w:webHidden/>
                <w:sz w:val="22"/>
                <w:szCs w:val="22"/>
              </w:rPr>
              <w:fldChar w:fldCharType="end"/>
            </w:r>
          </w:hyperlink>
        </w:p>
        <w:p w14:paraId="2333D989" w14:textId="3AC82439"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80" w:history="1">
            <w:r w:rsidR="00571A8B" w:rsidRPr="00571A8B">
              <w:rPr>
                <w:rStyle w:val="Hyperlink"/>
                <w:rFonts w:ascii="Roboto" w:eastAsia="Roboto Light" w:hAnsi="Roboto" w:cstheme="majorBidi"/>
                <w:b/>
                <w:bCs/>
                <w:noProof/>
                <w:sz w:val="22"/>
                <w:szCs w:val="22"/>
              </w:rPr>
              <w:t>V.</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MAIN REPORTING REQUIREMENTS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_Toc161410080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15</w:t>
            </w:r>
            <w:r w:rsidR="00571A8B" w:rsidRPr="00571A8B">
              <w:rPr>
                <w:rFonts w:ascii="Roboto" w:hAnsi="Roboto"/>
                <w:noProof/>
                <w:webHidden/>
                <w:sz w:val="22"/>
                <w:szCs w:val="22"/>
              </w:rPr>
              <w:fldChar w:fldCharType="end"/>
            </w:r>
          </w:hyperlink>
        </w:p>
        <w:p w14:paraId="172D2587" w14:textId="63F04A9C"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81" w:history="1">
            <w:r w:rsidR="00571A8B" w:rsidRPr="00571A8B">
              <w:rPr>
                <w:rStyle w:val="Hyperlink"/>
                <w:rFonts w:ascii="Roboto" w:eastAsia="Roboto Light" w:hAnsi="Roboto" w:cstheme="majorBidi"/>
                <w:b/>
                <w:bCs/>
                <w:noProof/>
                <w:sz w:val="22"/>
                <w:szCs w:val="22"/>
              </w:rPr>
              <w:t>VI.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PROJECT PHASES AND DURATION</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_Toc161410081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19</w:t>
            </w:r>
            <w:r w:rsidR="00571A8B" w:rsidRPr="00571A8B">
              <w:rPr>
                <w:rFonts w:ascii="Roboto" w:hAnsi="Roboto"/>
                <w:noProof/>
                <w:webHidden/>
                <w:sz w:val="22"/>
                <w:szCs w:val="22"/>
              </w:rPr>
              <w:fldChar w:fldCharType="end"/>
            </w:r>
          </w:hyperlink>
        </w:p>
        <w:p w14:paraId="3A056DD5" w14:textId="6C683CCD"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82" w:history="1">
            <w:r w:rsidR="00571A8B" w:rsidRPr="00571A8B">
              <w:rPr>
                <w:rStyle w:val="Hyperlink"/>
                <w:rFonts w:ascii="Roboto" w:eastAsia="Roboto Light" w:hAnsi="Roboto" w:cstheme="majorBidi"/>
                <w:b/>
                <w:bCs/>
                <w:noProof/>
                <w:sz w:val="22"/>
                <w:szCs w:val="22"/>
              </w:rPr>
              <w:t>VII.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CONSULTANT TEAM COMPOSITION AND QUALIFICATIONS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_Toc161410082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19</w:t>
            </w:r>
            <w:r w:rsidR="00571A8B" w:rsidRPr="00571A8B">
              <w:rPr>
                <w:rFonts w:ascii="Roboto" w:hAnsi="Roboto"/>
                <w:noProof/>
                <w:webHidden/>
                <w:sz w:val="22"/>
                <w:szCs w:val="22"/>
              </w:rPr>
              <w:fldChar w:fldCharType="end"/>
            </w:r>
          </w:hyperlink>
        </w:p>
        <w:p w14:paraId="7D534A49" w14:textId="4D2E1603"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83" w:history="1">
            <w:r w:rsidR="00571A8B" w:rsidRPr="00571A8B">
              <w:rPr>
                <w:rStyle w:val="Hyperlink"/>
                <w:rFonts w:ascii="Roboto" w:eastAsia="Roboto Light" w:hAnsi="Roboto" w:cstheme="majorBidi"/>
                <w:b/>
                <w:bCs/>
                <w:noProof/>
                <w:sz w:val="22"/>
                <w:szCs w:val="22"/>
              </w:rPr>
              <w:t>VIII.</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FACILITIES TO BE PROVIDED TO THE CONSULTANT</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_Toc161410083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23</w:t>
            </w:r>
            <w:r w:rsidR="00571A8B" w:rsidRPr="00571A8B">
              <w:rPr>
                <w:rFonts w:ascii="Roboto" w:hAnsi="Roboto"/>
                <w:noProof/>
                <w:webHidden/>
                <w:sz w:val="22"/>
                <w:szCs w:val="22"/>
              </w:rPr>
              <w:fldChar w:fldCharType="end"/>
            </w:r>
          </w:hyperlink>
        </w:p>
        <w:p w14:paraId="7F55BE6A" w14:textId="7119655F" w:rsidR="00571A8B" w:rsidRPr="00571A8B" w:rsidRDefault="00000000" w:rsidP="00571A8B">
          <w:pPr>
            <w:pStyle w:val="TOC1"/>
            <w:spacing w:line="276" w:lineRule="auto"/>
            <w:rPr>
              <w:rFonts w:ascii="Roboto" w:eastAsiaTheme="minorEastAsia" w:hAnsi="Roboto" w:cstheme="minorBidi"/>
              <w:noProof/>
              <w:kern w:val="2"/>
              <w:sz w:val="22"/>
              <w:szCs w:val="22"/>
              <w14:ligatures w14:val="standardContextual"/>
            </w:rPr>
          </w:pPr>
          <w:hyperlink w:anchor="_Toc161410084" w:history="1">
            <w:r w:rsidR="00571A8B" w:rsidRPr="00571A8B">
              <w:rPr>
                <w:rStyle w:val="Hyperlink"/>
                <w:rFonts w:ascii="Roboto" w:eastAsia="Roboto Light" w:hAnsi="Roboto" w:cstheme="majorBidi"/>
                <w:b/>
                <w:bCs/>
                <w:noProof/>
                <w:sz w:val="22"/>
                <w:szCs w:val="22"/>
              </w:rPr>
              <w:t>IX.</w:t>
            </w:r>
            <w:r w:rsidR="00571A8B" w:rsidRPr="00571A8B">
              <w:rPr>
                <w:rFonts w:ascii="Roboto" w:eastAsiaTheme="minorEastAsia" w:hAnsi="Roboto" w:cstheme="minorBidi"/>
                <w:noProof/>
                <w:kern w:val="2"/>
                <w:sz w:val="22"/>
                <w:szCs w:val="22"/>
                <w14:ligatures w14:val="standardContextual"/>
              </w:rPr>
              <w:tab/>
            </w:r>
            <w:r w:rsidR="00571A8B" w:rsidRPr="00571A8B">
              <w:rPr>
                <w:rStyle w:val="Hyperlink"/>
                <w:rFonts w:ascii="Roboto" w:eastAsia="Roboto Light" w:hAnsi="Roboto" w:cstheme="majorBidi"/>
                <w:b/>
                <w:bCs/>
                <w:noProof/>
                <w:sz w:val="22"/>
                <w:szCs w:val="22"/>
              </w:rPr>
              <w:t>CONSULTANT PERFORMANCE EVALUATION</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_Toc161410084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23</w:t>
            </w:r>
            <w:r w:rsidR="00571A8B" w:rsidRPr="00571A8B">
              <w:rPr>
                <w:rFonts w:ascii="Roboto" w:hAnsi="Roboto"/>
                <w:noProof/>
                <w:webHidden/>
                <w:sz w:val="22"/>
                <w:szCs w:val="22"/>
              </w:rPr>
              <w:fldChar w:fldCharType="end"/>
            </w:r>
          </w:hyperlink>
        </w:p>
        <w:p w14:paraId="1776D7EE" w14:textId="6681D6B5" w:rsidR="00571A8B" w:rsidRPr="00571A8B" w:rsidRDefault="00000000" w:rsidP="00571A8B">
          <w:pPr>
            <w:pStyle w:val="TOC2"/>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85" w:history="1">
            <w:r w:rsidR="00571A8B" w:rsidRPr="00571A8B">
              <w:rPr>
                <w:rStyle w:val="Hyperlink"/>
                <w:rFonts w:ascii="Roboto" w:hAnsi="Roboto"/>
                <w:noProof/>
                <w:sz w:val="22"/>
                <w:szCs w:val="22"/>
              </w:rPr>
              <w:t>Annex 1 – Project Location Map</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_Toc161410085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24</w:t>
            </w:r>
            <w:r w:rsidR="00571A8B" w:rsidRPr="00571A8B">
              <w:rPr>
                <w:rFonts w:ascii="Roboto" w:hAnsi="Roboto"/>
                <w:noProof/>
                <w:webHidden/>
                <w:sz w:val="22"/>
                <w:szCs w:val="22"/>
              </w:rPr>
              <w:fldChar w:fldCharType="end"/>
            </w:r>
          </w:hyperlink>
        </w:p>
        <w:p w14:paraId="45467CD5" w14:textId="6CD262BF" w:rsidR="00571A8B" w:rsidRPr="00571A8B" w:rsidRDefault="00000000" w:rsidP="00571A8B">
          <w:pPr>
            <w:pStyle w:val="TOC2"/>
            <w:tabs>
              <w:tab w:val="right" w:leader="dot" w:pos="9350"/>
            </w:tabs>
            <w:spacing w:line="276" w:lineRule="auto"/>
            <w:rPr>
              <w:rFonts w:ascii="Roboto" w:eastAsiaTheme="minorEastAsia" w:hAnsi="Roboto" w:cstheme="minorBidi"/>
              <w:noProof/>
              <w:kern w:val="2"/>
              <w:sz w:val="22"/>
              <w:szCs w:val="22"/>
              <w14:ligatures w14:val="standardContextual"/>
            </w:rPr>
          </w:pPr>
          <w:hyperlink w:anchor="_Toc161410086" w:history="1">
            <w:r w:rsidR="00571A8B" w:rsidRPr="00571A8B">
              <w:rPr>
                <w:rStyle w:val="Hyperlink"/>
                <w:rFonts w:ascii="Roboto" w:hAnsi="Roboto"/>
                <w:noProof/>
                <w:sz w:val="22"/>
                <w:szCs w:val="22"/>
              </w:rPr>
              <w:t>Annex 2 – List of procurement packages</w:t>
            </w:r>
            <w:r w:rsidR="00571A8B" w:rsidRPr="00571A8B">
              <w:rPr>
                <w:rFonts w:ascii="Roboto" w:hAnsi="Roboto"/>
                <w:noProof/>
                <w:webHidden/>
                <w:sz w:val="22"/>
                <w:szCs w:val="22"/>
              </w:rPr>
              <w:tab/>
            </w:r>
            <w:r w:rsidR="00571A8B" w:rsidRPr="00571A8B">
              <w:rPr>
                <w:rFonts w:ascii="Roboto" w:hAnsi="Roboto"/>
                <w:noProof/>
                <w:webHidden/>
                <w:sz w:val="22"/>
                <w:szCs w:val="22"/>
              </w:rPr>
              <w:fldChar w:fldCharType="begin"/>
            </w:r>
            <w:r w:rsidR="00571A8B" w:rsidRPr="00571A8B">
              <w:rPr>
                <w:rFonts w:ascii="Roboto" w:hAnsi="Roboto"/>
                <w:noProof/>
                <w:webHidden/>
                <w:sz w:val="22"/>
                <w:szCs w:val="22"/>
              </w:rPr>
              <w:instrText xml:space="preserve"> PAGEREF _Toc161410086 \h </w:instrText>
            </w:r>
            <w:r w:rsidR="00571A8B" w:rsidRPr="00571A8B">
              <w:rPr>
                <w:rFonts w:ascii="Roboto" w:hAnsi="Roboto"/>
                <w:noProof/>
                <w:webHidden/>
                <w:sz w:val="22"/>
                <w:szCs w:val="22"/>
              </w:rPr>
            </w:r>
            <w:r w:rsidR="00571A8B" w:rsidRPr="00571A8B">
              <w:rPr>
                <w:rFonts w:ascii="Roboto" w:hAnsi="Roboto"/>
                <w:noProof/>
                <w:webHidden/>
                <w:sz w:val="22"/>
                <w:szCs w:val="22"/>
              </w:rPr>
              <w:fldChar w:fldCharType="separate"/>
            </w:r>
            <w:r w:rsidR="00D32303">
              <w:rPr>
                <w:rFonts w:ascii="Roboto" w:hAnsi="Roboto"/>
                <w:noProof/>
                <w:webHidden/>
                <w:sz w:val="22"/>
                <w:szCs w:val="22"/>
              </w:rPr>
              <w:t>25</w:t>
            </w:r>
            <w:r w:rsidR="00571A8B" w:rsidRPr="00571A8B">
              <w:rPr>
                <w:rFonts w:ascii="Roboto" w:hAnsi="Roboto"/>
                <w:noProof/>
                <w:webHidden/>
                <w:sz w:val="22"/>
                <w:szCs w:val="22"/>
              </w:rPr>
              <w:fldChar w:fldCharType="end"/>
            </w:r>
          </w:hyperlink>
        </w:p>
        <w:p w14:paraId="41AD37CF" w14:textId="3C2FDA23" w:rsidR="002D1FF5" w:rsidRDefault="002D1FF5" w:rsidP="00571A8B">
          <w:pPr>
            <w:tabs>
              <w:tab w:val="left" w:pos="630"/>
            </w:tabs>
            <w:spacing w:line="276" w:lineRule="auto"/>
            <w:ind w:left="450" w:hanging="450"/>
          </w:pPr>
          <w:r w:rsidRPr="00571A8B">
            <w:rPr>
              <w:rFonts w:ascii="Roboto" w:hAnsi="Roboto"/>
              <w:noProof/>
              <w:sz w:val="22"/>
              <w:szCs w:val="22"/>
            </w:rPr>
            <w:fldChar w:fldCharType="end"/>
          </w:r>
        </w:p>
      </w:sdtContent>
    </w:sdt>
    <w:p w14:paraId="33C54128" w14:textId="77777777" w:rsidR="002D1FF5" w:rsidRDefault="002D1FF5">
      <w:pPr>
        <w:spacing w:after="160" w:line="259" w:lineRule="auto"/>
        <w:rPr>
          <w:rFonts w:ascii="Roboto" w:eastAsia="Roboto Light" w:hAnsi="Roboto" w:cstheme="majorBidi"/>
          <w:b/>
          <w:bCs/>
          <w:color w:val="000000"/>
          <w:sz w:val="22"/>
          <w:szCs w:val="22"/>
        </w:rPr>
      </w:pPr>
      <w:r>
        <w:rPr>
          <w:rFonts w:ascii="Roboto" w:eastAsia="Roboto Light" w:hAnsi="Roboto" w:cstheme="majorBidi"/>
          <w:b/>
          <w:bCs/>
          <w:color w:val="000000"/>
          <w:sz w:val="22"/>
          <w:szCs w:val="22"/>
        </w:rPr>
        <w:br w:type="page"/>
      </w:r>
    </w:p>
    <w:p w14:paraId="088A569A" w14:textId="154283C1" w:rsidR="005550F5" w:rsidRPr="00D2624E" w:rsidRDefault="002077FD" w:rsidP="000655E7">
      <w:pPr>
        <w:pStyle w:val="ListParagraph"/>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0" w:name="_Toc161410066"/>
      <w:r w:rsidRPr="002077FD">
        <w:rPr>
          <w:rFonts w:ascii="Roboto" w:eastAsia="Roboto Light" w:hAnsi="Roboto" w:cstheme="majorBidi"/>
          <w:b/>
          <w:bCs/>
          <w:color w:val="000000"/>
          <w:sz w:val="22"/>
          <w:szCs w:val="22"/>
        </w:rPr>
        <w:lastRenderedPageBreak/>
        <w:t>BACKGROUND INFORMATION</w:t>
      </w:r>
      <w:bookmarkEnd w:id="0"/>
      <w:r w:rsidRPr="002077FD">
        <w:rPr>
          <w:rFonts w:ascii="Roboto" w:eastAsia="Roboto Light" w:hAnsi="Roboto" w:cstheme="majorBidi"/>
          <w:b/>
          <w:bCs/>
          <w:color w:val="000000"/>
          <w:sz w:val="22"/>
          <w:szCs w:val="22"/>
        </w:rPr>
        <w:t xml:space="preserve"> </w:t>
      </w:r>
    </w:p>
    <w:p w14:paraId="38526181" w14:textId="1177CBCB" w:rsidR="008A11A6" w:rsidRPr="00D2624E" w:rsidRDefault="007A5EB0" w:rsidP="007A5EB0">
      <w:pPr>
        <w:pStyle w:val="ListParagraph"/>
        <w:numPr>
          <w:ilvl w:val="1"/>
          <w:numId w:val="50"/>
        </w:numPr>
        <w:shd w:val="clear" w:color="auto" w:fill="FFFFFF"/>
        <w:spacing w:before="100" w:beforeAutospacing="1"/>
        <w:jc w:val="both"/>
        <w:rPr>
          <w:rFonts w:ascii="Roboto" w:hAnsi="Roboto"/>
          <w:color w:val="1F1F1F"/>
          <w:sz w:val="22"/>
          <w:szCs w:val="22"/>
        </w:rPr>
      </w:pPr>
      <w:r w:rsidRPr="007A5EB0">
        <w:rPr>
          <w:rFonts w:ascii="Roboto" w:hAnsi="Roboto"/>
          <w:color w:val="1F1F1F"/>
          <w:sz w:val="22"/>
          <w:szCs w:val="22"/>
        </w:rPr>
        <w:t>The Government of the Republic of Tajikistan has received financing from the Islamic Development Bank toward the cost of the Technical and Vocational Education and Training Project in the Mountainous Regions of the Republic of Tajikistan and intends to apply part of the proceeds for consultant services.</w:t>
      </w:r>
    </w:p>
    <w:p w14:paraId="25E94AB6" w14:textId="27292FD8" w:rsidR="008A11A6" w:rsidRPr="001F6C78" w:rsidRDefault="00407ACF" w:rsidP="007A5EB0">
      <w:pPr>
        <w:pStyle w:val="ListParagraph"/>
        <w:numPr>
          <w:ilvl w:val="1"/>
          <w:numId w:val="50"/>
        </w:numPr>
        <w:shd w:val="clear" w:color="auto" w:fill="FFFFFF"/>
        <w:tabs>
          <w:tab w:val="left" w:pos="360"/>
        </w:tabs>
        <w:spacing w:before="120" w:after="120"/>
        <w:contextualSpacing w:val="0"/>
        <w:jc w:val="both"/>
        <w:rPr>
          <w:rFonts w:ascii="Roboto" w:hAnsi="Roboto"/>
          <w:color w:val="1F1F1F"/>
          <w:sz w:val="22"/>
          <w:szCs w:val="22"/>
        </w:rPr>
      </w:pPr>
      <w:r w:rsidRPr="00407ACF">
        <w:rPr>
          <w:rFonts w:ascii="Roboto" w:hAnsi="Roboto"/>
          <w:color w:val="1F1F1F"/>
          <w:sz w:val="22"/>
          <w:szCs w:val="22"/>
        </w:rPr>
        <w:t>The Committee on Primary and Secondary Vocational Education under the Government of the Republic of Tajikistan</w:t>
      </w:r>
      <w:r w:rsidR="007A5EB0" w:rsidRPr="00407ACF">
        <w:rPr>
          <w:rFonts w:ascii="Roboto" w:hAnsi="Roboto"/>
          <w:color w:val="1F1F1F"/>
          <w:sz w:val="22"/>
          <w:szCs w:val="22"/>
        </w:rPr>
        <w:t xml:space="preserve"> intends to use part of proceeds for hiring a consultancy firm for supervision and management of the project. The consultancy services will include reviewing/revising of the detail</w:t>
      </w:r>
      <w:r w:rsidR="00022393">
        <w:rPr>
          <w:rFonts w:ascii="Roboto" w:hAnsi="Roboto"/>
          <w:color w:val="1F1F1F"/>
          <w:sz w:val="22"/>
          <w:szCs w:val="22"/>
        </w:rPr>
        <w:t>ed</w:t>
      </w:r>
      <w:r w:rsidR="007A5EB0" w:rsidRPr="00407ACF">
        <w:rPr>
          <w:rFonts w:ascii="Roboto" w:hAnsi="Roboto"/>
          <w:color w:val="1F1F1F"/>
          <w:sz w:val="22"/>
          <w:szCs w:val="22"/>
        </w:rPr>
        <w:t xml:space="preserve"> design, reviewing of list and preparation of specifications of furniture/equipment, preparation of tender documents, supervision of bidding process for selection of contractors, suppliers, and consultant and contract award, preparation of draft contracts, project progress   monitoring and supervision and reporting. The consultant will provide regular quarterly progress reports and keep the EA and IsDB abreast of the project implementation progress. The consultant's scope of work will, inter-alia, include measuring, recording and reporting of the progress in achieving the key indicators. The design review and supervision consultancy services shall be procured within the framework of the IsDB procumbent guidelines using Quality Cost-Based Selection method with shortlist of firms from IsDB member countries.</w:t>
      </w:r>
    </w:p>
    <w:p w14:paraId="01E3EFC1" w14:textId="2FC76FCF" w:rsidR="008A11A6" w:rsidRPr="001F6C78" w:rsidRDefault="008A11A6" w:rsidP="00952FCE">
      <w:pPr>
        <w:pStyle w:val="ListParagraph"/>
        <w:numPr>
          <w:ilvl w:val="1"/>
          <w:numId w:val="50"/>
        </w:numPr>
        <w:shd w:val="clear" w:color="auto" w:fill="FFFFFF"/>
        <w:jc w:val="both"/>
        <w:rPr>
          <w:rFonts w:ascii="Roboto" w:hAnsi="Roboto"/>
          <w:color w:val="1F1F1F"/>
          <w:sz w:val="22"/>
          <w:szCs w:val="22"/>
        </w:rPr>
      </w:pPr>
      <w:r w:rsidRPr="001F6C78">
        <w:rPr>
          <w:rFonts w:ascii="Roboto" w:hAnsi="Roboto"/>
          <w:b/>
          <w:bCs/>
          <w:color w:val="1F1F1F"/>
          <w:sz w:val="22"/>
          <w:szCs w:val="22"/>
        </w:rPr>
        <w:t>Project Supervision Consultant (PSC) Role:</w:t>
      </w:r>
      <w:r w:rsidRPr="001F6C78">
        <w:rPr>
          <w:rFonts w:ascii="Roboto" w:hAnsi="Roboto"/>
          <w:color w:val="1F1F1F"/>
          <w:sz w:val="22"/>
          <w:szCs w:val="22"/>
        </w:rPr>
        <w:t xml:space="preserve"> To ensure smooth implementation of </w:t>
      </w:r>
      <w:r w:rsidR="00407ACF">
        <w:rPr>
          <w:rFonts w:ascii="Roboto" w:hAnsi="Roboto"/>
          <w:color w:val="1F1F1F"/>
          <w:sz w:val="22"/>
          <w:szCs w:val="22"/>
        </w:rPr>
        <w:t>Project</w:t>
      </w:r>
      <w:r w:rsidRPr="001F6C78">
        <w:rPr>
          <w:rFonts w:ascii="Roboto" w:hAnsi="Roboto"/>
          <w:color w:val="1F1F1F"/>
          <w:sz w:val="22"/>
          <w:szCs w:val="22"/>
        </w:rPr>
        <w:t xml:space="preserve">, the </w:t>
      </w:r>
      <w:r w:rsidR="00407ACF" w:rsidRPr="00407ACF">
        <w:rPr>
          <w:rFonts w:ascii="Roboto" w:hAnsi="Roboto"/>
          <w:color w:val="1F1F1F"/>
          <w:sz w:val="22"/>
          <w:szCs w:val="22"/>
        </w:rPr>
        <w:t>Committee on Primary and Secondary Vocational Education under the Government of the Republic of Tajikistan</w:t>
      </w:r>
      <w:r w:rsidR="00407ACF">
        <w:rPr>
          <w:rFonts w:ascii="Roboto" w:hAnsi="Roboto"/>
          <w:color w:val="1F1F1F"/>
          <w:sz w:val="22"/>
          <w:szCs w:val="22"/>
        </w:rPr>
        <w:t xml:space="preserve"> </w:t>
      </w:r>
      <w:r w:rsidR="00407ACF" w:rsidRPr="00407ACF">
        <w:rPr>
          <w:rFonts w:ascii="Roboto" w:hAnsi="Roboto"/>
          <w:color w:val="1F1F1F"/>
          <w:sz w:val="22"/>
          <w:szCs w:val="22"/>
        </w:rPr>
        <w:t>(Executing Agency (EA))</w:t>
      </w:r>
      <w:r w:rsidRPr="001F6C78">
        <w:rPr>
          <w:rFonts w:ascii="Roboto" w:hAnsi="Roboto"/>
          <w:color w:val="1F1F1F"/>
          <w:sz w:val="22"/>
          <w:szCs w:val="22"/>
        </w:rPr>
        <w:t xml:space="preserve"> requires the services of a PSC. This consultant will support the EA and the Project Implementation Group (PIG) in various tasks, including:</w:t>
      </w:r>
    </w:p>
    <w:p w14:paraId="2071651B" w14:textId="4B2ED485" w:rsidR="008A11A6" w:rsidRPr="00D2624E" w:rsidRDefault="008A11A6" w:rsidP="00191805">
      <w:pPr>
        <w:numPr>
          <w:ilvl w:val="0"/>
          <w:numId w:val="3"/>
        </w:numPr>
        <w:shd w:val="clear" w:color="auto" w:fill="FFFFFF"/>
        <w:spacing w:before="120"/>
        <w:rPr>
          <w:rFonts w:ascii="Roboto" w:hAnsi="Roboto"/>
          <w:color w:val="1F1F1F"/>
          <w:sz w:val="22"/>
          <w:szCs w:val="22"/>
        </w:rPr>
      </w:pPr>
      <w:r w:rsidRPr="00D2624E">
        <w:rPr>
          <w:rFonts w:ascii="Roboto" w:hAnsi="Roboto"/>
          <w:color w:val="1F1F1F"/>
          <w:sz w:val="22"/>
          <w:szCs w:val="22"/>
        </w:rPr>
        <w:t xml:space="preserve">Reviewing and finalizing detailed </w:t>
      </w:r>
      <w:r w:rsidRPr="00943E7C">
        <w:rPr>
          <w:rFonts w:ascii="Roboto" w:hAnsi="Roboto"/>
          <w:color w:val="1F1F1F"/>
          <w:sz w:val="22"/>
          <w:szCs w:val="22"/>
          <w:highlight w:val="yellow"/>
        </w:rPr>
        <w:t>project designs</w:t>
      </w:r>
      <w:r w:rsidR="00995B08">
        <w:rPr>
          <w:rFonts w:ascii="Roboto" w:hAnsi="Roboto"/>
          <w:color w:val="1F1F1F"/>
          <w:sz w:val="22"/>
          <w:szCs w:val="22"/>
        </w:rPr>
        <w:t xml:space="preserve">. </w:t>
      </w:r>
    </w:p>
    <w:p w14:paraId="394073CF" w14:textId="77777777" w:rsidR="008A11A6" w:rsidRPr="00D2624E" w:rsidRDefault="008A11A6" w:rsidP="00191805">
      <w:pPr>
        <w:numPr>
          <w:ilvl w:val="0"/>
          <w:numId w:val="3"/>
        </w:numPr>
        <w:shd w:val="clear" w:color="auto" w:fill="FFFFFF"/>
        <w:spacing w:before="100" w:beforeAutospacing="1"/>
        <w:rPr>
          <w:rFonts w:ascii="Roboto" w:hAnsi="Roboto"/>
          <w:color w:val="1F1F1F"/>
          <w:sz w:val="22"/>
          <w:szCs w:val="22"/>
        </w:rPr>
      </w:pPr>
      <w:r w:rsidRPr="00D2624E">
        <w:rPr>
          <w:rFonts w:ascii="Roboto" w:hAnsi="Roboto"/>
          <w:color w:val="1F1F1F"/>
          <w:sz w:val="22"/>
          <w:szCs w:val="22"/>
        </w:rPr>
        <w:t>Managing the procurement process.</w:t>
      </w:r>
    </w:p>
    <w:p w14:paraId="78A7A31D" w14:textId="7229C05E" w:rsidR="008A11A6" w:rsidRPr="00D2624E" w:rsidRDefault="008A11A6" w:rsidP="00191805">
      <w:pPr>
        <w:numPr>
          <w:ilvl w:val="0"/>
          <w:numId w:val="3"/>
        </w:numPr>
        <w:shd w:val="clear" w:color="auto" w:fill="FFFFFF"/>
        <w:spacing w:before="100" w:beforeAutospacing="1"/>
        <w:rPr>
          <w:rFonts w:ascii="Roboto" w:hAnsi="Roboto"/>
          <w:color w:val="1F1F1F"/>
          <w:sz w:val="22"/>
          <w:szCs w:val="22"/>
        </w:rPr>
      </w:pPr>
      <w:r w:rsidRPr="00D2624E">
        <w:rPr>
          <w:rFonts w:ascii="Roboto" w:hAnsi="Roboto"/>
          <w:color w:val="1F1F1F"/>
          <w:sz w:val="22"/>
          <w:szCs w:val="22"/>
        </w:rPr>
        <w:t>Supervising project components and activities.</w:t>
      </w:r>
    </w:p>
    <w:p w14:paraId="72223C23" w14:textId="5B6DB8C6" w:rsidR="00C4534B" w:rsidRPr="00D2624E" w:rsidRDefault="00F33E1B" w:rsidP="000655E7">
      <w:pPr>
        <w:pStyle w:val="ListParagraph"/>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1" w:name="_Toc161410067"/>
      <w:r w:rsidRPr="00F33E1B">
        <w:rPr>
          <w:rFonts w:ascii="Roboto" w:eastAsia="Roboto Light" w:hAnsi="Roboto" w:cstheme="majorBidi"/>
          <w:b/>
          <w:bCs/>
          <w:color w:val="000000"/>
          <w:sz w:val="22"/>
          <w:szCs w:val="22"/>
        </w:rPr>
        <w:t>PROJECT OVERVIEW</w:t>
      </w:r>
      <w:bookmarkEnd w:id="1"/>
    </w:p>
    <w:p w14:paraId="5D0B0AE5" w14:textId="27FBADD3" w:rsidR="00055B89" w:rsidRPr="00873CAB" w:rsidRDefault="00055B89" w:rsidP="00952FCE">
      <w:pPr>
        <w:pStyle w:val="ListParagraph"/>
        <w:numPr>
          <w:ilvl w:val="1"/>
          <w:numId w:val="51"/>
        </w:numPr>
        <w:shd w:val="clear" w:color="auto" w:fill="FFFFFF"/>
        <w:spacing w:before="120" w:after="120"/>
        <w:contextualSpacing w:val="0"/>
        <w:jc w:val="both"/>
        <w:rPr>
          <w:rFonts w:ascii="Roboto" w:hAnsi="Roboto"/>
          <w:color w:val="1F1F1F"/>
          <w:sz w:val="22"/>
          <w:szCs w:val="22"/>
        </w:rPr>
      </w:pPr>
      <w:r w:rsidRPr="009304C7">
        <w:rPr>
          <w:rFonts w:ascii="Roboto" w:hAnsi="Roboto"/>
          <w:b/>
          <w:bCs/>
          <w:color w:val="1F1F1F"/>
          <w:sz w:val="22"/>
          <w:szCs w:val="22"/>
        </w:rPr>
        <w:t xml:space="preserve">Project </w:t>
      </w:r>
      <w:r w:rsidR="009304C7">
        <w:rPr>
          <w:rFonts w:ascii="Roboto" w:hAnsi="Roboto"/>
          <w:b/>
          <w:bCs/>
          <w:color w:val="1F1F1F"/>
          <w:sz w:val="22"/>
          <w:szCs w:val="22"/>
        </w:rPr>
        <w:t>o</w:t>
      </w:r>
      <w:r w:rsidRPr="009304C7">
        <w:rPr>
          <w:rFonts w:ascii="Roboto" w:hAnsi="Roboto"/>
          <w:b/>
          <w:bCs/>
          <w:color w:val="1F1F1F"/>
          <w:sz w:val="22"/>
          <w:szCs w:val="22"/>
        </w:rPr>
        <w:t>bjective</w:t>
      </w:r>
      <w:r w:rsidR="004F113E" w:rsidRPr="00873CAB">
        <w:rPr>
          <w:rFonts w:ascii="Roboto" w:hAnsi="Roboto"/>
          <w:color w:val="1F1F1F"/>
          <w:sz w:val="22"/>
          <w:szCs w:val="22"/>
        </w:rPr>
        <w:t xml:space="preserve"> </w:t>
      </w:r>
      <w:r w:rsidR="002B21FB" w:rsidRPr="002B21FB">
        <w:rPr>
          <w:rFonts w:ascii="Roboto" w:hAnsi="Roboto"/>
          <w:color w:val="1F1F1F"/>
          <w:sz w:val="22"/>
          <w:szCs w:val="22"/>
        </w:rPr>
        <w:t>to support the endeavors of the Government Tajikistan to reduce the unemployment among vulnerable groups, especially young people aged 15-35 and women aged 18-49 in the mountainous regions of the country. The project will improve access to vocational education/training and skills and employability of the graduates of the vocational institutions.</w:t>
      </w:r>
    </w:p>
    <w:p w14:paraId="52514D67" w14:textId="2B569E5C" w:rsidR="00055B89" w:rsidRPr="009A3ACA" w:rsidRDefault="00055B89" w:rsidP="009A3ACA">
      <w:pPr>
        <w:pStyle w:val="ListParagraph"/>
        <w:numPr>
          <w:ilvl w:val="1"/>
          <w:numId w:val="51"/>
        </w:numPr>
        <w:shd w:val="clear" w:color="auto" w:fill="FFFFFF"/>
        <w:spacing w:before="120" w:after="120"/>
        <w:jc w:val="both"/>
        <w:rPr>
          <w:rFonts w:ascii="Roboto" w:hAnsi="Roboto"/>
          <w:color w:val="1F1F1F"/>
          <w:sz w:val="22"/>
          <w:szCs w:val="22"/>
        </w:rPr>
      </w:pPr>
      <w:r w:rsidRPr="009304C7">
        <w:rPr>
          <w:rFonts w:ascii="Roboto" w:hAnsi="Roboto"/>
          <w:b/>
          <w:bCs/>
          <w:color w:val="1F1F1F"/>
          <w:sz w:val="22"/>
          <w:szCs w:val="22"/>
        </w:rPr>
        <w:t>Expected Impact:</w:t>
      </w:r>
      <w:r w:rsidR="009A3ACA">
        <w:rPr>
          <w:rFonts w:ascii="Roboto" w:hAnsi="Roboto"/>
          <w:b/>
          <w:bCs/>
          <w:color w:val="1F1F1F"/>
          <w:sz w:val="22"/>
          <w:szCs w:val="22"/>
        </w:rPr>
        <w:t xml:space="preserve"> </w:t>
      </w:r>
      <w:r w:rsidR="009A3ACA" w:rsidRPr="009A3ACA">
        <w:rPr>
          <w:rFonts w:ascii="Roboto" w:hAnsi="Roboto"/>
          <w:color w:val="1F1F1F"/>
          <w:sz w:val="22"/>
          <w:szCs w:val="22"/>
        </w:rPr>
        <w:t xml:space="preserve">This will be achieved through Outcome Level Results (within 3 years of project implementation) including: (i) 80% of the TVET trained students gain employment (baseline: 40%); (ii) Satisfaction of employers with TVET trained students increases to 60% (baseline 10%); and, (iii) New curriculum and soft skill courses fully adopted in the TVET institutes as well as Output Level Results (end of 2027) including: (i) Construction/rehabilitation and equipping of 13 vocational education centers/educational buildings and two hostels; (ii) At least 13000 people, </w:t>
      </w:r>
      <w:r w:rsidR="009A3ACA" w:rsidRPr="009A3ACA">
        <w:rPr>
          <w:rFonts w:ascii="Roboto" w:hAnsi="Roboto"/>
          <w:color w:val="1F1F1F"/>
          <w:sz w:val="22"/>
          <w:szCs w:val="22"/>
        </w:rPr>
        <w:lastRenderedPageBreak/>
        <w:t>including 9,000 youth and 4,000 women trained; (iii) Three Job fairs/exhibitions to secure employment opportunities for the graduates organized; (iv) development of career guidance and employment platform for TVET beneficiaries; (v) Updating of TVET curriculum for 5 professional areas in high demand; (vi) 5 soft skill courses integrated in TVET methodology; and, (v) Training of trainers and teachers: 44 people.</w:t>
      </w:r>
    </w:p>
    <w:p w14:paraId="141338F8" w14:textId="77777777" w:rsidR="00055B89" w:rsidRPr="009304C7" w:rsidRDefault="00055B89" w:rsidP="00952FCE">
      <w:pPr>
        <w:pStyle w:val="ListParagraph"/>
        <w:numPr>
          <w:ilvl w:val="1"/>
          <w:numId w:val="51"/>
        </w:numPr>
        <w:shd w:val="clear" w:color="auto" w:fill="FFFFFF"/>
        <w:spacing w:before="120" w:after="120"/>
        <w:jc w:val="both"/>
        <w:rPr>
          <w:rFonts w:ascii="Roboto" w:hAnsi="Roboto"/>
          <w:b/>
          <w:bCs/>
          <w:color w:val="1F1F1F"/>
          <w:sz w:val="22"/>
          <w:szCs w:val="22"/>
        </w:rPr>
      </w:pPr>
      <w:r w:rsidRPr="009304C7">
        <w:rPr>
          <w:rFonts w:ascii="Roboto" w:hAnsi="Roboto"/>
          <w:b/>
          <w:bCs/>
          <w:color w:val="1F1F1F"/>
          <w:sz w:val="22"/>
          <w:szCs w:val="22"/>
        </w:rPr>
        <w:t>Project Components:</w:t>
      </w:r>
    </w:p>
    <w:p w14:paraId="407D3FAF" w14:textId="16F1AF53" w:rsidR="00055B89" w:rsidRPr="009304C7" w:rsidRDefault="001E1036" w:rsidP="00952FCE">
      <w:pPr>
        <w:numPr>
          <w:ilvl w:val="0"/>
          <w:numId w:val="52"/>
        </w:numPr>
        <w:shd w:val="clear" w:color="auto" w:fill="FFFFFF"/>
        <w:tabs>
          <w:tab w:val="clear" w:pos="720"/>
          <w:tab w:val="num" w:pos="1170"/>
        </w:tabs>
        <w:spacing w:before="120" w:after="120"/>
        <w:ind w:left="1080" w:hanging="180"/>
        <w:jc w:val="both"/>
        <w:rPr>
          <w:rFonts w:ascii="Roboto" w:hAnsi="Roboto"/>
          <w:i/>
          <w:iCs/>
          <w:color w:val="1F1F1F"/>
          <w:sz w:val="22"/>
          <w:szCs w:val="22"/>
        </w:rPr>
      </w:pPr>
      <w:r w:rsidRPr="009304C7">
        <w:rPr>
          <w:rFonts w:ascii="Roboto" w:hAnsi="Roboto"/>
          <w:i/>
          <w:iCs/>
          <w:color w:val="1F1F1F"/>
          <w:sz w:val="22"/>
          <w:szCs w:val="22"/>
        </w:rPr>
        <w:t xml:space="preserve">Component 1 - </w:t>
      </w:r>
      <w:r w:rsidR="00A91A92" w:rsidRPr="00A91A92">
        <w:rPr>
          <w:rFonts w:ascii="Roboto" w:hAnsi="Roboto"/>
          <w:i/>
          <w:iCs/>
          <w:color w:val="1F1F1F"/>
          <w:sz w:val="22"/>
          <w:szCs w:val="22"/>
        </w:rPr>
        <w:t>Improving access to vocational training</w:t>
      </w:r>
      <w:r w:rsidR="00055B89" w:rsidRPr="009304C7">
        <w:rPr>
          <w:rFonts w:ascii="Roboto" w:hAnsi="Roboto"/>
          <w:i/>
          <w:iCs/>
          <w:color w:val="1F1F1F"/>
          <w:sz w:val="22"/>
          <w:szCs w:val="22"/>
        </w:rPr>
        <w:t>:</w:t>
      </w:r>
    </w:p>
    <w:p w14:paraId="3F237121" w14:textId="22A2D8C1" w:rsidR="00A91A92" w:rsidRPr="00A91A92" w:rsidRDefault="00A91A92" w:rsidP="00A91A92">
      <w:pPr>
        <w:pStyle w:val="ListParagraph"/>
        <w:tabs>
          <w:tab w:val="left" w:pos="0"/>
        </w:tabs>
        <w:spacing w:before="120" w:after="120"/>
        <w:ind w:left="900"/>
        <w:contextualSpacing w:val="0"/>
        <w:jc w:val="both"/>
        <w:rPr>
          <w:rFonts w:ascii="Roboto" w:hAnsi="Roboto"/>
          <w:color w:val="1F1F1F"/>
          <w:sz w:val="22"/>
          <w:szCs w:val="22"/>
        </w:rPr>
      </w:pPr>
      <w:r w:rsidRPr="00A91A92">
        <w:rPr>
          <w:rFonts w:ascii="Roboto" w:hAnsi="Roboto"/>
          <w:color w:val="1F1F1F"/>
          <w:sz w:val="22"/>
          <w:szCs w:val="22"/>
        </w:rPr>
        <w:t xml:space="preserve">Under this component, the project will improve access to student-friendly vocational training environment equipped with suitable furniture and equipment through rehabilitation of two educational institutions, construction of </w:t>
      </w:r>
      <w:r w:rsidR="00394719">
        <w:rPr>
          <w:rFonts w:ascii="Roboto" w:hAnsi="Roboto"/>
          <w:color w:val="1F1F1F"/>
          <w:sz w:val="22"/>
          <w:szCs w:val="22"/>
        </w:rPr>
        <w:t>six</w:t>
      </w:r>
      <w:r w:rsidRPr="00A91A92">
        <w:rPr>
          <w:rFonts w:ascii="Roboto" w:hAnsi="Roboto"/>
          <w:color w:val="1F1F1F"/>
          <w:sz w:val="22"/>
          <w:szCs w:val="22"/>
        </w:rPr>
        <w:t xml:space="preserve"> new TVET centers, and construction/rehabilitation of </w:t>
      </w:r>
      <w:r w:rsidR="00394719">
        <w:rPr>
          <w:rFonts w:ascii="Roboto" w:hAnsi="Roboto"/>
          <w:color w:val="1F1F1F"/>
          <w:sz w:val="22"/>
          <w:szCs w:val="22"/>
        </w:rPr>
        <w:t>one</w:t>
      </w:r>
      <w:r w:rsidRPr="00A91A92">
        <w:rPr>
          <w:rFonts w:ascii="Roboto" w:hAnsi="Roboto"/>
          <w:color w:val="1F1F1F"/>
          <w:sz w:val="22"/>
          <w:szCs w:val="22"/>
        </w:rPr>
        <w:t xml:space="preserve"> hostel, and supply of these institutions with modern equipment and furniture.</w:t>
      </w:r>
    </w:p>
    <w:p w14:paraId="4DB7CF16" w14:textId="50B8B53A" w:rsidR="00A91A92" w:rsidRPr="00A91A92" w:rsidRDefault="00A91A92" w:rsidP="00A91A92">
      <w:pPr>
        <w:pStyle w:val="ListParagraph"/>
        <w:tabs>
          <w:tab w:val="left" w:pos="0"/>
        </w:tabs>
        <w:spacing w:before="120" w:after="120"/>
        <w:ind w:left="900"/>
        <w:contextualSpacing w:val="0"/>
        <w:jc w:val="both"/>
        <w:rPr>
          <w:rFonts w:ascii="Roboto" w:hAnsi="Roboto"/>
          <w:color w:val="1F1F1F"/>
          <w:sz w:val="22"/>
          <w:szCs w:val="22"/>
        </w:rPr>
      </w:pPr>
      <w:r w:rsidRPr="00A91A92">
        <w:rPr>
          <w:rFonts w:ascii="Roboto" w:hAnsi="Roboto"/>
          <w:color w:val="1F1F1F"/>
          <w:sz w:val="22"/>
          <w:szCs w:val="22"/>
        </w:rPr>
        <w:t xml:space="preserve">All TVET buildings will include classrooms, workshops, teacher's room, the director's office, and two administrative office rooms. </w:t>
      </w:r>
      <w:r w:rsidR="00A344F4">
        <w:rPr>
          <w:rFonts w:ascii="Roboto" w:hAnsi="Roboto"/>
          <w:color w:val="1F1F1F"/>
          <w:sz w:val="22"/>
          <w:szCs w:val="22"/>
        </w:rPr>
        <w:t>One hostel</w:t>
      </w:r>
      <w:r w:rsidRPr="00A91A92">
        <w:rPr>
          <w:rFonts w:ascii="Roboto" w:hAnsi="Roboto"/>
          <w:color w:val="1F1F1F"/>
          <w:sz w:val="22"/>
          <w:szCs w:val="22"/>
        </w:rPr>
        <w:t xml:space="preserve"> will also be rehabilitated/constructed by the project. Other ancillary infrastructures are outdoor toilets provided with running water and sanitation facilities and full privacy, a fire tank, a transformer substation, heating, fencing with gates and landscaping. Reconstruction/restoration of two existing vocational training centers will include major repairs and reconstruction of up to 10 classrooms, 3-5 workshops, roofs, facades, foyers of buildings and landscaping. The external infrastructure and facilities/utilities including road, swage, water and electricity connection will be provided by the local authorities.  </w:t>
      </w:r>
    </w:p>
    <w:p w14:paraId="029BC98D" w14:textId="4F1E7171" w:rsidR="00055B89" w:rsidRPr="00055B89" w:rsidRDefault="00A91A92" w:rsidP="00A91A92">
      <w:pPr>
        <w:shd w:val="clear" w:color="auto" w:fill="FFFFFF"/>
        <w:spacing w:before="100" w:beforeAutospacing="1"/>
        <w:ind w:left="900"/>
        <w:jc w:val="both"/>
        <w:rPr>
          <w:rFonts w:ascii="Roboto" w:hAnsi="Roboto"/>
          <w:color w:val="1F1F1F"/>
          <w:sz w:val="22"/>
          <w:szCs w:val="22"/>
        </w:rPr>
      </w:pPr>
      <w:r w:rsidRPr="00A91A92">
        <w:rPr>
          <w:rFonts w:ascii="Roboto" w:hAnsi="Roboto"/>
          <w:color w:val="1F1F1F"/>
          <w:sz w:val="22"/>
          <w:szCs w:val="22"/>
        </w:rPr>
        <w:t xml:space="preserve">The PSC will review the list of </w:t>
      </w:r>
      <w:r w:rsidR="008C0FCA">
        <w:rPr>
          <w:rFonts w:ascii="Roboto" w:hAnsi="Roboto"/>
          <w:color w:val="1F1F1F"/>
          <w:sz w:val="22"/>
          <w:szCs w:val="22"/>
        </w:rPr>
        <w:t>facilities</w:t>
      </w:r>
      <w:r w:rsidRPr="00A91A92">
        <w:rPr>
          <w:rFonts w:ascii="Roboto" w:hAnsi="Roboto"/>
          <w:color w:val="1F1F1F"/>
          <w:sz w:val="22"/>
          <w:szCs w:val="22"/>
        </w:rPr>
        <w:t xml:space="preserve"> and equipment and furniture and update them based on the field visits to project sites and the outcomes of the landscape analysis.</w:t>
      </w:r>
    </w:p>
    <w:p w14:paraId="2D8FE949" w14:textId="3AC7F82D" w:rsidR="00055B89" w:rsidRPr="009304C7" w:rsidRDefault="001E1036" w:rsidP="00952FCE">
      <w:pPr>
        <w:numPr>
          <w:ilvl w:val="0"/>
          <w:numId w:val="52"/>
        </w:numPr>
        <w:shd w:val="clear" w:color="auto" w:fill="FFFFFF"/>
        <w:tabs>
          <w:tab w:val="clear" w:pos="720"/>
          <w:tab w:val="num" w:pos="1170"/>
        </w:tabs>
        <w:spacing w:before="120" w:after="120"/>
        <w:ind w:left="1080" w:hanging="180"/>
        <w:jc w:val="both"/>
        <w:rPr>
          <w:rFonts w:ascii="Roboto" w:hAnsi="Roboto"/>
          <w:i/>
          <w:iCs/>
          <w:color w:val="1F1F1F"/>
          <w:sz w:val="22"/>
          <w:szCs w:val="22"/>
        </w:rPr>
      </w:pPr>
      <w:r w:rsidRPr="009304C7">
        <w:rPr>
          <w:rFonts w:ascii="Roboto" w:hAnsi="Roboto"/>
          <w:i/>
          <w:iCs/>
          <w:color w:val="1F1F1F"/>
          <w:sz w:val="22"/>
          <w:szCs w:val="22"/>
        </w:rPr>
        <w:t xml:space="preserve">Component 2 - </w:t>
      </w:r>
      <w:r w:rsidR="00A91A92" w:rsidRPr="00A91A92">
        <w:rPr>
          <w:rFonts w:ascii="Roboto" w:hAnsi="Roboto"/>
          <w:i/>
          <w:iCs/>
          <w:color w:val="1F1F1F"/>
          <w:sz w:val="22"/>
          <w:szCs w:val="22"/>
        </w:rPr>
        <w:t>Improving the quality and relevance of the vocational education and training</w:t>
      </w:r>
      <w:r w:rsidR="00055B89" w:rsidRPr="009304C7">
        <w:rPr>
          <w:rFonts w:ascii="Roboto" w:hAnsi="Roboto"/>
          <w:i/>
          <w:iCs/>
          <w:color w:val="1F1F1F"/>
          <w:sz w:val="22"/>
          <w:szCs w:val="22"/>
        </w:rPr>
        <w:t>:</w:t>
      </w:r>
    </w:p>
    <w:p w14:paraId="422E2BCA" w14:textId="0BC0D4B9" w:rsidR="00A91A92" w:rsidRPr="00A91A92" w:rsidRDefault="00A91A92" w:rsidP="00A91A92">
      <w:pPr>
        <w:pStyle w:val="ListParagraph"/>
        <w:tabs>
          <w:tab w:val="left" w:pos="0"/>
        </w:tabs>
        <w:spacing w:before="120" w:after="120"/>
        <w:ind w:left="900"/>
        <w:contextualSpacing w:val="0"/>
        <w:jc w:val="both"/>
        <w:rPr>
          <w:rFonts w:ascii="Roboto" w:hAnsi="Roboto"/>
          <w:color w:val="1F1F1F"/>
          <w:sz w:val="22"/>
          <w:szCs w:val="22"/>
        </w:rPr>
      </w:pPr>
      <w:r w:rsidRPr="00A91A92">
        <w:rPr>
          <w:rFonts w:ascii="Roboto" w:hAnsi="Roboto"/>
          <w:color w:val="1F1F1F"/>
          <w:sz w:val="22"/>
          <w:szCs w:val="22"/>
        </w:rPr>
        <w:t>The project activities will be designed and implemented with a human-centric approach by understanding the need of the youth and women, taking into consideration their participation and geographical context, economic situation, country requirements, and policy environment at local and national levels. The project will strengthen the existing TVET system with an emphasis on system strengthening, the development of market-aligned curriculum, and empowerment of youth and women by enhancing their skills and employability. The goal would be to reduce Not in Education, Employment or Training (NEET) population and in the long-term result in employment and economic empowerment of youth and women. Under this component the following key activities will be supported by the project: (i) A landscape analysis to understand the current and future market and the skill needs to meet the market requirements. The landscaping will inform the choice of programs to be developed for the new curriculum and other capacity building activities and avoid the usual mismatch between the market demands and the competencies of graduates; (ii) Training of 13,000 people including 9,000 youth and 4,000 unskilled women in mountainous and rural areas. Training providers will be selected, one for each project region. The learners will be selected based on their age, market need in each region and the literacy level. The selection of educational institutions depends on their profile and its area of work and on the interest of youth and women for a specified profession. Depending on the formation of groups, or types of short-term courses, the training providers will select the relevant primary/secondary educational institutions for handling the training courses. The PSC will prepare the criteria for selection of the training providers and submit for approval of the EA and IsDB; (iii) Creating/upgrading a career guidance platform for accelerating employment opportunities and transition from school to work; (iv) Enhancing the TVET system capacity including designing/revising the curricula and integrating the soft and employability skills in the existing curriculum, developing a training module that provides experiential opportunities and develops business and entrepreneurship skills,</w:t>
      </w:r>
      <w:r w:rsidR="006670BE">
        <w:rPr>
          <w:rFonts w:ascii="Roboto" w:hAnsi="Roboto"/>
          <w:color w:val="1F1F1F"/>
          <w:sz w:val="22"/>
          <w:szCs w:val="22"/>
        </w:rPr>
        <w:t xml:space="preserve"> </w:t>
      </w:r>
      <w:r w:rsidRPr="00A91A92">
        <w:rPr>
          <w:rFonts w:ascii="Roboto" w:hAnsi="Roboto"/>
          <w:color w:val="1F1F1F"/>
          <w:sz w:val="22"/>
          <w:szCs w:val="22"/>
        </w:rPr>
        <w:t>developing/strengthening distant education through developing short-term online courses and digitization of the curriculum for selected courses, supporting demand generation campaigns, developing TVET accreditation system and training of trainers. The details of these activities will be revisited/updated after completion of the landscape analysis. This may lead to some changes in the structure of soft activities.</w:t>
      </w:r>
    </w:p>
    <w:p w14:paraId="0052AFD7" w14:textId="4AF26195" w:rsidR="00A91A92" w:rsidRPr="00A91A92" w:rsidRDefault="00A91A92" w:rsidP="00A91A92">
      <w:pPr>
        <w:pStyle w:val="ListParagraph"/>
        <w:tabs>
          <w:tab w:val="left" w:pos="0"/>
        </w:tabs>
        <w:spacing w:before="120" w:after="120"/>
        <w:ind w:left="900"/>
        <w:contextualSpacing w:val="0"/>
        <w:jc w:val="both"/>
        <w:rPr>
          <w:rFonts w:ascii="Roboto" w:hAnsi="Roboto"/>
          <w:color w:val="1F1F1F"/>
          <w:sz w:val="22"/>
          <w:szCs w:val="22"/>
        </w:rPr>
      </w:pPr>
      <w:r w:rsidRPr="00A91A92">
        <w:rPr>
          <w:rFonts w:ascii="Roboto" w:hAnsi="Roboto"/>
          <w:color w:val="1F1F1F"/>
          <w:sz w:val="22"/>
          <w:szCs w:val="22"/>
        </w:rPr>
        <w:t xml:space="preserve">In order to fulfill some of the capacity development needs identified under this project, the Bank will utilize its Reverse Linkage mechanism in addition to other project implementation mechanisms. Reverse Linkage is a peer-to-peer technical cooperation mechanism whereby the Bank connects a beneficiary member country with a provider country which has proven expertise in a particular thematic area. For this project, the Bank will identify a provider country which has proven expertise in designing and implementing successful TVET programs and link them with the project beneficiaries for the transfer of know-how, expertise and resources for: (i) identifying specific challenges and areas of improvement through a diagnostic study; (ii) formulating recommendations and an action plan for strengthening the TVET system capacity through enhanced curriculum design, instructional methods and quality assurance; (iii) identifying thematic vocational training areas and tailoring specific Training-of-Trainers programs to improve the skills of trainers; (iv) providing various instructional tools and equipment for the vocational training courses where possible; and (v) digitization of curricula and development of distance teaching/learning materials. Through its Reverse Linkage mechanism, the Bank will provide a grant amount of US$ 150,000 to support this component. In addition, the Bank will also facilitate resource mobilization from partner institutions, and the provider country in order to boost the resources for this component. The provider country will be identified through a match-making exercise that will be facilitated by the Bank. Currently, there are ongoing efforts to identify suitable providers of expertise from the region, including countries such as Turkey, which has significant expertise in formulating and implementing TVET programs to improve youth employment. </w:t>
      </w:r>
    </w:p>
    <w:p w14:paraId="317E2123" w14:textId="7F307B35" w:rsidR="00055B89" w:rsidRPr="00055B89" w:rsidRDefault="00A91A92" w:rsidP="00A91A92">
      <w:pPr>
        <w:shd w:val="clear" w:color="auto" w:fill="FFFFFF"/>
        <w:ind w:left="900"/>
        <w:jc w:val="both"/>
        <w:rPr>
          <w:rFonts w:ascii="Roboto" w:hAnsi="Roboto"/>
          <w:color w:val="1F1F1F"/>
          <w:sz w:val="22"/>
          <w:szCs w:val="22"/>
        </w:rPr>
      </w:pPr>
      <w:r w:rsidRPr="00A91A92">
        <w:rPr>
          <w:rFonts w:ascii="Roboto" w:hAnsi="Roboto"/>
          <w:color w:val="1F1F1F"/>
          <w:sz w:val="22"/>
          <w:szCs w:val="22"/>
        </w:rPr>
        <w:t>The details of the reverse linkage activities will be finalized as part of the landscape analysis to link the identified areas for skills development with the relevant institutions in the provider country.</w:t>
      </w:r>
    </w:p>
    <w:p w14:paraId="4ECA025F" w14:textId="58BB7328" w:rsidR="00055B89" w:rsidRPr="009304C7" w:rsidRDefault="001E1036" w:rsidP="00952FCE">
      <w:pPr>
        <w:numPr>
          <w:ilvl w:val="0"/>
          <w:numId w:val="52"/>
        </w:numPr>
        <w:shd w:val="clear" w:color="auto" w:fill="FFFFFF"/>
        <w:tabs>
          <w:tab w:val="clear" w:pos="720"/>
          <w:tab w:val="num" w:pos="1170"/>
        </w:tabs>
        <w:spacing w:before="120" w:after="120"/>
        <w:ind w:left="1080" w:hanging="180"/>
        <w:jc w:val="both"/>
        <w:rPr>
          <w:rFonts w:ascii="Roboto" w:hAnsi="Roboto"/>
          <w:i/>
          <w:iCs/>
          <w:color w:val="1F1F1F"/>
          <w:sz w:val="22"/>
          <w:szCs w:val="22"/>
        </w:rPr>
      </w:pPr>
      <w:r w:rsidRPr="009304C7">
        <w:rPr>
          <w:rFonts w:ascii="Roboto" w:hAnsi="Roboto"/>
          <w:i/>
          <w:iCs/>
          <w:color w:val="1F1F1F"/>
          <w:sz w:val="22"/>
          <w:szCs w:val="22"/>
        </w:rPr>
        <w:t xml:space="preserve">Component 3 - </w:t>
      </w:r>
      <w:r w:rsidR="009F622D" w:rsidRPr="009304C7">
        <w:rPr>
          <w:rFonts w:ascii="Roboto" w:hAnsi="Roboto"/>
          <w:i/>
          <w:iCs/>
          <w:color w:val="1F1F1F"/>
          <w:sz w:val="22"/>
          <w:szCs w:val="22"/>
        </w:rPr>
        <w:t>Financial Management and Audit</w:t>
      </w:r>
      <w:r w:rsidR="00055B89" w:rsidRPr="009304C7">
        <w:rPr>
          <w:rFonts w:ascii="Roboto" w:hAnsi="Roboto"/>
          <w:i/>
          <w:iCs/>
          <w:color w:val="1F1F1F"/>
          <w:sz w:val="22"/>
          <w:szCs w:val="22"/>
        </w:rPr>
        <w:t>:</w:t>
      </w:r>
    </w:p>
    <w:p w14:paraId="60B06377" w14:textId="2E492F5A" w:rsidR="00055B89" w:rsidRPr="009F622D" w:rsidRDefault="009F622D" w:rsidP="009F622D">
      <w:pPr>
        <w:numPr>
          <w:ilvl w:val="1"/>
          <w:numId w:val="5"/>
        </w:numPr>
        <w:shd w:val="clear" w:color="auto" w:fill="FFFFFF"/>
        <w:jc w:val="both"/>
        <w:rPr>
          <w:rFonts w:ascii="Roboto" w:hAnsi="Roboto"/>
          <w:color w:val="1F1F1F"/>
          <w:sz w:val="22"/>
          <w:szCs w:val="22"/>
        </w:rPr>
      </w:pPr>
      <w:r w:rsidRPr="00055B89">
        <w:rPr>
          <w:rFonts w:ascii="Roboto" w:hAnsi="Roboto"/>
          <w:color w:val="1F1F1F"/>
          <w:sz w:val="22"/>
          <w:szCs w:val="22"/>
        </w:rPr>
        <w:t>Appoint an independent auditing firm to conduct a thorough financial audit, guaranteeing proper utilization of project funds.</w:t>
      </w:r>
    </w:p>
    <w:p w14:paraId="69E4AB2A" w14:textId="2A3DA25E" w:rsidR="00055B89" w:rsidRPr="009304C7" w:rsidRDefault="001E1036" w:rsidP="00952FCE">
      <w:pPr>
        <w:numPr>
          <w:ilvl w:val="0"/>
          <w:numId w:val="52"/>
        </w:numPr>
        <w:shd w:val="clear" w:color="auto" w:fill="FFFFFF"/>
        <w:tabs>
          <w:tab w:val="clear" w:pos="720"/>
          <w:tab w:val="num" w:pos="1170"/>
        </w:tabs>
        <w:spacing w:before="120" w:after="120"/>
        <w:ind w:left="1080" w:hanging="180"/>
        <w:jc w:val="both"/>
        <w:rPr>
          <w:rFonts w:ascii="Roboto" w:hAnsi="Roboto"/>
          <w:i/>
          <w:iCs/>
          <w:color w:val="1F1F1F"/>
          <w:sz w:val="22"/>
          <w:szCs w:val="22"/>
        </w:rPr>
      </w:pPr>
      <w:r w:rsidRPr="009304C7">
        <w:rPr>
          <w:rFonts w:ascii="Roboto" w:hAnsi="Roboto"/>
          <w:i/>
          <w:iCs/>
          <w:color w:val="1F1F1F"/>
          <w:sz w:val="22"/>
          <w:szCs w:val="22"/>
        </w:rPr>
        <w:t xml:space="preserve">Component 4 - </w:t>
      </w:r>
      <w:r w:rsidR="009F622D" w:rsidRPr="009304C7">
        <w:rPr>
          <w:rFonts w:ascii="Roboto" w:hAnsi="Roboto"/>
          <w:i/>
          <w:iCs/>
          <w:color w:val="1F1F1F"/>
          <w:sz w:val="22"/>
          <w:szCs w:val="22"/>
        </w:rPr>
        <w:t>Project Management and Support</w:t>
      </w:r>
      <w:r w:rsidR="00055B89" w:rsidRPr="009304C7">
        <w:rPr>
          <w:rFonts w:ascii="Roboto" w:hAnsi="Roboto"/>
          <w:i/>
          <w:iCs/>
          <w:color w:val="1F1F1F"/>
          <w:sz w:val="22"/>
          <w:szCs w:val="22"/>
        </w:rPr>
        <w:t>:</w:t>
      </w:r>
    </w:p>
    <w:p w14:paraId="73E7DEE2" w14:textId="77777777" w:rsidR="009F622D" w:rsidRPr="00055B89" w:rsidRDefault="009F622D" w:rsidP="009F622D">
      <w:pPr>
        <w:numPr>
          <w:ilvl w:val="1"/>
          <w:numId w:val="5"/>
        </w:numPr>
        <w:shd w:val="clear" w:color="auto" w:fill="FFFFFF"/>
        <w:jc w:val="both"/>
        <w:rPr>
          <w:rFonts w:ascii="Roboto" w:hAnsi="Roboto"/>
          <w:color w:val="1F1F1F"/>
          <w:sz w:val="22"/>
          <w:szCs w:val="22"/>
        </w:rPr>
      </w:pPr>
      <w:r w:rsidRPr="00055B89">
        <w:rPr>
          <w:rFonts w:ascii="Roboto" w:hAnsi="Roboto"/>
          <w:color w:val="1F1F1F"/>
          <w:sz w:val="22"/>
          <w:szCs w:val="22"/>
        </w:rPr>
        <w:t>Establish a dedicated PIG to oversee project execution.</w:t>
      </w:r>
    </w:p>
    <w:p w14:paraId="215E72D9" w14:textId="77777777" w:rsidR="009F622D" w:rsidRPr="00055B89" w:rsidRDefault="009F622D" w:rsidP="009F622D">
      <w:pPr>
        <w:numPr>
          <w:ilvl w:val="1"/>
          <w:numId w:val="5"/>
        </w:numPr>
        <w:shd w:val="clear" w:color="auto" w:fill="FFFFFF"/>
        <w:spacing w:before="100" w:beforeAutospacing="1"/>
        <w:jc w:val="both"/>
        <w:rPr>
          <w:rFonts w:ascii="Roboto" w:hAnsi="Roboto"/>
          <w:color w:val="1F1F1F"/>
          <w:sz w:val="22"/>
          <w:szCs w:val="22"/>
        </w:rPr>
      </w:pPr>
      <w:r w:rsidRPr="00055B89">
        <w:rPr>
          <w:rFonts w:ascii="Roboto" w:hAnsi="Roboto"/>
          <w:color w:val="1F1F1F"/>
          <w:sz w:val="22"/>
          <w:szCs w:val="22"/>
        </w:rPr>
        <w:t>Engage a qualified consultant to review project design documents, equipment lists, bidding procedures, and supervise project activities to ensure adherence to technical standards.</w:t>
      </w:r>
    </w:p>
    <w:p w14:paraId="64C495A9" w14:textId="77777777" w:rsidR="009F622D" w:rsidRDefault="009F622D" w:rsidP="009F622D">
      <w:pPr>
        <w:numPr>
          <w:ilvl w:val="1"/>
          <w:numId w:val="5"/>
        </w:numPr>
        <w:shd w:val="clear" w:color="auto" w:fill="FFFFFF"/>
        <w:jc w:val="both"/>
        <w:rPr>
          <w:rFonts w:ascii="Roboto" w:hAnsi="Roboto"/>
          <w:color w:val="1F1F1F"/>
          <w:sz w:val="22"/>
          <w:szCs w:val="22"/>
        </w:rPr>
      </w:pPr>
      <w:r w:rsidRPr="00055B89">
        <w:rPr>
          <w:rFonts w:ascii="Roboto" w:hAnsi="Roboto"/>
          <w:color w:val="1F1F1F"/>
          <w:sz w:val="22"/>
          <w:szCs w:val="22"/>
        </w:rPr>
        <w:t>Conduct project launch and mid-term review workshops and develop a comprehensive project implementation manual</w:t>
      </w:r>
    </w:p>
    <w:p w14:paraId="55185B92" w14:textId="4816E0EA" w:rsidR="00055B89" w:rsidRPr="009304C7" w:rsidRDefault="001E1036" w:rsidP="00952FCE">
      <w:pPr>
        <w:numPr>
          <w:ilvl w:val="0"/>
          <w:numId w:val="52"/>
        </w:numPr>
        <w:shd w:val="clear" w:color="auto" w:fill="FFFFFF"/>
        <w:tabs>
          <w:tab w:val="clear" w:pos="720"/>
          <w:tab w:val="num" w:pos="1170"/>
        </w:tabs>
        <w:spacing w:before="120" w:after="120"/>
        <w:ind w:left="1080" w:hanging="180"/>
        <w:jc w:val="both"/>
        <w:rPr>
          <w:rFonts w:ascii="Roboto" w:hAnsi="Roboto"/>
          <w:i/>
          <w:iCs/>
          <w:color w:val="1F1F1F"/>
          <w:sz w:val="22"/>
          <w:szCs w:val="22"/>
        </w:rPr>
      </w:pPr>
      <w:r w:rsidRPr="009304C7">
        <w:rPr>
          <w:rFonts w:ascii="Roboto" w:hAnsi="Roboto"/>
          <w:i/>
          <w:iCs/>
          <w:color w:val="1F1F1F"/>
          <w:sz w:val="22"/>
          <w:szCs w:val="22"/>
        </w:rPr>
        <w:t xml:space="preserve">Component 5 </w:t>
      </w:r>
      <w:r w:rsidR="009F622D" w:rsidRPr="009F622D">
        <w:rPr>
          <w:rFonts w:ascii="Roboto" w:hAnsi="Roboto"/>
          <w:i/>
          <w:iCs/>
          <w:color w:val="1F1F1F"/>
          <w:sz w:val="22"/>
          <w:szCs w:val="22"/>
        </w:rPr>
        <w:t>Zero value contingency component for emergency response</w:t>
      </w:r>
      <w:r w:rsidR="00055B89" w:rsidRPr="009304C7">
        <w:rPr>
          <w:rFonts w:ascii="Roboto" w:hAnsi="Roboto"/>
          <w:i/>
          <w:iCs/>
          <w:color w:val="1F1F1F"/>
          <w:sz w:val="22"/>
          <w:szCs w:val="22"/>
        </w:rPr>
        <w:t>:</w:t>
      </w:r>
    </w:p>
    <w:p w14:paraId="227DD7BE" w14:textId="77777777" w:rsidR="00055B89" w:rsidRPr="00055B89" w:rsidRDefault="00055B89" w:rsidP="00981D2D">
      <w:pPr>
        <w:numPr>
          <w:ilvl w:val="1"/>
          <w:numId w:val="5"/>
        </w:numPr>
        <w:shd w:val="clear" w:color="auto" w:fill="FFFFFF"/>
        <w:jc w:val="both"/>
        <w:rPr>
          <w:rFonts w:ascii="Roboto" w:hAnsi="Roboto"/>
          <w:color w:val="1F1F1F"/>
          <w:sz w:val="22"/>
          <w:szCs w:val="22"/>
        </w:rPr>
      </w:pPr>
      <w:r w:rsidRPr="00055B89">
        <w:rPr>
          <w:rFonts w:ascii="Roboto" w:hAnsi="Roboto"/>
          <w:color w:val="1F1F1F"/>
          <w:sz w:val="22"/>
          <w:szCs w:val="22"/>
        </w:rPr>
        <w:t>Allocate project resources to facilitate emergency response in the event of natural disasters or unforeseen circumstances.</w:t>
      </w:r>
    </w:p>
    <w:p w14:paraId="36606579" w14:textId="27E2A3F9" w:rsidR="001D31D0" w:rsidRPr="009304C7" w:rsidRDefault="005550F5" w:rsidP="001E3778">
      <w:pPr>
        <w:pStyle w:val="ListParagraph"/>
        <w:numPr>
          <w:ilvl w:val="1"/>
          <w:numId w:val="51"/>
        </w:numPr>
        <w:shd w:val="clear" w:color="auto" w:fill="FFFFFF"/>
        <w:spacing w:before="120"/>
        <w:jc w:val="both"/>
        <w:rPr>
          <w:rFonts w:ascii="Roboto" w:hAnsi="Roboto"/>
          <w:color w:val="1F1F1F"/>
          <w:sz w:val="22"/>
          <w:szCs w:val="22"/>
        </w:rPr>
      </w:pPr>
      <w:r w:rsidRPr="009304C7">
        <w:rPr>
          <w:rFonts w:ascii="Roboto" w:hAnsi="Roboto"/>
          <w:b/>
          <w:bCs/>
          <w:color w:val="1F1F1F"/>
          <w:sz w:val="22"/>
          <w:szCs w:val="22"/>
        </w:rPr>
        <w:t>Project Location</w:t>
      </w:r>
      <w:r w:rsidRPr="009304C7">
        <w:rPr>
          <w:rFonts w:ascii="Roboto" w:hAnsi="Roboto"/>
          <w:color w:val="1F1F1F"/>
          <w:sz w:val="22"/>
          <w:szCs w:val="22"/>
        </w:rPr>
        <w:t xml:space="preserve">: </w:t>
      </w:r>
      <w:r w:rsidR="001E534C" w:rsidRPr="00B43463">
        <w:rPr>
          <w:rFonts w:ascii="Roboto" w:hAnsi="Roboto"/>
          <w:color w:val="1F1F1F"/>
          <w:sz w:val="22"/>
          <w:szCs w:val="22"/>
        </w:rPr>
        <w:t>The project will cover the mountainous and remote regions of the</w:t>
      </w:r>
    </w:p>
    <w:p w14:paraId="0DDDAFB3" w14:textId="77777777" w:rsidR="001C5288" w:rsidRPr="001C5288" w:rsidRDefault="001C5288" w:rsidP="00BE17E5">
      <w:pPr>
        <w:numPr>
          <w:ilvl w:val="2"/>
          <w:numId w:val="6"/>
        </w:numPr>
        <w:shd w:val="clear" w:color="auto" w:fill="FFFFFF"/>
        <w:spacing w:before="100" w:beforeAutospacing="1"/>
        <w:jc w:val="both"/>
        <w:rPr>
          <w:rFonts w:ascii="Roboto" w:hAnsi="Roboto"/>
          <w:color w:val="1F1F1F"/>
          <w:sz w:val="22"/>
          <w:szCs w:val="22"/>
        </w:rPr>
      </w:pPr>
      <w:r w:rsidRPr="001C5288">
        <w:rPr>
          <w:rFonts w:ascii="Roboto" w:hAnsi="Roboto"/>
          <w:color w:val="1F1F1F"/>
          <w:sz w:val="22"/>
          <w:szCs w:val="22"/>
        </w:rPr>
        <w:t>Khatlon Region</w:t>
      </w:r>
    </w:p>
    <w:p w14:paraId="0CAA19CE" w14:textId="5057D556" w:rsidR="001C5288" w:rsidRDefault="00B43463" w:rsidP="00BE17E5">
      <w:pPr>
        <w:numPr>
          <w:ilvl w:val="2"/>
          <w:numId w:val="6"/>
        </w:numPr>
        <w:shd w:val="clear" w:color="auto" w:fill="FFFFFF"/>
        <w:spacing w:before="100" w:beforeAutospacing="1" w:after="120"/>
        <w:jc w:val="both"/>
        <w:rPr>
          <w:rFonts w:ascii="Roboto" w:hAnsi="Roboto"/>
          <w:color w:val="1F1F1F"/>
          <w:sz w:val="22"/>
          <w:szCs w:val="22"/>
        </w:rPr>
      </w:pPr>
      <w:r w:rsidRPr="00B43463">
        <w:rPr>
          <w:rFonts w:ascii="Roboto" w:hAnsi="Roboto"/>
          <w:color w:val="1F1F1F"/>
          <w:sz w:val="22"/>
          <w:szCs w:val="22"/>
        </w:rPr>
        <w:t xml:space="preserve">Republican Subordination </w:t>
      </w:r>
    </w:p>
    <w:p w14:paraId="1C7B4B24" w14:textId="1CF4E5EF" w:rsidR="00BE17E5" w:rsidRPr="001C5288" w:rsidRDefault="00BE17E5" w:rsidP="00BE17E5">
      <w:pPr>
        <w:numPr>
          <w:ilvl w:val="2"/>
          <w:numId w:val="6"/>
        </w:numPr>
        <w:shd w:val="clear" w:color="auto" w:fill="FFFFFF"/>
        <w:spacing w:before="100" w:beforeAutospacing="1" w:after="120"/>
        <w:jc w:val="both"/>
        <w:rPr>
          <w:rFonts w:ascii="Roboto" w:hAnsi="Roboto"/>
          <w:color w:val="1F1F1F"/>
          <w:sz w:val="22"/>
          <w:szCs w:val="22"/>
        </w:rPr>
      </w:pPr>
      <w:r>
        <w:rPr>
          <w:rFonts w:ascii="Roboto" w:hAnsi="Roboto"/>
          <w:color w:val="1F1F1F"/>
          <w:sz w:val="22"/>
          <w:szCs w:val="22"/>
        </w:rPr>
        <w:t>Dushanbe</w:t>
      </w:r>
    </w:p>
    <w:p w14:paraId="24B94E93" w14:textId="774F64E5" w:rsidR="00B43463" w:rsidRPr="00B43463" w:rsidRDefault="001C5288" w:rsidP="00B43463">
      <w:pPr>
        <w:numPr>
          <w:ilvl w:val="1"/>
          <w:numId w:val="4"/>
        </w:numPr>
        <w:shd w:val="clear" w:color="auto" w:fill="FFFFFF"/>
        <w:spacing w:before="120"/>
        <w:jc w:val="both"/>
        <w:rPr>
          <w:rFonts w:ascii="Roboto" w:hAnsi="Roboto"/>
          <w:color w:val="1F1F1F"/>
          <w:sz w:val="22"/>
          <w:szCs w:val="22"/>
        </w:rPr>
      </w:pPr>
      <w:r w:rsidRPr="001C5288">
        <w:rPr>
          <w:rFonts w:ascii="Roboto" w:hAnsi="Roboto"/>
          <w:color w:val="1F1F1F"/>
          <w:sz w:val="22"/>
          <w:szCs w:val="22"/>
        </w:rPr>
        <w:t xml:space="preserve">Specifically, the project will target </w:t>
      </w:r>
      <w:r w:rsidR="00E50F92">
        <w:rPr>
          <w:rFonts w:ascii="Roboto" w:hAnsi="Roboto"/>
          <w:color w:val="1F1F1F"/>
          <w:sz w:val="22"/>
          <w:szCs w:val="22"/>
        </w:rPr>
        <w:t>TVET facilities</w:t>
      </w:r>
      <w:r w:rsidRPr="001C5288">
        <w:rPr>
          <w:rFonts w:ascii="Roboto" w:hAnsi="Roboto"/>
          <w:color w:val="1F1F1F"/>
          <w:sz w:val="22"/>
          <w:szCs w:val="22"/>
        </w:rPr>
        <w:t xml:space="preserve"> in the following locations:</w:t>
      </w:r>
      <w:r w:rsidR="00B43463" w:rsidRPr="001B4972">
        <w:rPr>
          <w:rFonts w:ascii="Roboto" w:hAnsi="Roboto"/>
          <w:color w:val="1F1F1F"/>
          <w:sz w:val="22"/>
          <w:szCs w:val="22"/>
        </w:rPr>
        <w:t xml:space="preserve"> The project sites are located</w:t>
      </w:r>
      <w:r w:rsidR="00B43463">
        <w:rPr>
          <w:rFonts w:ascii="Roboto" w:hAnsi="Roboto"/>
          <w:color w:val="1F1F1F"/>
          <w:sz w:val="22"/>
          <w:szCs w:val="22"/>
        </w:rPr>
        <w:t>:</w:t>
      </w:r>
    </w:p>
    <w:p w14:paraId="17F0C402" w14:textId="7BA8BC08" w:rsidR="001C5288" w:rsidRPr="001C5288" w:rsidRDefault="001C5288" w:rsidP="00D54C46">
      <w:pPr>
        <w:numPr>
          <w:ilvl w:val="2"/>
          <w:numId w:val="6"/>
        </w:numPr>
        <w:shd w:val="clear" w:color="auto" w:fill="FFFFFF"/>
        <w:spacing w:before="100" w:beforeAutospacing="1" w:after="240"/>
        <w:jc w:val="both"/>
        <w:rPr>
          <w:rFonts w:ascii="Roboto" w:hAnsi="Roboto"/>
          <w:color w:val="1F1F1F"/>
          <w:sz w:val="22"/>
          <w:szCs w:val="22"/>
        </w:rPr>
      </w:pPr>
      <w:r w:rsidRPr="001C5288">
        <w:rPr>
          <w:rFonts w:ascii="Roboto" w:hAnsi="Roboto"/>
          <w:color w:val="1F1F1F"/>
          <w:sz w:val="22"/>
          <w:szCs w:val="22"/>
        </w:rPr>
        <w:t xml:space="preserve">Districts: </w:t>
      </w:r>
      <w:r w:rsidR="00B43463" w:rsidRPr="00B43463">
        <w:rPr>
          <w:rFonts w:ascii="Roboto" w:hAnsi="Roboto"/>
          <w:color w:val="1F1F1F"/>
          <w:sz w:val="22"/>
          <w:szCs w:val="22"/>
        </w:rPr>
        <w:t>Temurmalik, Kushoniyon, Farkhor, Bokhtar, Dangara, and Khovaling,</w:t>
      </w:r>
      <w:r w:rsidR="00C34C43">
        <w:rPr>
          <w:rFonts w:ascii="Roboto" w:hAnsi="Roboto"/>
          <w:color w:val="1F1F1F"/>
          <w:sz w:val="22"/>
          <w:szCs w:val="22"/>
        </w:rPr>
        <w:t xml:space="preserve"> Zafarabad,</w:t>
      </w:r>
      <w:r w:rsidR="00B43463" w:rsidRPr="00B43463">
        <w:rPr>
          <w:rFonts w:ascii="Roboto" w:hAnsi="Roboto"/>
          <w:color w:val="1F1F1F"/>
          <w:sz w:val="22"/>
          <w:szCs w:val="22"/>
        </w:rPr>
        <w:t xml:space="preserve"> the cit</w:t>
      </w:r>
      <w:r w:rsidR="00B860B3">
        <w:rPr>
          <w:rFonts w:ascii="Roboto" w:hAnsi="Roboto"/>
          <w:color w:val="1F1F1F"/>
          <w:sz w:val="22"/>
          <w:szCs w:val="22"/>
        </w:rPr>
        <w:t>y</w:t>
      </w:r>
      <w:r w:rsidR="00B43463" w:rsidRPr="00B43463">
        <w:rPr>
          <w:rFonts w:ascii="Roboto" w:hAnsi="Roboto"/>
          <w:color w:val="1F1F1F"/>
          <w:sz w:val="22"/>
          <w:szCs w:val="22"/>
        </w:rPr>
        <w:t xml:space="preserve"> of Dushanbe</w:t>
      </w:r>
      <w:r w:rsidR="00C34C43">
        <w:rPr>
          <w:rFonts w:ascii="Roboto" w:hAnsi="Roboto"/>
          <w:color w:val="1F1F1F"/>
          <w:sz w:val="22"/>
          <w:szCs w:val="22"/>
        </w:rPr>
        <w:t xml:space="preserve">m </w:t>
      </w:r>
    </w:p>
    <w:p w14:paraId="0E04D55E" w14:textId="167D8F26" w:rsidR="005550F5" w:rsidRPr="00D2624E" w:rsidRDefault="001C5288" w:rsidP="00D54C46">
      <w:pPr>
        <w:pStyle w:val="ListParagraph"/>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2" w:name="_Toc161410068"/>
      <w:r w:rsidRPr="00D2624E">
        <w:rPr>
          <w:rFonts w:ascii="Roboto" w:eastAsia="Roboto Light" w:hAnsi="Roboto" w:cstheme="majorBidi"/>
          <w:b/>
          <w:bCs/>
          <w:color w:val="000000"/>
          <w:sz w:val="22"/>
          <w:szCs w:val="22"/>
        </w:rPr>
        <w:t>SCOPE AND OBJECTIVES OF THE ASSIGNMENT</w:t>
      </w:r>
      <w:bookmarkEnd w:id="2"/>
    </w:p>
    <w:p w14:paraId="7D0535BB" w14:textId="64C724AE" w:rsidR="00E87E4F" w:rsidRPr="00D7764D" w:rsidRDefault="00DB6067" w:rsidP="00952FCE">
      <w:pPr>
        <w:pStyle w:val="ListParagraph"/>
        <w:numPr>
          <w:ilvl w:val="0"/>
          <w:numId w:val="55"/>
        </w:numPr>
        <w:pBdr>
          <w:top w:val="nil"/>
          <w:left w:val="nil"/>
          <w:bottom w:val="nil"/>
          <w:right w:val="nil"/>
          <w:between w:val="nil"/>
        </w:pBdr>
        <w:tabs>
          <w:tab w:val="left" w:pos="1170"/>
          <w:tab w:val="left" w:pos="1350"/>
        </w:tabs>
        <w:spacing w:before="120" w:after="120"/>
        <w:ind w:hanging="720"/>
        <w:contextualSpacing w:val="0"/>
        <w:jc w:val="both"/>
        <w:rPr>
          <w:rFonts w:ascii="Roboto" w:eastAsia="Roboto Light" w:hAnsi="Roboto" w:cstheme="majorBidi"/>
          <w:color w:val="000000"/>
          <w:sz w:val="22"/>
          <w:szCs w:val="22"/>
        </w:rPr>
      </w:pPr>
      <w:r w:rsidRPr="00D2624E">
        <w:rPr>
          <w:rFonts w:eastAsia="Roboto Light"/>
          <w:noProof/>
        </w:rPr>
        <mc:AlternateContent>
          <mc:Choice Requires="wps">
            <w:drawing>
              <wp:anchor distT="0" distB="0" distL="114300" distR="114300" simplePos="0" relativeHeight="251658240" behindDoc="0" locked="0" layoutInCell="1" allowOverlap="1" wp14:anchorId="744E0855" wp14:editId="70D691AC">
                <wp:simplePos x="0" y="0"/>
                <wp:positionH relativeFrom="column">
                  <wp:posOffset>6156960</wp:posOffset>
                </wp:positionH>
                <wp:positionV relativeFrom="paragraph">
                  <wp:posOffset>68580</wp:posOffset>
                </wp:positionV>
                <wp:extent cx="63500" cy="241300"/>
                <wp:effectExtent l="0" t="0" r="12700" b="25400"/>
                <wp:wrapNone/>
                <wp:docPr id="65" name="Поле 65"/>
                <wp:cNvGraphicFramePr/>
                <a:graphic xmlns:a="http://schemas.openxmlformats.org/drawingml/2006/main">
                  <a:graphicData uri="http://schemas.microsoft.com/office/word/2010/wordprocessingShape">
                    <wps:wsp>
                      <wps:cNvSpPr txBox="1"/>
                      <wps:spPr>
                        <a:xfrm>
                          <a:off x="0" y="0"/>
                          <a:ext cx="63500" cy="241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37650D" w14:textId="798AA948" w:rsidR="005550F5" w:rsidRPr="00BD1A5B" w:rsidRDefault="005550F5" w:rsidP="00555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44E0855" id="_x0000_t202" coordsize="21600,21600" o:spt="202" path="m,l,21600r21600,l21600,xe">
                <v:stroke joinstyle="miter"/>
                <v:path gradientshapeok="t" o:connecttype="rect"/>
              </v:shapetype>
              <v:shape id="Поле 65" o:spid="_x0000_s1026" type="#_x0000_t202" style="position:absolute;left:0;text-align:left;margin-left:484.8pt;margin-top:5.4pt;width: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" fillcolor="white [3201]" strokecolor="white [3212]" strokeweight=".5pt">
                <v:textbox>
                  <w:txbxContent>
                    <w:p w14:paraId="6D37650D" w14:textId="798AA948" w:rsidR="005550F5" w:rsidRPr="00BD1A5B" w:rsidRDefault="005550F5" w:rsidP="005550F5"/>
                  </w:txbxContent>
                </v:textbox>
              </v:shape>
            </w:pict>
          </mc:Fallback>
        </mc:AlternateContent>
      </w:r>
      <w:r w:rsidR="00E87E4F" w:rsidRPr="00D7764D">
        <w:rPr>
          <w:rFonts w:ascii="Roboto" w:eastAsia="Roboto Light" w:hAnsi="Roboto" w:cstheme="majorBidi"/>
          <w:color w:val="000000"/>
          <w:sz w:val="22"/>
          <w:szCs w:val="22"/>
        </w:rPr>
        <w:t xml:space="preserve">The key objective of this assignment is to provide technical support to the EA/PIG in </w:t>
      </w:r>
      <w:r w:rsidR="008638F3" w:rsidRPr="00D7764D">
        <w:rPr>
          <w:rFonts w:ascii="Roboto" w:eastAsia="Roboto Light" w:hAnsi="Roboto" w:cstheme="majorBidi"/>
          <w:color w:val="000000"/>
          <w:sz w:val="22"/>
          <w:szCs w:val="22"/>
        </w:rPr>
        <w:t>day-to-day</w:t>
      </w:r>
      <w:r w:rsidR="00E87E4F" w:rsidRPr="00D7764D">
        <w:rPr>
          <w:rFonts w:ascii="Roboto" w:eastAsia="Roboto Light" w:hAnsi="Roboto" w:cstheme="majorBidi"/>
          <w:color w:val="000000"/>
          <w:sz w:val="22"/>
          <w:szCs w:val="22"/>
        </w:rPr>
        <w:t xml:space="preserve"> implementation of </w:t>
      </w:r>
      <w:r w:rsidR="0044544A" w:rsidRPr="00D7764D">
        <w:rPr>
          <w:rFonts w:ascii="Roboto" w:eastAsia="Roboto Light" w:hAnsi="Roboto" w:cstheme="majorBidi"/>
          <w:color w:val="000000"/>
          <w:sz w:val="22"/>
          <w:szCs w:val="22"/>
        </w:rPr>
        <w:t>project activities to ensure that all works/activities under the project are carried out in line with I</w:t>
      </w:r>
      <w:r w:rsidR="00FB48B4">
        <w:rPr>
          <w:rFonts w:ascii="Roboto" w:eastAsia="Roboto Light" w:hAnsi="Roboto" w:cstheme="majorBidi"/>
          <w:color w:val="000000"/>
          <w:sz w:val="22"/>
          <w:szCs w:val="22"/>
        </w:rPr>
        <w:t>s</w:t>
      </w:r>
      <w:r w:rsidR="0044544A" w:rsidRPr="00D7764D">
        <w:rPr>
          <w:rFonts w:ascii="Roboto" w:eastAsia="Roboto Light" w:hAnsi="Roboto" w:cstheme="majorBidi"/>
          <w:color w:val="000000"/>
          <w:sz w:val="22"/>
          <w:szCs w:val="22"/>
        </w:rPr>
        <w:t>DB</w:t>
      </w:r>
      <w:r w:rsidR="00E50F92">
        <w:rPr>
          <w:rFonts w:ascii="Roboto" w:eastAsia="Roboto Light" w:hAnsi="Roboto" w:cstheme="majorBidi"/>
          <w:color w:val="000000"/>
          <w:sz w:val="22"/>
          <w:szCs w:val="22"/>
        </w:rPr>
        <w:t xml:space="preserve"> </w:t>
      </w:r>
      <w:r w:rsidR="0044544A" w:rsidRPr="00D7764D">
        <w:rPr>
          <w:rFonts w:ascii="Roboto" w:eastAsia="Roboto Light" w:hAnsi="Roboto" w:cstheme="majorBidi"/>
          <w:color w:val="000000"/>
          <w:sz w:val="22"/>
          <w:szCs w:val="22"/>
        </w:rPr>
        <w:t>Government</w:t>
      </w:r>
      <w:r w:rsidR="00D7764D">
        <w:rPr>
          <w:rFonts w:ascii="Roboto" w:eastAsia="Roboto Light" w:hAnsi="Roboto" w:cstheme="majorBidi"/>
          <w:color w:val="000000"/>
          <w:sz w:val="22"/>
          <w:szCs w:val="22"/>
        </w:rPr>
        <w:t xml:space="preserve"> </w:t>
      </w:r>
      <w:r w:rsidR="0044544A" w:rsidRPr="00D7764D">
        <w:rPr>
          <w:rFonts w:ascii="Roboto" w:eastAsia="Roboto Light" w:hAnsi="Roboto" w:cstheme="majorBidi"/>
          <w:color w:val="000000"/>
          <w:sz w:val="22"/>
          <w:szCs w:val="22"/>
        </w:rPr>
        <w:t xml:space="preserve">requirements and respond to highest quality assurance standards.  </w:t>
      </w:r>
    </w:p>
    <w:p w14:paraId="6EE9C974" w14:textId="00392C5D" w:rsidR="005550F5" w:rsidRPr="00D7764D" w:rsidRDefault="00D93D7F" w:rsidP="00952FCE">
      <w:pPr>
        <w:pStyle w:val="ListParagraph"/>
        <w:numPr>
          <w:ilvl w:val="0"/>
          <w:numId w:val="55"/>
        </w:numPr>
        <w:pBdr>
          <w:top w:val="nil"/>
          <w:left w:val="nil"/>
          <w:bottom w:val="nil"/>
          <w:right w:val="nil"/>
          <w:between w:val="nil"/>
        </w:pBdr>
        <w:tabs>
          <w:tab w:val="left" w:pos="1170"/>
          <w:tab w:val="left" w:pos="1350"/>
        </w:tabs>
        <w:spacing w:before="120" w:after="120"/>
        <w:ind w:hanging="720"/>
        <w:contextualSpacing w:val="0"/>
        <w:jc w:val="both"/>
        <w:rPr>
          <w:rFonts w:ascii="Roboto" w:eastAsia="Roboto Light" w:hAnsi="Roboto" w:cstheme="majorBidi"/>
          <w:color w:val="000000"/>
          <w:sz w:val="22"/>
          <w:szCs w:val="22"/>
        </w:rPr>
      </w:pPr>
      <w:r w:rsidRPr="00D7764D">
        <w:rPr>
          <w:rFonts w:ascii="Roboto" w:eastAsia="Roboto Light" w:hAnsi="Roboto" w:cstheme="majorBidi"/>
          <w:color w:val="000000"/>
          <w:sz w:val="22"/>
          <w:szCs w:val="22"/>
        </w:rPr>
        <w:t xml:space="preserve">Specific objectives of the assignment will include the following: </w:t>
      </w:r>
    </w:p>
    <w:p w14:paraId="56466A0D" w14:textId="77777777" w:rsidR="00E602B8" w:rsidRPr="00D7764D" w:rsidRDefault="00E602B8" w:rsidP="00952FCE">
      <w:pPr>
        <w:numPr>
          <w:ilvl w:val="0"/>
          <w:numId w:val="56"/>
        </w:numPr>
        <w:shd w:val="clear" w:color="auto" w:fill="FFFFFF"/>
        <w:tabs>
          <w:tab w:val="clear" w:pos="720"/>
        </w:tabs>
        <w:spacing w:before="120" w:after="120"/>
        <w:ind w:left="1350" w:hanging="180"/>
        <w:jc w:val="both"/>
        <w:rPr>
          <w:rFonts w:ascii="Roboto" w:hAnsi="Roboto"/>
          <w:i/>
          <w:iCs/>
          <w:color w:val="1F1F1F"/>
          <w:sz w:val="22"/>
          <w:szCs w:val="22"/>
        </w:rPr>
      </w:pPr>
      <w:r w:rsidRPr="00D7764D">
        <w:rPr>
          <w:rFonts w:ascii="Roboto" w:hAnsi="Roboto"/>
          <w:i/>
          <w:iCs/>
          <w:color w:val="1F1F1F"/>
          <w:sz w:val="22"/>
          <w:szCs w:val="22"/>
        </w:rPr>
        <w:t>Design and Procurement:</w:t>
      </w:r>
    </w:p>
    <w:p w14:paraId="665F53F4" w14:textId="0A79CD92" w:rsidR="00E602B8" w:rsidRPr="00E602B8" w:rsidRDefault="00E602B8" w:rsidP="00952FCE">
      <w:pPr>
        <w:numPr>
          <w:ilvl w:val="1"/>
          <w:numId w:val="7"/>
        </w:numPr>
        <w:shd w:val="clear" w:color="auto" w:fill="FFFFFF"/>
        <w:spacing w:before="120"/>
        <w:jc w:val="both"/>
        <w:rPr>
          <w:rFonts w:ascii="Roboto" w:hAnsi="Roboto"/>
          <w:color w:val="1F1F1F"/>
          <w:sz w:val="22"/>
          <w:szCs w:val="22"/>
        </w:rPr>
      </w:pPr>
      <w:r w:rsidRPr="00E602B8">
        <w:rPr>
          <w:rFonts w:ascii="Roboto" w:hAnsi="Roboto"/>
          <w:color w:val="1F1F1F"/>
          <w:sz w:val="22"/>
          <w:szCs w:val="22"/>
        </w:rPr>
        <w:t>Finalize detailed engineering designs for civil works.</w:t>
      </w:r>
    </w:p>
    <w:p w14:paraId="3990D316" w14:textId="03B1EFDD" w:rsid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Review and update the list of required equipment and furniture.</w:t>
      </w:r>
    </w:p>
    <w:p w14:paraId="5B5AB6F8" w14:textId="5BD1ABF6" w:rsidR="00E52E51" w:rsidRPr="00E602B8" w:rsidRDefault="00E52E51"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Prepare technical specifications for equipment and furniture.</w:t>
      </w:r>
    </w:p>
    <w:p w14:paraId="03FED4B4" w14:textId="72618342"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Prepare bidding documents, manage procurement activities, evaluate bids, and draft/negotiate contracts for goods, works, and services.</w:t>
      </w:r>
    </w:p>
    <w:p w14:paraId="6232AB78" w14:textId="77777777" w:rsidR="00E602B8" w:rsidRPr="00D7764D" w:rsidRDefault="00E602B8" w:rsidP="00952FCE">
      <w:pPr>
        <w:numPr>
          <w:ilvl w:val="0"/>
          <w:numId w:val="56"/>
        </w:numPr>
        <w:shd w:val="clear" w:color="auto" w:fill="FFFFFF"/>
        <w:tabs>
          <w:tab w:val="clear" w:pos="720"/>
        </w:tabs>
        <w:spacing w:before="120" w:after="120"/>
        <w:ind w:left="1350" w:hanging="180"/>
        <w:jc w:val="both"/>
        <w:rPr>
          <w:rFonts w:ascii="Roboto" w:hAnsi="Roboto"/>
          <w:i/>
          <w:iCs/>
          <w:color w:val="1F1F1F"/>
          <w:sz w:val="22"/>
          <w:szCs w:val="22"/>
        </w:rPr>
      </w:pPr>
      <w:r w:rsidRPr="00D7764D">
        <w:rPr>
          <w:rFonts w:ascii="Roboto" w:hAnsi="Roboto"/>
          <w:i/>
          <w:iCs/>
          <w:color w:val="1F1F1F"/>
          <w:sz w:val="22"/>
          <w:szCs w:val="22"/>
        </w:rPr>
        <w:t>Construction Supervision:</w:t>
      </w:r>
    </w:p>
    <w:p w14:paraId="4CE90FA2" w14:textId="1095F32E" w:rsidR="00E602B8" w:rsidRDefault="00E602B8" w:rsidP="00952FCE">
      <w:pPr>
        <w:numPr>
          <w:ilvl w:val="1"/>
          <w:numId w:val="7"/>
        </w:numPr>
        <w:shd w:val="clear" w:color="auto" w:fill="FFFFFF"/>
        <w:spacing w:before="120"/>
        <w:jc w:val="both"/>
        <w:rPr>
          <w:rFonts w:ascii="Roboto" w:hAnsi="Roboto"/>
          <w:color w:val="1F1F1F"/>
          <w:sz w:val="22"/>
          <w:szCs w:val="22"/>
        </w:rPr>
      </w:pPr>
      <w:r w:rsidRPr="00E602B8">
        <w:rPr>
          <w:rFonts w:ascii="Roboto" w:hAnsi="Roboto"/>
          <w:color w:val="1F1F1F"/>
          <w:sz w:val="22"/>
          <w:szCs w:val="22"/>
        </w:rPr>
        <w:t>Oversee the construction works to ensure adherence to technical specifications and quality standards.</w:t>
      </w:r>
    </w:p>
    <w:p w14:paraId="50E0F8B4" w14:textId="77777777" w:rsidR="00ED24FC" w:rsidRPr="00E602B8" w:rsidRDefault="00ED24FC"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Validate the delivery of goods, services, and works, and prepare payment documentation.</w:t>
      </w:r>
    </w:p>
    <w:p w14:paraId="2409890E" w14:textId="037EAE37"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Commission the supply and installation of equipment and furniture.</w:t>
      </w:r>
    </w:p>
    <w:p w14:paraId="1CDB9157" w14:textId="77777777" w:rsidR="00E602B8" w:rsidRPr="00D7764D" w:rsidRDefault="00E602B8" w:rsidP="00952FCE">
      <w:pPr>
        <w:numPr>
          <w:ilvl w:val="0"/>
          <w:numId w:val="56"/>
        </w:numPr>
        <w:shd w:val="clear" w:color="auto" w:fill="FFFFFF"/>
        <w:tabs>
          <w:tab w:val="clear" w:pos="720"/>
        </w:tabs>
        <w:spacing w:before="120" w:after="120"/>
        <w:ind w:left="1350" w:hanging="180"/>
        <w:jc w:val="both"/>
        <w:rPr>
          <w:rFonts w:ascii="Roboto" w:hAnsi="Roboto"/>
          <w:i/>
          <w:iCs/>
          <w:color w:val="1F1F1F"/>
          <w:sz w:val="22"/>
          <w:szCs w:val="22"/>
        </w:rPr>
      </w:pPr>
      <w:r w:rsidRPr="00D7764D">
        <w:rPr>
          <w:rFonts w:ascii="Roboto" w:hAnsi="Roboto"/>
          <w:i/>
          <w:iCs/>
          <w:color w:val="1F1F1F"/>
          <w:sz w:val="22"/>
          <w:szCs w:val="22"/>
        </w:rPr>
        <w:t>Project Management Support:</w:t>
      </w:r>
    </w:p>
    <w:p w14:paraId="2E637360" w14:textId="5E9FDA49" w:rsidR="00E602B8" w:rsidRPr="00E602B8" w:rsidRDefault="00E602B8" w:rsidP="00952FCE">
      <w:pPr>
        <w:numPr>
          <w:ilvl w:val="1"/>
          <w:numId w:val="7"/>
        </w:numPr>
        <w:shd w:val="clear" w:color="auto" w:fill="FFFFFF"/>
        <w:spacing w:before="120"/>
        <w:jc w:val="both"/>
        <w:rPr>
          <w:rFonts w:ascii="Roboto" w:hAnsi="Roboto"/>
          <w:color w:val="1F1F1F"/>
          <w:sz w:val="22"/>
          <w:szCs w:val="22"/>
        </w:rPr>
      </w:pPr>
      <w:r w:rsidRPr="00E602B8">
        <w:rPr>
          <w:rFonts w:ascii="Roboto" w:hAnsi="Roboto"/>
          <w:color w:val="1F1F1F"/>
          <w:sz w:val="22"/>
          <w:szCs w:val="22"/>
        </w:rPr>
        <w:t>Provide overall administrative support to the EA/PIG for effective project management.</w:t>
      </w:r>
    </w:p>
    <w:p w14:paraId="384DE944" w14:textId="358605A7"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 xml:space="preserve">Monitor project components and </w:t>
      </w:r>
      <w:r w:rsidR="00ED24FC" w:rsidRPr="00E602B8">
        <w:rPr>
          <w:rFonts w:ascii="Roboto" w:hAnsi="Roboto"/>
          <w:color w:val="1F1F1F"/>
          <w:sz w:val="22"/>
          <w:szCs w:val="22"/>
        </w:rPr>
        <w:t>activities and</w:t>
      </w:r>
      <w:r w:rsidRPr="00E602B8">
        <w:rPr>
          <w:rFonts w:ascii="Roboto" w:hAnsi="Roboto"/>
          <w:color w:val="1F1F1F"/>
          <w:sz w:val="22"/>
          <w:szCs w:val="22"/>
        </w:rPr>
        <w:t xml:space="preserve"> prepare progress reports.</w:t>
      </w:r>
    </w:p>
    <w:p w14:paraId="1FFAA2CE" w14:textId="7193970E"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Ensure compliance with environmental and social safeguards as outlined in relevant plans.</w:t>
      </w:r>
    </w:p>
    <w:p w14:paraId="521AFEEB" w14:textId="538F1531"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Train EA/PIG staff on effective project management practices.</w:t>
      </w:r>
    </w:p>
    <w:p w14:paraId="70B26764" w14:textId="5B237D88" w:rsidR="00E602B8" w:rsidRPr="00E602B8" w:rsidRDefault="00E602B8" w:rsidP="00952FCE">
      <w:pPr>
        <w:numPr>
          <w:ilvl w:val="1"/>
          <w:numId w:val="7"/>
        </w:numPr>
        <w:shd w:val="clear" w:color="auto" w:fill="FFFFFF"/>
        <w:spacing w:before="100" w:beforeAutospacing="1"/>
        <w:jc w:val="both"/>
        <w:rPr>
          <w:rFonts w:ascii="Roboto" w:hAnsi="Roboto"/>
          <w:color w:val="1F1F1F"/>
          <w:sz w:val="22"/>
          <w:szCs w:val="22"/>
        </w:rPr>
      </w:pPr>
      <w:r w:rsidRPr="00E602B8">
        <w:rPr>
          <w:rFonts w:ascii="Roboto" w:hAnsi="Roboto"/>
          <w:color w:val="1F1F1F"/>
          <w:sz w:val="22"/>
          <w:szCs w:val="22"/>
        </w:rPr>
        <w:t>Perform any other project management functions as required by the contract.</w:t>
      </w:r>
    </w:p>
    <w:p w14:paraId="173DD8B9" w14:textId="56678EEF" w:rsidR="00D93D7F" w:rsidRPr="00D2624E" w:rsidRDefault="00E97717" w:rsidP="002863A8">
      <w:pPr>
        <w:pStyle w:val="ListParagraph"/>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3" w:name="_Toc161410069"/>
      <w:r>
        <w:rPr>
          <w:rFonts w:ascii="Roboto" w:eastAsia="Roboto Light" w:hAnsi="Roboto" w:cstheme="majorBidi"/>
          <w:b/>
          <w:bCs/>
          <w:color w:val="000000"/>
          <w:sz w:val="22"/>
          <w:szCs w:val="22"/>
        </w:rPr>
        <w:t>DETAILED DESCRIPTION OF CONSULTANT’S</w:t>
      </w:r>
      <w:r w:rsidRPr="00D2624E">
        <w:rPr>
          <w:rFonts w:ascii="Roboto" w:eastAsia="Roboto Light" w:hAnsi="Roboto" w:cstheme="majorBidi"/>
          <w:b/>
          <w:bCs/>
          <w:color w:val="000000"/>
          <w:sz w:val="22"/>
          <w:szCs w:val="22"/>
        </w:rPr>
        <w:t xml:space="preserve"> </w:t>
      </w:r>
      <w:r>
        <w:rPr>
          <w:rFonts w:ascii="Roboto" w:eastAsia="Roboto Light" w:hAnsi="Roboto" w:cstheme="majorBidi"/>
          <w:b/>
          <w:bCs/>
          <w:color w:val="000000"/>
          <w:sz w:val="22"/>
          <w:szCs w:val="22"/>
        </w:rPr>
        <w:t>T</w:t>
      </w:r>
      <w:r w:rsidRPr="00D2624E">
        <w:rPr>
          <w:rFonts w:ascii="Roboto" w:eastAsia="Roboto Light" w:hAnsi="Roboto" w:cstheme="majorBidi"/>
          <w:b/>
          <w:bCs/>
          <w:color w:val="000000"/>
          <w:sz w:val="22"/>
          <w:szCs w:val="22"/>
        </w:rPr>
        <w:t>ASKS</w:t>
      </w:r>
      <w:bookmarkEnd w:id="3"/>
    </w:p>
    <w:p w14:paraId="7980CD0D" w14:textId="480CFCC0" w:rsidR="00DC3004" w:rsidRPr="00D7764D" w:rsidRDefault="1FB935E0" w:rsidP="00BA33C9">
      <w:pPr>
        <w:pStyle w:val="ListParagraph"/>
        <w:keepNext/>
        <w:pBdr>
          <w:top w:val="nil"/>
          <w:left w:val="nil"/>
          <w:bottom w:val="nil"/>
          <w:right w:val="nil"/>
          <w:between w:val="nil"/>
        </w:pBdr>
        <w:tabs>
          <w:tab w:val="left" w:pos="1350"/>
        </w:tabs>
        <w:spacing w:before="120" w:after="120"/>
        <w:ind w:left="810"/>
        <w:jc w:val="both"/>
        <w:outlineLvl w:val="1"/>
        <w:rPr>
          <w:rFonts w:ascii="Roboto" w:eastAsia="Roboto Light" w:hAnsi="Roboto" w:cstheme="majorBidi"/>
          <w:b/>
          <w:bCs/>
          <w:color w:val="000000" w:themeColor="text1"/>
          <w:sz w:val="22"/>
          <w:szCs w:val="22"/>
        </w:rPr>
      </w:pPr>
      <w:bookmarkStart w:id="4" w:name="_Toc161410070"/>
      <w:r w:rsidRPr="00D7764D">
        <w:rPr>
          <w:rFonts w:ascii="Roboto" w:eastAsia="Roboto Light" w:hAnsi="Roboto" w:cstheme="majorBidi"/>
          <w:b/>
          <w:bCs/>
          <w:color w:val="000000" w:themeColor="text1"/>
          <w:sz w:val="22"/>
          <w:szCs w:val="22"/>
        </w:rPr>
        <w:t xml:space="preserve">PHASE-1: </w:t>
      </w:r>
      <w:r w:rsidR="00DC3004" w:rsidRPr="00D7764D">
        <w:rPr>
          <w:rFonts w:ascii="Roboto" w:eastAsia="Roboto Light" w:hAnsi="Roboto" w:cstheme="majorBidi"/>
          <w:b/>
          <w:bCs/>
          <w:color w:val="000000" w:themeColor="text1"/>
          <w:sz w:val="22"/>
          <w:szCs w:val="22"/>
        </w:rPr>
        <w:t>Finalization of Design and Procurement</w:t>
      </w:r>
      <w:bookmarkEnd w:id="4"/>
    </w:p>
    <w:p w14:paraId="7394ABA3" w14:textId="074EE381" w:rsidR="005550F5" w:rsidRPr="00FC3F97" w:rsidRDefault="1FB935E0" w:rsidP="008329B8">
      <w:pPr>
        <w:pStyle w:val="Heading3"/>
        <w:spacing w:before="240" w:after="240"/>
        <w:ind w:left="810"/>
        <w:rPr>
          <w:rFonts w:ascii="Roboto" w:eastAsia="Roboto Light" w:hAnsi="Roboto"/>
          <w:b/>
          <w:color w:val="0070C0"/>
          <w:sz w:val="22"/>
          <w:szCs w:val="22"/>
        </w:rPr>
      </w:pPr>
      <w:bookmarkStart w:id="5" w:name="_Toc161410071"/>
      <w:r w:rsidRPr="00FC3F97">
        <w:rPr>
          <w:rFonts w:ascii="Roboto" w:eastAsia="Roboto Light" w:hAnsi="Roboto"/>
          <w:b/>
          <w:bCs/>
          <w:color w:val="0070C0"/>
          <w:sz w:val="22"/>
          <w:szCs w:val="22"/>
        </w:rPr>
        <w:t>Task-1</w:t>
      </w:r>
      <w:r w:rsidR="00F1000B" w:rsidRPr="00FC3F97">
        <w:rPr>
          <w:rFonts w:ascii="Roboto" w:eastAsia="Roboto Light" w:hAnsi="Roboto"/>
          <w:b/>
          <w:bCs/>
          <w:color w:val="0070C0"/>
          <w:sz w:val="22"/>
          <w:szCs w:val="22"/>
        </w:rPr>
        <w:t>:</w:t>
      </w:r>
      <w:r w:rsidRPr="00FC3F97">
        <w:rPr>
          <w:rFonts w:ascii="Roboto" w:eastAsia="Roboto Light" w:hAnsi="Roboto"/>
          <w:b/>
          <w:bCs/>
          <w:color w:val="0070C0"/>
          <w:sz w:val="22"/>
          <w:szCs w:val="22"/>
        </w:rPr>
        <w:t xml:space="preserve"> </w:t>
      </w:r>
      <w:r w:rsidR="00F1000B" w:rsidRPr="00FC3F97">
        <w:rPr>
          <w:rFonts w:ascii="Roboto" w:eastAsia="Roboto Light" w:hAnsi="Roboto"/>
          <w:b/>
          <w:color w:val="0070C0"/>
          <w:sz w:val="22"/>
          <w:szCs w:val="22"/>
        </w:rPr>
        <w:t>Develop Detailed Engineering Designs (DED) for Schools</w:t>
      </w:r>
      <w:bookmarkEnd w:id="5"/>
    </w:p>
    <w:p w14:paraId="061200C1" w14:textId="2DA68ECE" w:rsidR="00E1004B" w:rsidRPr="00EC731E" w:rsidRDefault="00E1004B" w:rsidP="00952FCE">
      <w:pPr>
        <w:pStyle w:val="ListParagraph"/>
        <w:numPr>
          <w:ilvl w:val="0"/>
          <w:numId w:val="57"/>
        </w:numPr>
        <w:shd w:val="clear" w:color="auto" w:fill="FFFFFF"/>
        <w:spacing w:before="120" w:after="120"/>
        <w:ind w:hanging="720"/>
        <w:jc w:val="both"/>
        <w:rPr>
          <w:rFonts w:ascii="Roboto" w:hAnsi="Roboto"/>
          <w:color w:val="1F1F1F"/>
          <w:sz w:val="22"/>
          <w:szCs w:val="22"/>
        </w:rPr>
      </w:pPr>
      <w:r w:rsidRPr="00EC731E">
        <w:rPr>
          <w:rFonts w:ascii="Roboto" w:hAnsi="Roboto"/>
          <w:color w:val="1F1F1F"/>
          <w:sz w:val="22"/>
          <w:szCs w:val="22"/>
        </w:rPr>
        <w:t xml:space="preserve">The consultant will oversee the finalization of detailed engineering designs (DEDs) for each new </w:t>
      </w:r>
      <w:r w:rsidR="00370F18">
        <w:rPr>
          <w:rFonts w:ascii="Roboto" w:hAnsi="Roboto"/>
          <w:color w:val="1F1F1F"/>
          <w:sz w:val="22"/>
          <w:szCs w:val="22"/>
        </w:rPr>
        <w:t xml:space="preserve">facility </w:t>
      </w:r>
      <w:r w:rsidR="00506509">
        <w:rPr>
          <w:rFonts w:ascii="Roboto" w:hAnsi="Roboto"/>
          <w:color w:val="1F1F1F"/>
          <w:sz w:val="22"/>
          <w:szCs w:val="22"/>
        </w:rPr>
        <w:t>(</w:t>
      </w:r>
      <w:r w:rsidR="001E480C" w:rsidRPr="00506509">
        <w:rPr>
          <w:rFonts w:ascii="Roboto" w:hAnsi="Roboto"/>
          <w:color w:val="FF0000"/>
          <w:sz w:val="22"/>
          <w:szCs w:val="22"/>
        </w:rPr>
        <w:t xml:space="preserve">with exception of </w:t>
      </w:r>
      <w:r w:rsidR="00506509" w:rsidRPr="00506509">
        <w:rPr>
          <w:rFonts w:ascii="Roboto" w:hAnsi="Roboto"/>
          <w:color w:val="FF0000"/>
          <w:sz w:val="22"/>
          <w:szCs w:val="22"/>
        </w:rPr>
        <w:t>the Center for Development of Skills and Employment</w:t>
      </w:r>
      <w:r w:rsidR="001E480C" w:rsidRPr="00506509">
        <w:rPr>
          <w:rFonts w:ascii="Roboto" w:hAnsi="Roboto"/>
          <w:color w:val="FF0000"/>
          <w:sz w:val="22"/>
          <w:szCs w:val="22"/>
        </w:rPr>
        <w:t xml:space="preserve"> in Danghara district</w:t>
      </w:r>
      <w:r w:rsidR="00506509" w:rsidRPr="00506509">
        <w:rPr>
          <w:rFonts w:ascii="Roboto" w:hAnsi="Roboto"/>
          <w:color w:val="FF0000"/>
          <w:sz w:val="22"/>
          <w:szCs w:val="22"/>
        </w:rPr>
        <w:t xml:space="preserve"> for which the detailed designs are finalized and approv</w:t>
      </w:r>
      <w:r w:rsidR="00506509">
        <w:rPr>
          <w:rFonts w:ascii="Roboto" w:hAnsi="Roboto"/>
          <w:color w:val="1F1F1F"/>
          <w:sz w:val="22"/>
          <w:szCs w:val="22"/>
        </w:rPr>
        <w:t>ed)</w:t>
      </w:r>
      <w:r w:rsidRPr="00EC731E">
        <w:rPr>
          <w:rFonts w:ascii="Roboto" w:hAnsi="Roboto"/>
          <w:color w:val="1F1F1F"/>
          <w:sz w:val="22"/>
          <w:szCs w:val="22"/>
        </w:rPr>
        <w:t>. This includes:</w:t>
      </w:r>
    </w:p>
    <w:p w14:paraId="7BB39EC3" w14:textId="77777777" w:rsidR="00E1004B" w:rsidRPr="00E1004B" w:rsidRDefault="00E1004B" w:rsidP="00952FCE">
      <w:pPr>
        <w:numPr>
          <w:ilvl w:val="0"/>
          <w:numId w:val="8"/>
        </w:numPr>
        <w:shd w:val="clear" w:color="auto" w:fill="FFFFFF"/>
        <w:tabs>
          <w:tab w:val="clear" w:pos="720"/>
          <w:tab w:val="num" w:pos="990"/>
        </w:tabs>
        <w:spacing w:before="120"/>
        <w:ind w:left="1440"/>
        <w:jc w:val="both"/>
        <w:rPr>
          <w:rFonts w:ascii="Roboto" w:hAnsi="Roboto"/>
          <w:color w:val="1F1F1F"/>
          <w:sz w:val="22"/>
          <w:szCs w:val="22"/>
        </w:rPr>
      </w:pPr>
      <w:r w:rsidRPr="00E1004B">
        <w:rPr>
          <w:rFonts w:ascii="Roboto" w:hAnsi="Roboto"/>
          <w:b/>
          <w:bCs/>
          <w:color w:val="1F1F1F"/>
          <w:sz w:val="22"/>
          <w:szCs w:val="22"/>
        </w:rPr>
        <w:t>Reviewing existing project information:</w:t>
      </w:r>
      <w:r w:rsidRPr="00E1004B">
        <w:rPr>
          <w:rFonts w:ascii="Roboto" w:hAnsi="Roboto"/>
          <w:color w:val="1F1F1F"/>
          <w:sz w:val="22"/>
          <w:szCs w:val="22"/>
        </w:rPr>
        <w:t> Analyze basic design documents and identify any additional data needed for DED completion.</w:t>
      </w:r>
    </w:p>
    <w:p w14:paraId="34DE96F3" w14:textId="68CA1E3F" w:rsidR="00E1004B" w:rsidRPr="00E1004B" w:rsidRDefault="00E1004B" w:rsidP="00952FCE">
      <w:pPr>
        <w:numPr>
          <w:ilvl w:val="0"/>
          <w:numId w:val="8"/>
        </w:numPr>
        <w:shd w:val="clear" w:color="auto" w:fill="FFFFFF"/>
        <w:tabs>
          <w:tab w:val="clear" w:pos="720"/>
          <w:tab w:val="num" w:pos="990"/>
        </w:tabs>
        <w:spacing w:before="100" w:beforeAutospacing="1"/>
        <w:ind w:left="1440"/>
        <w:jc w:val="both"/>
        <w:rPr>
          <w:rFonts w:ascii="Roboto" w:hAnsi="Roboto"/>
          <w:color w:val="1F1F1F"/>
          <w:sz w:val="22"/>
          <w:szCs w:val="22"/>
        </w:rPr>
      </w:pPr>
      <w:r w:rsidRPr="00E1004B">
        <w:rPr>
          <w:rFonts w:ascii="Roboto" w:hAnsi="Roboto"/>
          <w:b/>
          <w:bCs/>
          <w:color w:val="1F1F1F"/>
          <w:sz w:val="22"/>
          <w:szCs w:val="22"/>
        </w:rPr>
        <w:t xml:space="preserve">Technical review of previous </w:t>
      </w:r>
      <w:r w:rsidR="00E50F92">
        <w:rPr>
          <w:rFonts w:ascii="Roboto" w:hAnsi="Roboto"/>
          <w:b/>
          <w:bCs/>
          <w:color w:val="1F1F1F"/>
          <w:sz w:val="22"/>
          <w:szCs w:val="22"/>
        </w:rPr>
        <w:t>TVET facilities</w:t>
      </w:r>
      <w:r w:rsidRPr="00E1004B">
        <w:rPr>
          <w:rFonts w:ascii="Roboto" w:hAnsi="Roboto"/>
          <w:b/>
          <w:bCs/>
          <w:color w:val="1F1F1F"/>
          <w:sz w:val="22"/>
          <w:szCs w:val="22"/>
        </w:rPr>
        <w:t>:</w:t>
      </w:r>
      <w:r w:rsidRPr="00E1004B">
        <w:rPr>
          <w:rFonts w:ascii="Roboto" w:hAnsi="Roboto"/>
          <w:color w:val="1F1F1F"/>
          <w:sz w:val="22"/>
          <w:szCs w:val="22"/>
        </w:rPr>
        <w:t xml:space="preserve"> Assess existing </w:t>
      </w:r>
      <w:r w:rsidR="00E50F92">
        <w:rPr>
          <w:rFonts w:ascii="Roboto" w:hAnsi="Roboto"/>
          <w:color w:val="1F1F1F"/>
          <w:sz w:val="22"/>
          <w:szCs w:val="22"/>
        </w:rPr>
        <w:t>TVET facilities</w:t>
      </w:r>
      <w:r w:rsidRPr="00E1004B">
        <w:rPr>
          <w:rFonts w:ascii="Roboto" w:hAnsi="Roboto"/>
          <w:color w:val="1F1F1F"/>
          <w:sz w:val="22"/>
          <w:szCs w:val="22"/>
        </w:rPr>
        <w:t xml:space="preserve"> built under the project's earlier phase to determine if lower-cost, greener construction methods or materials can be implemented for this phase.</w:t>
      </w:r>
    </w:p>
    <w:p w14:paraId="5A51C8B5" w14:textId="398F008A" w:rsidR="00E1004B" w:rsidRPr="00E1004B" w:rsidRDefault="00E1004B" w:rsidP="00952FCE">
      <w:pPr>
        <w:numPr>
          <w:ilvl w:val="0"/>
          <w:numId w:val="8"/>
        </w:numPr>
        <w:shd w:val="clear" w:color="auto" w:fill="FFFFFF"/>
        <w:tabs>
          <w:tab w:val="clear" w:pos="720"/>
          <w:tab w:val="num" w:pos="990"/>
        </w:tabs>
        <w:spacing w:before="100" w:beforeAutospacing="1"/>
        <w:ind w:left="1440"/>
        <w:jc w:val="both"/>
        <w:rPr>
          <w:rFonts w:ascii="Roboto" w:hAnsi="Roboto"/>
          <w:color w:val="1F1F1F"/>
          <w:sz w:val="22"/>
          <w:szCs w:val="22"/>
        </w:rPr>
      </w:pPr>
      <w:r w:rsidRPr="00E1004B">
        <w:rPr>
          <w:rFonts w:ascii="Roboto" w:hAnsi="Roboto"/>
          <w:b/>
          <w:bCs/>
          <w:color w:val="1F1F1F"/>
          <w:sz w:val="22"/>
          <w:szCs w:val="22"/>
        </w:rPr>
        <w:t>Site Investigations:</w:t>
      </w:r>
      <w:r w:rsidRPr="00E1004B">
        <w:rPr>
          <w:rFonts w:ascii="Roboto" w:hAnsi="Roboto"/>
          <w:color w:val="1F1F1F"/>
          <w:sz w:val="22"/>
          <w:szCs w:val="22"/>
        </w:rPr>
        <w:t> Conduct necessary geotechnical surveys</w:t>
      </w:r>
      <w:r w:rsidR="009D4425">
        <w:rPr>
          <w:rFonts w:ascii="Roboto" w:hAnsi="Roboto"/>
          <w:color w:val="1F1F1F"/>
          <w:sz w:val="22"/>
          <w:szCs w:val="22"/>
        </w:rPr>
        <w:t xml:space="preserve"> (including water level)</w:t>
      </w:r>
      <w:r w:rsidRPr="00E1004B">
        <w:rPr>
          <w:rFonts w:ascii="Roboto" w:hAnsi="Roboto"/>
          <w:color w:val="1F1F1F"/>
          <w:sz w:val="22"/>
          <w:szCs w:val="22"/>
        </w:rPr>
        <w:t>, soil tests, and other technical assessments to inform the DEDs. This may require adjustments to the initial design.</w:t>
      </w:r>
    </w:p>
    <w:p w14:paraId="0E8DBF31" w14:textId="2745257F" w:rsidR="00E1004B" w:rsidRDefault="00E1004B" w:rsidP="00952FCE">
      <w:pPr>
        <w:numPr>
          <w:ilvl w:val="0"/>
          <w:numId w:val="8"/>
        </w:numPr>
        <w:shd w:val="clear" w:color="auto" w:fill="FFFFFF"/>
        <w:tabs>
          <w:tab w:val="clear" w:pos="720"/>
          <w:tab w:val="num" w:pos="990"/>
        </w:tabs>
        <w:spacing w:before="100" w:beforeAutospacing="1"/>
        <w:ind w:left="1440"/>
        <w:jc w:val="both"/>
        <w:rPr>
          <w:rFonts w:ascii="Roboto" w:hAnsi="Roboto"/>
          <w:color w:val="1F1F1F"/>
          <w:sz w:val="22"/>
          <w:szCs w:val="22"/>
        </w:rPr>
      </w:pPr>
      <w:r w:rsidRPr="00E1004B">
        <w:rPr>
          <w:rFonts w:ascii="Roboto" w:hAnsi="Roboto"/>
          <w:b/>
          <w:bCs/>
          <w:color w:val="1F1F1F"/>
          <w:sz w:val="22"/>
          <w:szCs w:val="22"/>
        </w:rPr>
        <w:t>Environmental &amp; Social Impact Assessment:</w:t>
      </w:r>
      <w:r w:rsidRPr="00E1004B">
        <w:rPr>
          <w:rFonts w:ascii="Roboto" w:hAnsi="Roboto"/>
          <w:color w:val="1F1F1F"/>
          <w:sz w:val="22"/>
          <w:szCs w:val="22"/>
        </w:rPr>
        <w:t xml:space="preserve"> Evaluate potential environmental and social risks associated with building new </w:t>
      </w:r>
      <w:r w:rsidR="00E50F92">
        <w:rPr>
          <w:rFonts w:ascii="Roboto" w:hAnsi="Roboto"/>
          <w:color w:val="1F1F1F"/>
          <w:sz w:val="22"/>
          <w:szCs w:val="22"/>
        </w:rPr>
        <w:t>TVET facilities</w:t>
      </w:r>
      <w:r w:rsidRPr="00E1004B">
        <w:rPr>
          <w:rFonts w:ascii="Roboto" w:hAnsi="Roboto"/>
          <w:color w:val="1F1F1F"/>
          <w:sz w:val="22"/>
          <w:szCs w:val="22"/>
        </w:rPr>
        <w:t>. Identify mitigation measures and integrate them into the DEDs and Environmental Management Plan.</w:t>
      </w:r>
    </w:p>
    <w:p w14:paraId="156F7E23" w14:textId="321D50AC" w:rsidR="008D71D7" w:rsidRPr="008D71D7" w:rsidRDefault="008D71D7" w:rsidP="00824223">
      <w:pPr>
        <w:numPr>
          <w:ilvl w:val="0"/>
          <w:numId w:val="8"/>
        </w:numPr>
        <w:shd w:val="clear" w:color="auto" w:fill="FFFFFF"/>
        <w:tabs>
          <w:tab w:val="clear" w:pos="720"/>
          <w:tab w:val="num" w:pos="990"/>
        </w:tabs>
        <w:spacing w:before="100" w:beforeAutospacing="1"/>
        <w:ind w:left="1440"/>
        <w:jc w:val="both"/>
        <w:rPr>
          <w:rFonts w:ascii="Roboto" w:hAnsi="Roboto"/>
          <w:b/>
          <w:bCs/>
          <w:color w:val="1F1F1F"/>
          <w:sz w:val="22"/>
          <w:szCs w:val="22"/>
        </w:rPr>
      </w:pPr>
      <w:r w:rsidRPr="008D71D7">
        <w:rPr>
          <w:rFonts w:ascii="Roboto" w:hAnsi="Roboto"/>
          <w:b/>
          <w:bCs/>
          <w:color w:val="1F1F1F"/>
          <w:sz w:val="22"/>
          <w:szCs w:val="22"/>
        </w:rPr>
        <w:t>Sustainable design:</w:t>
      </w:r>
    </w:p>
    <w:p w14:paraId="4C0619DA" w14:textId="41230369" w:rsidR="00774255" w:rsidRDefault="00CF46B7" w:rsidP="008D71D7">
      <w:pPr>
        <w:numPr>
          <w:ilvl w:val="1"/>
          <w:numId w:val="8"/>
        </w:numPr>
        <w:shd w:val="clear" w:color="auto" w:fill="FFFFFF"/>
        <w:tabs>
          <w:tab w:val="clear" w:pos="1440"/>
          <w:tab w:val="num" w:pos="2070"/>
        </w:tabs>
        <w:spacing w:before="100" w:beforeAutospacing="1"/>
        <w:ind w:left="1800"/>
        <w:jc w:val="both"/>
        <w:rPr>
          <w:rFonts w:ascii="Roboto" w:hAnsi="Roboto"/>
          <w:color w:val="1F1F1F"/>
          <w:sz w:val="22"/>
          <w:szCs w:val="22"/>
        </w:rPr>
      </w:pPr>
      <w:r w:rsidRPr="007615F8">
        <w:rPr>
          <w:rFonts w:ascii="Roboto" w:hAnsi="Roboto"/>
          <w:b/>
          <w:bCs/>
          <w:color w:val="1F1F1F"/>
          <w:sz w:val="22"/>
          <w:szCs w:val="22"/>
        </w:rPr>
        <w:t>Energy-Efficient Design:</w:t>
      </w:r>
      <w:r w:rsidRPr="007615F8">
        <w:rPr>
          <w:rFonts w:ascii="Roboto" w:hAnsi="Roboto"/>
          <w:color w:val="1F1F1F"/>
          <w:sz w:val="22"/>
          <w:szCs w:val="22"/>
        </w:rPr>
        <w:t xml:space="preserve"> The Consultant will prioritize the design of facilities that ensure environmental protection, ease of operation, and efficient maintenance. This will include the integration of energy-saving features such as rooftop solar panels</w:t>
      </w:r>
      <w:r w:rsidR="0059515E" w:rsidRPr="007615F8">
        <w:rPr>
          <w:rFonts w:ascii="Roboto" w:hAnsi="Roboto"/>
          <w:color w:val="1F1F1F"/>
          <w:sz w:val="22"/>
          <w:szCs w:val="22"/>
        </w:rPr>
        <w:t xml:space="preserve"> (</w:t>
      </w:r>
      <w:r w:rsidR="001C521D" w:rsidRPr="001C521D">
        <w:rPr>
          <w:rFonts w:ascii="Roboto" w:hAnsi="Roboto"/>
          <w:color w:val="1F1F1F"/>
          <w:sz w:val="22"/>
          <w:szCs w:val="22"/>
        </w:rPr>
        <w:t>to supplement grid power</w:t>
      </w:r>
      <w:r w:rsidR="0059515E" w:rsidRPr="007615F8">
        <w:rPr>
          <w:rFonts w:ascii="Roboto" w:hAnsi="Roboto"/>
          <w:color w:val="1F1F1F"/>
          <w:sz w:val="22"/>
          <w:szCs w:val="22"/>
        </w:rPr>
        <w:t>)</w:t>
      </w:r>
      <w:r w:rsidRPr="007615F8">
        <w:rPr>
          <w:rFonts w:ascii="Roboto" w:hAnsi="Roboto"/>
          <w:color w:val="1F1F1F"/>
          <w:sz w:val="22"/>
          <w:szCs w:val="22"/>
        </w:rPr>
        <w:t>, solar water heaters, and other cost-effective energy-efficient technologies.</w:t>
      </w:r>
    </w:p>
    <w:p w14:paraId="6B7007D9" w14:textId="2A193CEA" w:rsidR="001C521D" w:rsidRDefault="00C60ACE" w:rsidP="008D71D7">
      <w:pPr>
        <w:numPr>
          <w:ilvl w:val="1"/>
          <w:numId w:val="8"/>
        </w:numPr>
        <w:shd w:val="clear" w:color="auto" w:fill="FFFFFF"/>
        <w:tabs>
          <w:tab w:val="clear" w:pos="1440"/>
          <w:tab w:val="num" w:pos="2070"/>
        </w:tabs>
        <w:spacing w:before="100" w:beforeAutospacing="1"/>
        <w:ind w:left="1800"/>
        <w:jc w:val="both"/>
        <w:rPr>
          <w:rFonts w:ascii="Roboto" w:hAnsi="Roboto"/>
          <w:color w:val="1F1F1F"/>
          <w:sz w:val="22"/>
          <w:szCs w:val="22"/>
        </w:rPr>
      </w:pPr>
      <w:r w:rsidRPr="00C60ACE">
        <w:rPr>
          <w:rFonts w:ascii="Roboto" w:hAnsi="Roboto"/>
          <w:b/>
          <w:bCs/>
          <w:color w:val="1F1F1F"/>
          <w:sz w:val="22"/>
          <w:szCs w:val="22"/>
        </w:rPr>
        <w:t>Climate-Responsive Design</w:t>
      </w:r>
      <w:r w:rsidRPr="00C60ACE">
        <w:rPr>
          <w:rFonts w:ascii="Roboto" w:hAnsi="Roboto"/>
          <w:color w:val="1F1F1F"/>
          <w:sz w:val="22"/>
          <w:szCs w:val="22"/>
        </w:rPr>
        <w:t xml:space="preserve">: </w:t>
      </w:r>
      <w:r w:rsidR="00E50F92">
        <w:rPr>
          <w:rFonts w:ascii="Roboto" w:hAnsi="Roboto"/>
          <w:color w:val="1F1F1F"/>
          <w:sz w:val="22"/>
          <w:szCs w:val="22"/>
        </w:rPr>
        <w:t>TVET facilities</w:t>
      </w:r>
      <w:r w:rsidRPr="00C60ACE">
        <w:rPr>
          <w:rFonts w:ascii="Roboto" w:hAnsi="Roboto"/>
          <w:color w:val="1F1F1F"/>
          <w:sz w:val="22"/>
          <w:szCs w:val="22"/>
        </w:rPr>
        <w:t xml:space="preserve"> </w:t>
      </w:r>
      <w:r>
        <w:rPr>
          <w:rFonts w:ascii="Roboto" w:hAnsi="Roboto"/>
          <w:color w:val="1F1F1F"/>
          <w:sz w:val="22"/>
          <w:szCs w:val="22"/>
        </w:rPr>
        <w:t xml:space="preserve">shall </w:t>
      </w:r>
      <w:r w:rsidRPr="00C60ACE">
        <w:rPr>
          <w:rFonts w:ascii="Roboto" w:hAnsi="Roboto"/>
          <w:color w:val="1F1F1F"/>
          <w:sz w:val="22"/>
          <w:szCs w:val="22"/>
        </w:rPr>
        <w:t xml:space="preserve">be designed </w:t>
      </w:r>
      <w:r w:rsidR="00A557B3" w:rsidRPr="00824223">
        <w:rPr>
          <w:rFonts w:ascii="Roboto" w:hAnsi="Roboto"/>
          <w:color w:val="1F1F1F"/>
          <w:sz w:val="22"/>
          <w:szCs w:val="22"/>
        </w:rPr>
        <w:t>adopting climate responsive features</w:t>
      </w:r>
      <w:r w:rsidRPr="00C60ACE">
        <w:rPr>
          <w:rFonts w:ascii="Roboto" w:hAnsi="Roboto"/>
          <w:color w:val="1F1F1F"/>
          <w:sz w:val="22"/>
          <w:szCs w:val="22"/>
        </w:rPr>
        <w:t xml:space="preserve">. This creates comfortable </w:t>
      </w:r>
      <w:r w:rsidR="00A557B3" w:rsidRPr="00824223">
        <w:rPr>
          <w:rFonts w:ascii="Roboto" w:hAnsi="Roboto"/>
          <w:color w:val="1F1F1F"/>
          <w:sz w:val="22"/>
          <w:szCs w:val="22"/>
        </w:rPr>
        <w:t xml:space="preserve">interior </w:t>
      </w:r>
      <w:r w:rsidRPr="00C60ACE">
        <w:rPr>
          <w:rFonts w:ascii="Roboto" w:hAnsi="Roboto"/>
          <w:color w:val="1F1F1F"/>
          <w:sz w:val="22"/>
          <w:szCs w:val="22"/>
        </w:rPr>
        <w:t>learning environments while reducing dependence on artificial cooling/heating and minimizing environmental impact. Features may include natural ventilation, appropriate insulation</w:t>
      </w:r>
      <w:r w:rsidR="00524274">
        <w:rPr>
          <w:rFonts w:ascii="Roboto" w:hAnsi="Roboto"/>
          <w:color w:val="1F1F1F"/>
          <w:sz w:val="22"/>
          <w:szCs w:val="22"/>
        </w:rPr>
        <w:t xml:space="preserve"> a</w:t>
      </w:r>
      <w:r w:rsidR="00524274" w:rsidRPr="00524274">
        <w:rPr>
          <w:rFonts w:ascii="Roboto" w:hAnsi="Roboto"/>
          <w:color w:val="1F1F1F"/>
          <w:sz w:val="22"/>
          <w:szCs w:val="22"/>
        </w:rPr>
        <w:t>nd strategically placed windows for optimal daylight utilization</w:t>
      </w:r>
      <w:r w:rsidRPr="00C60ACE">
        <w:rPr>
          <w:rFonts w:ascii="Roboto" w:hAnsi="Roboto"/>
          <w:color w:val="1F1F1F"/>
          <w:sz w:val="22"/>
          <w:szCs w:val="22"/>
        </w:rPr>
        <w:t>.</w:t>
      </w:r>
    </w:p>
    <w:p w14:paraId="6D4A8AD8" w14:textId="57B116D4" w:rsidR="006355B8" w:rsidRPr="000E48F9" w:rsidRDefault="00E06FE2" w:rsidP="00E06FE2">
      <w:pPr>
        <w:numPr>
          <w:ilvl w:val="1"/>
          <w:numId w:val="8"/>
        </w:numPr>
        <w:shd w:val="clear" w:color="auto" w:fill="FFFFFF"/>
        <w:tabs>
          <w:tab w:val="clear" w:pos="1440"/>
          <w:tab w:val="num" w:pos="2070"/>
        </w:tabs>
        <w:spacing w:before="100" w:beforeAutospacing="1"/>
        <w:ind w:left="1800"/>
        <w:jc w:val="both"/>
        <w:rPr>
          <w:rFonts w:ascii="Roboto" w:hAnsi="Roboto"/>
          <w:color w:val="1F1F1F"/>
          <w:sz w:val="22"/>
          <w:szCs w:val="22"/>
        </w:rPr>
      </w:pPr>
      <w:r w:rsidRPr="00E06FE2">
        <w:rPr>
          <w:rFonts w:ascii="Roboto" w:hAnsi="Roboto"/>
          <w:b/>
          <w:bCs/>
          <w:color w:val="1F1F1F"/>
          <w:sz w:val="22"/>
          <w:szCs w:val="22"/>
        </w:rPr>
        <w:t>Child-Friendly and High-Quality Design</w:t>
      </w:r>
      <w:r>
        <w:rPr>
          <w:rFonts w:ascii="Roboto" w:hAnsi="Roboto"/>
          <w:color w:val="1F1F1F"/>
          <w:sz w:val="22"/>
          <w:szCs w:val="22"/>
        </w:rPr>
        <w:t xml:space="preserve">: </w:t>
      </w:r>
      <w:r w:rsidR="00E14AC8" w:rsidRPr="00E14AC8">
        <w:rPr>
          <w:rFonts w:ascii="Roboto" w:hAnsi="Roboto"/>
          <w:sz w:val="22"/>
          <w:szCs w:val="22"/>
        </w:rPr>
        <w:t>Architectural designs will employ high-quality, durable construction materials to foster an innovative and child-friendly learning environment. This includes structural features that enhance functionality, such as improved classroom layouts and efficient space organization</w:t>
      </w:r>
      <w:r w:rsidR="006355B8" w:rsidRPr="00E06FE2">
        <w:rPr>
          <w:rFonts w:ascii="Roboto" w:hAnsi="Roboto"/>
          <w:sz w:val="22"/>
          <w:szCs w:val="22"/>
        </w:rPr>
        <w:t xml:space="preserve">. </w:t>
      </w:r>
    </w:p>
    <w:p w14:paraId="37933C63" w14:textId="58FB1331" w:rsidR="00CD064A" w:rsidRDefault="000E48F9" w:rsidP="000E48F9">
      <w:pPr>
        <w:numPr>
          <w:ilvl w:val="1"/>
          <w:numId w:val="8"/>
        </w:numPr>
        <w:shd w:val="clear" w:color="auto" w:fill="FFFFFF"/>
        <w:tabs>
          <w:tab w:val="clear" w:pos="1440"/>
          <w:tab w:val="num" w:pos="2070"/>
        </w:tabs>
        <w:spacing w:before="100" w:beforeAutospacing="1"/>
        <w:ind w:left="1800"/>
        <w:jc w:val="both"/>
        <w:rPr>
          <w:rFonts w:ascii="Roboto" w:hAnsi="Roboto"/>
          <w:color w:val="1F1F1F"/>
          <w:sz w:val="22"/>
          <w:szCs w:val="22"/>
        </w:rPr>
      </w:pPr>
      <w:r w:rsidRPr="000E48F9">
        <w:rPr>
          <w:rFonts w:ascii="Roboto" w:hAnsi="Roboto"/>
          <w:b/>
          <w:bCs/>
          <w:color w:val="1F1F1F"/>
          <w:sz w:val="22"/>
          <w:szCs w:val="22"/>
        </w:rPr>
        <w:t>Earthquake</w:t>
      </w:r>
      <w:r w:rsidR="005E26C7">
        <w:rPr>
          <w:rFonts w:ascii="Roboto" w:hAnsi="Roboto"/>
          <w:b/>
          <w:bCs/>
          <w:color w:val="1F1F1F"/>
          <w:sz w:val="22"/>
          <w:szCs w:val="22"/>
        </w:rPr>
        <w:t>-resistant Design</w:t>
      </w:r>
      <w:r>
        <w:rPr>
          <w:rFonts w:ascii="Roboto" w:hAnsi="Roboto"/>
          <w:color w:val="1F1F1F"/>
          <w:sz w:val="22"/>
          <w:szCs w:val="22"/>
        </w:rPr>
        <w:t xml:space="preserve">: </w:t>
      </w:r>
      <w:r w:rsidR="003B17BD">
        <w:rPr>
          <w:rFonts w:ascii="Roboto" w:hAnsi="Roboto"/>
          <w:color w:val="1F1F1F"/>
          <w:sz w:val="22"/>
          <w:szCs w:val="22"/>
        </w:rPr>
        <w:t>The design of</w:t>
      </w:r>
      <w:r w:rsidR="003B17BD" w:rsidRPr="003B17BD">
        <w:rPr>
          <w:rFonts w:ascii="Roboto" w:hAnsi="Roboto"/>
          <w:color w:val="1F1F1F"/>
          <w:sz w:val="22"/>
          <w:szCs w:val="22"/>
        </w:rPr>
        <w:t xml:space="preserve"> schools </w:t>
      </w:r>
      <w:r w:rsidR="003B17BD">
        <w:rPr>
          <w:rFonts w:ascii="Roboto" w:hAnsi="Roboto"/>
          <w:color w:val="1F1F1F"/>
          <w:sz w:val="22"/>
          <w:szCs w:val="22"/>
        </w:rPr>
        <w:t xml:space="preserve">shall </w:t>
      </w:r>
      <w:r w:rsidR="003B17BD" w:rsidRPr="003B17BD">
        <w:rPr>
          <w:rFonts w:ascii="Roboto" w:hAnsi="Roboto"/>
          <w:color w:val="1F1F1F"/>
          <w:sz w:val="22"/>
          <w:szCs w:val="22"/>
        </w:rPr>
        <w:t>ha</w:t>
      </w:r>
      <w:r w:rsidR="003B17BD">
        <w:rPr>
          <w:rFonts w:ascii="Roboto" w:hAnsi="Roboto"/>
          <w:color w:val="1F1F1F"/>
          <w:sz w:val="22"/>
          <w:szCs w:val="22"/>
        </w:rPr>
        <w:t>ve</w:t>
      </w:r>
      <w:r w:rsidR="003B17BD" w:rsidRPr="003B17BD">
        <w:rPr>
          <w:rFonts w:ascii="Roboto" w:hAnsi="Roboto"/>
          <w:color w:val="1F1F1F"/>
          <w:sz w:val="22"/>
          <w:szCs w:val="22"/>
        </w:rPr>
        <w:t xml:space="preserve"> the earthquake resistance of the building as a high priority</w:t>
      </w:r>
      <w:r>
        <w:rPr>
          <w:rFonts w:ascii="Roboto" w:hAnsi="Roboto"/>
          <w:color w:val="1F1F1F"/>
          <w:sz w:val="22"/>
          <w:szCs w:val="22"/>
        </w:rPr>
        <w:t>.</w:t>
      </w:r>
    </w:p>
    <w:p w14:paraId="1576FDD1" w14:textId="7A47B737" w:rsidR="00A716ED" w:rsidRPr="000E48F9" w:rsidRDefault="0009223F" w:rsidP="000E48F9">
      <w:pPr>
        <w:numPr>
          <w:ilvl w:val="1"/>
          <w:numId w:val="8"/>
        </w:numPr>
        <w:shd w:val="clear" w:color="auto" w:fill="FFFFFF"/>
        <w:tabs>
          <w:tab w:val="clear" w:pos="1440"/>
          <w:tab w:val="num" w:pos="2070"/>
        </w:tabs>
        <w:spacing w:before="100" w:beforeAutospacing="1"/>
        <w:ind w:left="1800"/>
        <w:jc w:val="both"/>
        <w:rPr>
          <w:rFonts w:ascii="Roboto" w:hAnsi="Roboto"/>
          <w:color w:val="1F1F1F"/>
          <w:sz w:val="22"/>
          <w:szCs w:val="22"/>
        </w:rPr>
      </w:pPr>
      <w:r w:rsidRPr="0009223F">
        <w:rPr>
          <w:rFonts w:ascii="Roboto" w:hAnsi="Roboto"/>
          <w:b/>
          <w:bCs/>
          <w:color w:val="1F1F1F"/>
          <w:sz w:val="22"/>
          <w:szCs w:val="22"/>
        </w:rPr>
        <w:t>Adaptability for Remote Locations:</w:t>
      </w:r>
      <w:r w:rsidRPr="0009223F">
        <w:rPr>
          <w:rFonts w:ascii="Roboto" w:hAnsi="Roboto"/>
          <w:color w:val="1F1F1F"/>
          <w:sz w:val="22"/>
          <w:szCs w:val="22"/>
        </w:rPr>
        <w:t xml:space="preserve"> New school designs should be adaptable for construction in remote areas with limited access. The Consultant should consider material selection, technical solutions, and architectural layouts that can be implemented effectively in such settings, minimizing additional construction costs</w:t>
      </w:r>
      <w:r w:rsidR="006F13BB">
        <w:rPr>
          <w:rFonts w:ascii="Roboto" w:hAnsi="Roboto"/>
          <w:color w:val="1F1F1F"/>
          <w:sz w:val="22"/>
          <w:szCs w:val="22"/>
        </w:rPr>
        <w:t>.</w:t>
      </w:r>
    </w:p>
    <w:p w14:paraId="23F0D48A" w14:textId="6283CEFC" w:rsidR="00201F5F" w:rsidRPr="00E1004B" w:rsidRDefault="00E50F92" w:rsidP="00952FCE">
      <w:pPr>
        <w:numPr>
          <w:ilvl w:val="0"/>
          <w:numId w:val="8"/>
        </w:numPr>
        <w:shd w:val="clear" w:color="auto" w:fill="FFFFFF"/>
        <w:tabs>
          <w:tab w:val="clear" w:pos="720"/>
          <w:tab w:val="num" w:pos="990"/>
        </w:tabs>
        <w:spacing w:before="100" w:beforeAutospacing="1"/>
        <w:ind w:left="1440"/>
        <w:jc w:val="both"/>
        <w:rPr>
          <w:rFonts w:ascii="Roboto" w:hAnsi="Roboto"/>
          <w:color w:val="1F1F1F"/>
          <w:sz w:val="22"/>
          <w:szCs w:val="22"/>
        </w:rPr>
      </w:pPr>
      <w:r>
        <w:rPr>
          <w:rFonts w:ascii="Roboto" w:hAnsi="Roboto"/>
          <w:b/>
          <w:bCs/>
          <w:color w:val="1F1F1F"/>
          <w:sz w:val="22"/>
          <w:szCs w:val="22"/>
        </w:rPr>
        <w:t xml:space="preserve">TVET Facility </w:t>
      </w:r>
      <w:r w:rsidR="00201F5F" w:rsidRPr="00E1004B">
        <w:rPr>
          <w:rFonts w:ascii="Roboto" w:hAnsi="Roboto"/>
          <w:b/>
          <w:bCs/>
          <w:color w:val="1F1F1F"/>
          <w:sz w:val="22"/>
          <w:szCs w:val="22"/>
        </w:rPr>
        <w:t>Size and Capacity Review:</w:t>
      </w:r>
      <w:r w:rsidR="00201F5F" w:rsidRPr="00E1004B">
        <w:rPr>
          <w:rFonts w:ascii="Roboto" w:hAnsi="Roboto"/>
          <w:color w:val="1F1F1F"/>
          <w:sz w:val="22"/>
          <w:szCs w:val="22"/>
        </w:rPr>
        <w:t> </w:t>
      </w:r>
      <w:r w:rsidR="00CD4477" w:rsidRPr="00CD4477">
        <w:rPr>
          <w:rFonts w:ascii="Roboto" w:hAnsi="Roboto"/>
          <w:color w:val="1F1F1F"/>
          <w:sz w:val="22"/>
          <w:szCs w:val="22"/>
        </w:rPr>
        <w:t xml:space="preserve">A thorough review of the planned </w:t>
      </w:r>
      <w:r>
        <w:rPr>
          <w:rFonts w:ascii="Roboto" w:hAnsi="Roboto"/>
          <w:color w:val="1F1F1F"/>
          <w:sz w:val="22"/>
          <w:szCs w:val="22"/>
        </w:rPr>
        <w:t xml:space="preserve">TVET facility </w:t>
      </w:r>
      <w:r w:rsidR="00CD4477" w:rsidRPr="00CD4477">
        <w:rPr>
          <w:rFonts w:ascii="Roboto" w:hAnsi="Roboto"/>
          <w:color w:val="1F1F1F"/>
          <w:sz w:val="22"/>
          <w:szCs w:val="22"/>
        </w:rPr>
        <w:t xml:space="preserve">size will be conducted to ensure its alignment with the available site area and specific student needs. Based on the findings from the DED analysis and cost estimates, the list of </w:t>
      </w:r>
      <w:r>
        <w:rPr>
          <w:rFonts w:ascii="Roboto" w:hAnsi="Roboto"/>
          <w:color w:val="1F1F1F"/>
          <w:sz w:val="22"/>
          <w:szCs w:val="22"/>
        </w:rPr>
        <w:t>TVET facilities</w:t>
      </w:r>
      <w:r w:rsidR="00CD4477" w:rsidRPr="00CD4477">
        <w:rPr>
          <w:rFonts w:ascii="Roboto" w:hAnsi="Roboto"/>
          <w:color w:val="1F1F1F"/>
          <w:sz w:val="22"/>
          <w:szCs w:val="22"/>
        </w:rPr>
        <w:t xml:space="preserve"> may require adjustments. Any proposed revisions will necessitate approval from the EA and the IsDB</w:t>
      </w:r>
      <w:r w:rsidR="00201F5F" w:rsidRPr="00E1004B">
        <w:rPr>
          <w:rFonts w:ascii="Roboto" w:hAnsi="Roboto"/>
          <w:color w:val="1F1F1F"/>
          <w:sz w:val="22"/>
          <w:szCs w:val="22"/>
        </w:rPr>
        <w:t>.</w:t>
      </w:r>
    </w:p>
    <w:p w14:paraId="6EEC82CE" w14:textId="65B14C81" w:rsidR="00E1004B" w:rsidRPr="00E1004B" w:rsidRDefault="00E50F92" w:rsidP="00952FCE">
      <w:pPr>
        <w:numPr>
          <w:ilvl w:val="0"/>
          <w:numId w:val="8"/>
        </w:numPr>
        <w:shd w:val="clear" w:color="auto" w:fill="FFFFFF"/>
        <w:tabs>
          <w:tab w:val="clear" w:pos="720"/>
          <w:tab w:val="num" w:pos="990"/>
        </w:tabs>
        <w:spacing w:before="100" w:beforeAutospacing="1"/>
        <w:ind w:left="1440"/>
        <w:jc w:val="both"/>
        <w:rPr>
          <w:rFonts w:ascii="Roboto" w:hAnsi="Roboto"/>
          <w:color w:val="1F1F1F"/>
          <w:sz w:val="22"/>
          <w:szCs w:val="22"/>
        </w:rPr>
      </w:pPr>
      <w:r>
        <w:rPr>
          <w:rFonts w:ascii="Roboto" w:hAnsi="Roboto"/>
          <w:b/>
          <w:bCs/>
          <w:color w:val="1F1F1F"/>
          <w:sz w:val="22"/>
          <w:szCs w:val="22"/>
        </w:rPr>
        <w:t>TVET Facility</w:t>
      </w:r>
      <w:r w:rsidR="00E1004B" w:rsidRPr="00E1004B">
        <w:rPr>
          <w:rFonts w:ascii="Roboto" w:hAnsi="Roboto"/>
          <w:b/>
          <w:bCs/>
          <w:color w:val="1F1F1F"/>
          <w:sz w:val="22"/>
          <w:szCs w:val="22"/>
        </w:rPr>
        <w:t xml:space="preserve"> Design Documentation:</w:t>
      </w:r>
      <w:r w:rsidR="00E1004B" w:rsidRPr="00E1004B">
        <w:rPr>
          <w:rFonts w:ascii="Roboto" w:hAnsi="Roboto"/>
          <w:color w:val="1F1F1F"/>
          <w:sz w:val="22"/>
          <w:szCs w:val="22"/>
        </w:rPr>
        <w:t xml:space="preserve"> Prepare/revise separate DEDs for each </w:t>
      </w:r>
      <w:r>
        <w:rPr>
          <w:rFonts w:ascii="Roboto" w:hAnsi="Roboto"/>
          <w:color w:val="1F1F1F"/>
          <w:sz w:val="22"/>
          <w:szCs w:val="22"/>
        </w:rPr>
        <w:t>TVET facility (with exception of the Center for Skills Development and Employment)</w:t>
      </w:r>
      <w:r w:rsidR="00E1004B" w:rsidRPr="00E1004B">
        <w:rPr>
          <w:rFonts w:ascii="Roboto" w:hAnsi="Roboto"/>
          <w:color w:val="1F1F1F"/>
          <w:sz w:val="22"/>
          <w:szCs w:val="22"/>
        </w:rPr>
        <w:t>, including:</w:t>
      </w:r>
    </w:p>
    <w:p w14:paraId="31B53C85" w14:textId="77777777" w:rsidR="00EF60AC" w:rsidRPr="00E1004B" w:rsidRDefault="00EF60AC" w:rsidP="00952FCE">
      <w:pPr>
        <w:numPr>
          <w:ilvl w:val="1"/>
          <w:numId w:val="8"/>
        </w:numPr>
        <w:shd w:val="clear" w:color="auto" w:fill="FFFFFF"/>
        <w:tabs>
          <w:tab w:val="clear" w:pos="1440"/>
          <w:tab w:val="num" w:pos="1800"/>
        </w:tabs>
        <w:spacing w:before="120"/>
        <w:ind w:left="1800"/>
        <w:jc w:val="both"/>
        <w:rPr>
          <w:rFonts w:ascii="Roboto" w:hAnsi="Roboto"/>
          <w:color w:val="1F1F1F"/>
          <w:sz w:val="22"/>
          <w:szCs w:val="22"/>
        </w:rPr>
      </w:pPr>
      <w:r w:rsidRPr="00E1004B">
        <w:rPr>
          <w:rFonts w:ascii="Roboto" w:hAnsi="Roboto"/>
          <w:color w:val="1F1F1F"/>
          <w:sz w:val="22"/>
          <w:szCs w:val="22"/>
        </w:rPr>
        <w:t>General design documents with a technical report (including site surveys and a construction schedule).</w:t>
      </w:r>
    </w:p>
    <w:p w14:paraId="10DF8A0B" w14:textId="77777777" w:rsidR="00EF60AC" w:rsidRPr="00E1004B" w:rsidRDefault="00EF60AC" w:rsidP="00952FCE">
      <w:pPr>
        <w:numPr>
          <w:ilvl w:val="1"/>
          <w:numId w:val="8"/>
        </w:numPr>
        <w:shd w:val="clear" w:color="auto" w:fill="FFFFFF"/>
        <w:tabs>
          <w:tab w:val="clear" w:pos="1440"/>
          <w:tab w:val="num" w:pos="1800"/>
        </w:tabs>
        <w:spacing w:before="100" w:beforeAutospacing="1"/>
        <w:ind w:left="1800"/>
        <w:jc w:val="both"/>
        <w:rPr>
          <w:rFonts w:ascii="Roboto" w:hAnsi="Roboto"/>
          <w:color w:val="1F1F1F"/>
          <w:sz w:val="22"/>
          <w:szCs w:val="22"/>
        </w:rPr>
      </w:pPr>
      <w:r w:rsidRPr="00E1004B">
        <w:rPr>
          <w:rFonts w:ascii="Roboto" w:hAnsi="Roboto"/>
          <w:color w:val="1F1F1F"/>
          <w:sz w:val="22"/>
          <w:szCs w:val="22"/>
        </w:rPr>
        <w:t>Detailed architectural and structural drawings, considering environmental and social safeguards, accessibility, and disaster resilience.</w:t>
      </w:r>
    </w:p>
    <w:p w14:paraId="6ABF85A9" w14:textId="77777777" w:rsidR="00EF60AC" w:rsidRPr="00E1004B" w:rsidRDefault="00EF60AC" w:rsidP="00952FCE">
      <w:pPr>
        <w:numPr>
          <w:ilvl w:val="1"/>
          <w:numId w:val="8"/>
        </w:numPr>
        <w:shd w:val="clear" w:color="auto" w:fill="FFFFFF"/>
        <w:tabs>
          <w:tab w:val="clear" w:pos="1440"/>
          <w:tab w:val="num" w:pos="1800"/>
        </w:tabs>
        <w:spacing w:before="100" w:beforeAutospacing="1"/>
        <w:ind w:left="1800"/>
        <w:jc w:val="both"/>
        <w:rPr>
          <w:rFonts w:ascii="Roboto" w:hAnsi="Roboto"/>
          <w:color w:val="1F1F1F"/>
          <w:sz w:val="22"/>
          <w:szCs w:val="22"/>
        </w:rPr>
      </w:pPr>
      <w:r w:rsidRPr="00E1004B">
        <w:rPr>
          <w:rFonts w:ascii="Roboto" w:hAnsi="Roboto"/>
          <w:color w:val="1F1F1F"/>
          <w:sz w:val="22"/>
          <w:szCs w:val="22"/>
        </w:rPr>
        <w:t>Equipment specifications.</w:t>
      </w:r>
    </w:p>
    <w:p w14:paraId="5077910A" w14:textId="77777777" w:rsidR="00EF60AC" w:rsidRPr="00E1004B" w:rsidRDefault="00EF60AC" w:rsidP="00952FCE">
      <w:pPr>
        <w:numPr>
          <w:ilvl w:val="1"/>
          <w:numId w:val="8"/>
        </w:numPr>
        <w:shd w:val="clear" w:color="auto" w:fill="FFFFFF"/>
        <w:tabs>
          <w:tab w:val="clear" w:pos="1440"/>
          <w:tab w:val="num" w:pos="1800"/>
        </w:tabs>
        <w:spacing w:before="100" w:beforeAutospacing="1"/>
        <w:ind w:left="1800"/>
        <w:jc w:val="both"/>
        <w:rPr>
          <w:rFonts w:ascii="Roboto" w:hAnsi="Roboto"/>
          <w:color w:val="1F1F1F"/>
          <w:sz w:val="22"/>
          <w:szCs w:val="22"/>
        </w:rPr>
      </w:pPr>
      <w:r w:rsidRPr="00E1004B">
        <w:rPr>
          <w:rFonts w:ascii="Roboto" w:hAnsi="Roboto"/>
          <w:color w:val="1F1F1F"/>
          <w:sz w:val="22"/>
          <w:szCs w:val="22"/>
        </w:rPr>
        <w:t>Bills of quantities and detailed cost estimates with measurement methodologies.</w:t>
      </w:r>
    </w:p>
    <w:p w14:paraId="16041503" w14:textId="77777777" w:rsidR="00EF60AC" w:rsidRPr="00E1004B" w:rsidRDefault="00EF60AC" w:rsidP="00FB48B4">
      <w:pPr>
        <w:numPr>
          <w:ilvl w:val="1"/>
          <w:numId w:val="8"/>
        </w:numPr>
        <w:shd w:val="clear" w:color="auto" w:fill="FFFFFF"/>
        <w:tabs>
          <w:tab w:val="clear" w:pos="1440"/>
          <w:tab w:val="num" w:pos="1800"/>
        </w:tabs>
        <w:spacing w:before="100" w:beforeAutospacing="1"/>
        <w:ind w:left="1800"/>
        <w:jc w:val="both"/>
        <w:rPr>
          <w:rFonts w:ascii="Roboto" w:hAnsi="Roboto"/>
          <w:color w:val="1F1F1F"/>
          <w:sz w:val="22"/>
          <w:szCs w:val="22"/>
        </w:rPr>
      </w:pPr>
      <w:r w:rsidRPr="00E1004B">
        <w:rPr>
          <w:rFonts w:ascii="Roboto" w:hAnsi="Roboto"/>
          <w:color w:val="1F1F1F"/>
          <w:sz w:val="22"/>
          <w:szCs w:val="22"/>
        </w:rPr>
        <w:t>Technical calculations and analyses (if applicable).</w:t>
      </w:r>
    </w:p>
    <w:p w14:paraId="7C3F81C4" w14:textId="66229A85" w:rsidR="00E1004B" w:rsidRPr="00EF60AC" w:rsidRDefault="00EF60AC" w:rsidP="00952FCE">
      <w:pPr>
        <w:numPr>
          <w:ilvl w:val="1"/>
          <w:numId w:val="8"/>
        </w:numPr>
        <w:shd w:val="clear" w:color="auto" w:fill="FFFFFF"/>
        <w:tabs>
          <w:tab w:val="clear" w:pos="1440"/>
          <w:tab w:val="num" w:pos="1800"/>
        </w:tabs>
        <w:spacing w:before="100" w:beforeAutospacing="1"/>
        <w:ind w:left="1800"/>
        <w:jc w:val="both"/>
        <w:rPr>
          <w:rFonts w:ascii="Roboto" w:hAnsi="Roboto"/>
          <w:color w:val="1F1F1F"/>
          <w:sz w:val="22"/>
          <w:szCs w:val="22"/>
        </w:rPr>
      </w:pPr>
      <w:r w:rsidRPr="00E1004B">
        <w:rPr>
          <w:rFonts w:ascii="Roboto" w:hAnsi="Roboto"/>
          <w:color w:val="1F1F1F"/>
          <w:sz w:val="22"/>
          <w:szCs w:val="22"/>
        </w:rPr>
        <w:t>Documents required for tendering and construction permits.</w:t>
      </w:r>
    </w:p>
    <w:p w14:paraId="2B624566" w14:textId="77777777" w:rsidR="00E1004B" w:rsidRPr="00E1004B" w:rsidRDefault="00E1004B" w:rsidP="00952FCE">
      <w:pPr>
        <w:numPr>
          <w:ilvl w:val="0"/>
          <w:numId w:val="8"/>
        </w:numPr>
        <w:shd w:val="clear" w:color="auto" w:fill="FFFFFF"/>
        <w:tabs>
          <w:tab w:val="clear" w:pos="720"/>
          <w:tab w:val="num" w:pos="1440"/>
        </w:tabs>
        <w:spacing w:before="120"/>
        <w:ind w:left="1440"/>
        <w:jc w:val="both"/>
        <w:rPr>
          <w:rFonts w:ascii="Roboto" w:hAnsi="Roboto"/>
          <w:color w:val="1F1F1F"/>
          <w:sz w:val="22"/>
          <w:szCs w:val="22"/>
        </w:rPr>
      </w:pPr>
      <w:r w:rsidRPr="00E1004B">
        <w:rPr>
          <w:rFonts w:ascii="Roboto" w:hAnsi="Roboto"/>
          <w:b/>
          <w:bCs/>
          <w:color w:val="1F1F1F"/>
          <w:sz w:val="22"/>
          <w:szCs w:val="22"/>
        </w:rPr>
        <w:t>Cost Estimates:</w:t>
      </w:r>
      <w:r w:rsidRPr="00E1004B">
        <w:rPr>
          <w:rFonts w:ascii="Roboto" w:hAnsi="Roboto"/>
          <w:color w:val="1F1F1F"/>
          <w:sz w:val="22"/>
          <w:szCs w:val="22"/>
        </w:rPr>
        <w:t> Generate confidential cost estimates for construction, considering current market rates for similar projects and local regulations.</w:t>
      </w:r>
    </w:p>
    <w:p w14:paraId="59D53A49" w14:textId="13B2B415" w:rsidR="005550F5" w:rsidRDefault="00E1004B" w:rsidP="00FB48B4">
      <w:pPr>
        <w:pStyle w:val="ListParagraph"/>
        <w:numPr>
          <w:ilvl w:val="0"/>
          <w:numId w:val="57"/>
        </w:numPr>
        <w:shd w:val="clear" w:color="auto" w:fill="FFFFFF"/>
        <w:spacing w:before="120" w:after="120"/>
        <w:ind w:hanging="720"/>
        <w:jc w:val="both"/>
        <w:rPr>
          <w:rFonts w:ascii="Roboto" w:hAnsi="Roboto"/>
          <w:color w:val="1F1F1F"/>
          <w:sz w:val="22"/>
          <w:szCs w:val="22"/>
        </w:rPr>
      </w:pPr>
      <w:r w:rsidRPr="00576B5D">
        <w:rPr>
          <w:rFonts w:ascii="Roboto" w:hAnsi="Roboto"/>
          <w:b/>
          <w:bCs/>
          <w:color w:val="1F1F1F"/>
          <w:sz w:val="22"/>
          <w:szCs w:val="22"/>
        </w:rPr>
        <w:t>Consultant Responsibility</w:t>
      </w:r>
      <w:r w:rsidRPr="00576B5D">
        <w:rPr>
          <w:rFonts w:ascii="Roboto" w:hAnsi="Roboto"/>
          <w:color w:val="1F1F1F"/>
          <w:sz w:val="22"/>
          <w:szCs w:val="22"/>
        </w:rPr>
        <w:t>:</w:t>
      </w:r>
      <w:r w:rsidRPr="00E1004B">
        <w:rPr>
          <w:rFonts w:ascii="Roboto" w:hAnsi="Roboto"/>
          <w:color w:val="1F1F1F"/>
          <w:sz w:val="22"/>
          <w:szCs w:val="22"/>
        </w:rPr>
        <w:t xml:space="preserve"> The consultant is responsible for the accuracy and quality of all designs and documents until construction completion.</w:t>
      </w:r>
      <w:r w:rsidR="001D6278" w:rsidRPr="00576B5D">
        <w:rPr>
          <w:rFonts w:ascii="Roboto" w:hAnsi="Roboto"/>
          <w:color w:val="1F1F1F"/>
          <w:sz w:val="22"/>
          <w:szCs w:val="22"/>
        </w:rPr>
        <w:t xml:space="preserve"> </w:t>
      </w:r>
      <w:r w:rsidR="001D6278" w:rsidRPr="001D6278">
        <w:rPr>
          <w:rFonts w:ascii="Roboto" w:hAnsi="Roboto"/>
          <w:color w:val="1F1F1F"/>
          <w:sz w:val="22"/>
          <w:szCs w:val="22"/>
        </w:rPr>
        <w:t>The Consultant will ensure that all construction designs fully comply with current standards and regulations</w:t>
      </w:r>
      <w:r w:rsidR="001D6278">
        <w:rPr>
          <w:rFonts w:ascii="Roboto" w:hAnsi="Roboto"/>
          <w:color w:val="1F1F1F"/>
          <w:sz w:val="22"/>
          <w:szCs w:val="22"/>
        </w:rPr>
        <w:t xml:space="preserve"> of the Republic of Tajikistan</w:t>
      </w:r>
      <w:r w:rsidR="001D6278" w:rsidRPr="001D6278">
        <w:rPr>
          <w:rFonts w:ascii="Roboto" w:hAnsi="Roboto"/>
          <w:color w:val="1F1F1F"/>
          <w:sz w:val="22"/>
          <w:szCs w:val="22"/>
        </w:rPr>
        <w:t>. Additionally, the Consultant will propose measures to ensure adherence to national requirements for additional aspects such as indoor air quality, humidity, comfort levels, and fire protection measures.</w:t>
      </w:r>
    </w:p>
    <w:p w14:paraId="7B718D1C" w14:textId="77777777" w:rsidR="00041E8A" w:rsidRPr="00B92F45" w:rsidRDefault="00041E8A" w:rsidP="00FB48B4">
      <w:pPr>
        <w:keepNext/>
        <w:pBdr>
          <w:top w:val="single" w:sz="4" w:space="1" w:color="auto"/>
          <w:left w:val="single" w:sz="4" w:space="4" w:color="auto"/>
          <w:bottom w:val="single" w:sz="4" w:space="1" w:color="auto"/>
          <w:right w:val="single" w:sz="4" w:space="4" w:color="auto"/>
        </w:pBdr>
        <w:shd w:val="clear" w:color="auto" w:fill="FFFFFF"/>
        <w:spacing w:before="120" w:after="120"/>
        <w:ind w:left="810"/>
        <w:rPr>
          <w:rFonts w:ascii="Arial" w:hAnsi="Arial" w:cs="Arial"/>
          <w:color w:val="1F1F1F"/>
          <w:sz w:val="22"/>
          <w:szCs w:val="22"/>
        </w:rPr>
      </w:pPr>
      <w:r w:rsidRPr="00B92F45">
        <w:rPr>
          <w:rFonts w:ascii="Arial" w:hAnsi="Arial" w:cs="Arial"/>
          <w:b/>
          <w:bCs/>
          <w:color w:val="1F1F1F"/>
          <w:sz w:val="22"/>
          <w:szCs w:val="22"/>
        </w:rPr>
        <w:t>Deliverables:</w:t>
      </w:r>
    </w:p>
    <w:p w14:paraId="73386883" w14:textId="4A1012E2" w:rsidR="00041E8A" w:rsidRPr="00E1004B" w:rsidRDefault="00041E8A" w:rsidP="00FB48B4">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20"/>
        <w:ind w:left="1080" w:hanging="270"/>
        <w:jc w:val="both"/>
        <w:rPr>
          <w:rFonts w:ascii="Roboto" w:hAnsi="Roboto"/>
          <w:color w:val="1F1F1F"/>
          <w:sz w:val="22"/>
          <w:szCs w:val="22"/>
        </w:rPr>
      </w:pPr>
      <w:r w:rsidRPr="00E1004B">
        <w:rPr>
          <w:rFonts w:ascii="Roboto" w:hAnsi="Roboto"/>
          <w:b/>
          <w:bCs/>
          <w:color w:val="1F1F1F"/>
          <w:sz w:val="22"/>
          <w:szCs w:val="22"/>
        </w:rPr>
        <w:t>Detailed Engineering Design Report (DED Report)</w:t>
      </w:r>
      <w:r w:rsidRPr="00E1004B">
        <w:rPr>
          <w:rFonts w:ascii="Roboto" w:hAnsi="Roboto"/>
          <w:color w:val="1F1F1F"/>
          <w:sz w:val="22"/>
          <w:szCs w:val="22"/>
        </w:rPr>
        <w:t xml:space="preserve"> for each </w:t>
      </w:r>
      <w:r w:rsidR="00E50F92">
        <w:rPr>
          <w:rFonts w:ascii="Roboto" w:hAnsi="Roboto"/>
          <w:color w:val="1F1F1F"/>
          <w:sz w:val="22"/>
          <w:szCs w:val="22"/>
        </w:rPr>
        <w:t>TVET facility</w:t>
      </w:r>
      <w:r w:rsidRPr="00E1004B">
        <w:rPr>
          <w:rFonts w:ascii="Roboto" w:hAnsi="Roboto"/>
          <w:color w:val="1F1F1F"/>
          <w:sz w:val="22"/>
          <w:szCs w:val="22"/>
        </w:rPr>
        <w:t xml:space="preserve"> that includes all design findings, surveys, drawings, specifications, cost estimates, and a construction timeline. The consultant may submit the DED Report in phases with EA and IsDB approval.</w:t>
      </w:r>
    </w:p>
    <w:p w14:paraId="1B4D746A" w14:textId="267C1254" w:rsidR="005A4339" w:rsidRPr="00FC3F97" w:rsidRDefault="047F4411" w:rsidP="008329B8">
      <w:pPr>
        <w:pStyle w:val="Heading3"/>
        <w:spacing w:before="240" w:after="240"/>
        <w:ind w:left="810"/>
        <w:rPr>
          <w:rFonts w:ascii="Roboto" w:eastAsia="Roboto Light" w:hAnsi="Roboto"/>
          <w:b/>
          <w:bCs/>
          <w:color w:val="0070C0"/>
          <w:sz w:val="22"/>
          <w:szCs w:val="22"/>
        </w:rPr>
      </w:pPr>
      <w:bookmarkStart w:id="6" w:name="_Toc161410072"/>
      <w:r w:rsidRPr="00FC3F97">
        <w:rPr>
          <w:rFonts w:ascii="Roboto" w:eastAsia="Roboto Light" w:hAnsi="Roboto"/>
          <w:b/>
          <w:bCs/>
          <w:color w:val="0070C0"/>
          <w:sz w:val="22"/>
          <w:szCs w:val="22"/>
        </w:rPr>
        <w:t xml:space="preserve">Task-2: </w:t>
      </w:r>
      <w:r w:rsidR="00556ABB" w:rsidRPr="00FC3F97">
        <w:rPr>
          <w:rFonts w:ascii="Roboto" w:eastAsia="Roboto Light" w:hAnsi="Roboto"/>
          <w:b/>
          <w:bCs/>
          <w:color w:val="0070C0"/>
          <w:sz w:val="22"/>
          <w:szCs w:val="22"/>
        </w:rPr>
        <w:t xml:space="preserve">Preparation of </w:t>
      </w:r>
      <w:r w:rsidR="007574A8" w:rsidRPr="00FC3F97">
        <w:rPr>
          <w:rFonts w:ascii="Roboto" w:eastAsia="Roboto Light" w:hAnsi="Roboto"/>
          <w:b/>
          <w:bCs/>
          <w:color w:val="0070C0"/>
          <w:sz w:val="22"/>
          <w:szCs w:val="22"/>
        </w:rPr>
        <w:t>I</w:t>
      </w:r>
      <w:r w:rsidR="00556ABB" w:rsidRPr="00FC3F97">
        <w:rPr>
          <w:rFonts w:ascii="Roboto" w:eastAsia="Roboto Light" w:hAnsi="Roboto"/>
          <w:b/>
          <w:bCs/>
          <w:color w:val="0070C0"/>
          <w:sz w:val="22"/>
          <w:szCs w:val="22"/>
        </w:rPr>
        <w:t xml:space="preserve">temized </w:t>
      </w:r>
      <w:r w:rsidR="007574A8" w:rsidRPr="00FC3F97">
        <w:rPr>
          <w:rFonts w:ascii="Roboto" w:eastAsia="Roboto Light" w:hAnsi="Roboto"/>
          <w:b/>
          <w:bCs/>
          <w:color w:val="0070C0"/>
          <w:sz w:val="22"/>
          <w:szCs w:val="22"/>
        </w:rPr>
        <w:t>L</w:t>
      </w:r>
      <w:r w:rsidR="00556ABB" w:rsidRPr="00FC3F97">
        <w:rPr>
          <w:rFonts w:ascii="Roboto" w:eastAsia="Roboto Light" w:hAnsi="Roboto"/>
          <w:b/>
          <w:bCs/>
          <w:color w:val="0070C0"/>
          <w:sz w:val="22"/>
          <w:szCs w:val="22"/>
        </w:rPr>
        <w:t>ist</w:t>
      </w:r>
      <w:r w:rsidR="00A23914" w:rsidRPr="00FC3F97">
        <w:rPr>
          <w:rFonts w:ascii="Roboto" w:eastAsia="Roboto Light" w:hAnsi="Roboto"/>
          <w:b/>
          <w:bCs/>
          <w:color w:val="0070C0"/>
          <w:sz w:val="22"/>
          <w:szCs w:val="22"/>
        </w:rPr>
        <w:t xml:space="preserve"> and</w:t>
      </w:r>
      <w:r w:rsidR="00556ABB" w:rsidRPr="00FC3F97">
        <w:rPr>
          <w:rFonts w:ascii="Roboto" w:eastAsia="Roboto Light" w:hAnsi="Roboto"/>
          <w:b/>
          <w:bCs/>
          <w:color w:val="0070C0"/>
          <w:sz w:val="22"/>
          <w:szCs w:val="22"/>
        </w:rPr>
        <w:t xml:space="preserve"> </w:t>
      </w:r>
      <w:r w:rsidR="007574A8" w:rsidRPr="00FC3F97">
        <w:rPr>
          <w:rFonts w:ascii="Roboto" w:eastAsia="Roboto Light" w:hAnsi="Roboto"/>
          <w:b/>
          <w:bCs/>
          <w:color w:val="0070C0"/>
          <w:sz w:val="22"/>
          <w:szCs w:val="22"/>
        </w:rPr>
        <w:t>T</w:t>
      </w:r>
      <w:r w:rsidR="005550F5" w:rsidRPr="00FC3F97">
        <w:rPr>
          <w:rFonts w:ascii="Roboto" w:eastAsia="Roboto Light" w:hAnsi="Roboto"/>
          <w:b/>
          <w:bCs/>
          <w:color w:val="0070C0"/>
          <w:sz w:val="22"/>
          <w:szCs w:val="22"/>
        </w:rPr>
        <w:t xml:space="preserve">echnical </w:t>
      </w:r>
      <w:r w:rsidR="007574A8" w:rsidRPr="00FC3F97">
        <w:rPr>
          <w:rFonts w:ascii="Roboto" w:eastAsia="Roboto Light" w:hAnsi="Roboto"/>
          <w:b/>
          <w:bCs/>
          <w:color w:val="0070C0"/>
          <w:sz w:val="22"/>
          <w:szCs w:val="22"/>
        </w:rPr>
        <w:t>S</w:t>
      </w:r>
      <w:r w:rsidR="005550F5" w:rsidRPr="00FC3F97">
        <w:rPr>
          <w:rFonts w:ascii="Roboto" w:eastAsia="Roboto Light" w:hAnsi="Roboto"/>
          <w:b/>
          <w:bCs/>
          <w:color w:val="0070C0"/>
          <w:sz w:val="22"/>
          <w:szCs w:val="22"/>
        </w:rPr>
        <w:t>pecifications</w:t>
      </w:r>
      <w:r w:rsidR="00556ABB" w:rsidRPr="00FC3F97">
        <w:rPr>
          <w:rFonts w:ascii="Roboto" w:eastAsia="Roboto Light" w:hAnsi="Roboto"/>
          <w:b/>
          <w:bCs/>
          <w:color w:val="0070C0"/>
          <w:sz w:val="22"/>
          <w:szCs w:val="22"/>
        </w:rPr>
        <w:t xml:space="preserve"> </w:t>
      </w:r>
      <w:r w:rsidR="00EA1EA4" w:rsidRPr="00FC3F97">
        <w:rPr>
          <w:rFonts w:ascii="Roboto" w:eastAsia="Roboto Light" w:hAnsi="Roboto"/>
          <w:b/>
          <w:bCs/>
          <w:color w:val="0070C0"/>
          <w:sz w:val="22"/>
          <w:szCs w:val="22"/>
        </w:rPr>
        <w:t>for Goods</w:t>
      </w:r>
      <w:bookmarkEnd w:id="6"/>
    </w:p>
    <w:p w14:paraId="3D862ECC" w14:textId="7589C86F" w:rsidR="00DB0A12" w:rsidRPr="00576B5D" w:rsidRDefault="00DB0A12" w:rsidP="00952FCE">
      <w:pPr>
        <w:pStyle w:val="ListParagraph"/>
        <w:numPr>
          <w:ilvl w:val="0"/>
          <w:numId w:val="57"/>
        </w:numPr>
        <w:shd w:val="clear" w:color="auto" w:fill="FFFFFF"/>
        <w:spacing w:before="120" w:after="120"/>
        <w:ind w:hanging="720"/>
        <w:jc w:val="both"/>
        <w:rPr>
          <w:rFonts w:ascii="Roboto" w:hAnsi="Roboto"/>
          <w:color w:val="1F1F1F"/>
          <w:sz w:val="22"/>
          <w:szCs w:val="22"/>
        </w:rPr>
      </w:pPr>
      <w:r w:rsidRPr="00576B5D">
        <w:rPr>
          <w:rFonts w:ascii="Roboto" w:hAnsi="Roboto"/>
          <w:color w:val="1F1F1F"/>
          <w:sz w:val="22"/>
          <w:szCs w:val="22"/>
        </w:rPr>
        <w:t xml:space="preserve">This task prioritizes equipping target </w:t>
      </w:r>
      <w:r w:rsidR="00E50F92">
        <w:rPr>
          <w:rFonts w:ascii="Roboto" w:hAnsi="Roboto"/>
          <w:color w:val="1F1F1F"/>
          <w:sz w:val="22"/>
          <w:szCs w:val="22"/>
        </w:rPr>
        <w:t>TVET facilities</w:t>
      </w:r>
      <w:r w:rsidRPr="00576B5D">
        <w:rPr>
          <w:rFonts w:ascii="Roboto" w:hAnsi="Roboto"/>
          <w:color w:val="1F1F1F"/>
          <w:sz w:val="22"/>
          <w:szCs w:val="22"/>
        </w:rPr>
        <w:t xml:space="preserve"> with the necessary furniture, equipment, and </w:t>
      </w:r>
      <w:r w:rsidR="006946F3">
        <w:rPr>
          <w:rFonts w:ascii="Roboto" w:hAnsi="Roboto"/>
          <w:color w:val="1F1F1F"/>
          <w:sz w:val="22"/>
          <w:szCs w:val="22"/>
        </w:rPr>
        <w:t>materials</w:t>
      </w:r>
      <w:r w:rsidRPr="00576B5D">
        <w:rPr>
          <w:rFonts w:ascii="Roboto" w:hAnsi="Roboto"/>
          <w:color w:val="1F1F1F"/>
          <w:sz w:val="22"/>
          <w:szCs w:val="22"/>
        </w:rPr>
        <w:t xml:space="preserve"> to cultivate a superior learning environment for students, educators, and staff.</w:t>
      </w:r>
    </w:p>
    <w:p w14:paraId="447F3E58" w14:textId="77777777" w:rsidR="00B92F45" w:rsidRPr="00B92F45" w:rsidRDefault="00B92F45" w:rsidP="00952FCE">
      <w:pPr>
        <w:numPr>
          <w:ilvl w:val="0"/>
          <w:numId w:val="11"/>
        </w:numPr>
        <w:shd w:val="clear" w:color="auto" w:fill="FFFFFF"/>
        <w:tabs>
          <w:tab w:val="clear" w:pos="720"/>
          <w:tab w:val="num" w:pos="1530"/>
        </w:tabs>
        <w:spacing w:before="120"/>
        <w:ind w:left="1440"/>
        <w:rPr>
          <w:rFonts w:ascii="Roboto" w:hAnsi="Roboto" w:cs="Arial"/>
          <w:color w:val="1F1F1F"/>
          <w:sz w:val="22"/>
          <w:szCs w:val="22"/>
        </w:rPr>
      </w:pPr>
      <w:r w:rsidRPr="00B92F45">
        <w:rPr>
          <w:rFonts w:ascii="Roboto" w:hAnsi="Roboto" w:cs="Arial"/>
          <w:b/>
          <w:bCs/>
          <w:color w:val="1F1F1F"/>
          <w:sz w:val="22"/>
          <w:szCs w:val="22"/>
        </w:rPr>
        <w:t>Review and Refinement of Existing Lists:</w:t>
      </w:r>
    </w:p>
    <w:p w14:paraId="60877FEC" w14:textId="475246D9" w:rsidR="00B92F45" w:rsidRPr="00B92F45" w:rsidRDefault="00B92F45" w:rsidP="00952FCE">
      <w:pPr>
        <w:numPr>
          <w:ilvl w:val="1"/>
          <w:numId w:val="9"/>
        </w:numPr>
        <w:shd w:val="clear" w:color="auto" w:fill="FFFFFF"/>
        <w:tabs>
          <w:tab w:val="clear" w:pos="1440"/>
          <w:tab w:val="num" w:pos="1710"/>
        </w:tabs>
        <w:spacing w:before="120"/>
        <w:ind w:left="1710"/>
        <w:jc w:val="both"/>
        <w:rPr>
          <w:rFonts w:ascii="Roboto" w:hAnsi="Roboto" w:cs="Arial"/>
          <w:color w:val="1F1F1F"/>
          <w:sz w:val="22"/>
          <w:szCs w:val="22"/>
        </w:rPr>
      </w:pPr>
      <w:r w:rsidRPr="00B92F45">
        <w:rPr>
          <w:rFonts w:ascii="Roboto" w:hAnsi="Roboto" w:cs="Arial"/>
          <w:color w:val="1F1F1F"/>
          <w:sz w:val="22"/>
          <w:szCs w:val="22"/>
        </w:rPr>
        <w:t xml:space="preserve">The project will provide </w:t>
      </w:r>
      <w:r w:rsidR="00E50F92">
        <w:rPr>
          <w:rFonts w:ascii="Roboto" w:hAnsi="Roboto" w:cs="Arial"/>
          <w:color w:val="1F1F1F"/>
          <w:sz w:val="22"/>
          <w:szCs w:val="22"/>
        </w:rPr>
        <w:t>TVET facilities</w:t>
      </w:r>
      <w:r w:rsidRPr="00B92F45">
        <w:rPr>
          <w:rFonts w:ascii="Roboto" w:hAnsi="Roboto" w:cs="Arial"/>
          <w:color w:val="1F1F1F"/>
          <w:sz w:val="22"/>
          <w:szCs w:val="22"/>
        </w:rPr>
        <w:t xml:space="preserve"> with standardized furniture,</w:t>
      </w:r>
      <w:r w:rsidR="00E50F92">
        <w:rPr>
          <w:rFonts w:ascii="Roboto" w:hAnsi="Roboto" w:cs="Arial"/>
          <w:color w:val="1F1F1F"/>
          <w:sz w:val="22"/>
          <w:szCs w:val="22"/>
        </w:rPr>
        <w:t xml:space="preserve"> </w:t>
      </w:r>
      <w:r w:rsidRPr="00B92F45">
        <w:rPr>
          <w:rFonts w:ascii="Roboto" w:hAnsi="Roboto" w:cs="Arial"/>
          <w:color w:val="1F1F1F"/>
          <w:sz w:val="22"/>
          <w:szCs w:val="22"/>
        </w:rPr>
        <w:t>digital infrastructure</w:t>
      </w:r>
      <w:r w:rsidR="00E50F92">
        <w:rPr>
          <w:rFonts w:ascii="Roboto" w:hAnsi="Roboto" w:cs="Arial"/>
          <w:color w:val="1F1F1F"/>
          <w:sz w:val="22"/>
          <w:szCs w:val="22"/>
        </w:rPr>
        <w:t xml:space="preserve"> and specialized equipment for each profession/course.</w:t>
      </w:r>
    </w:p>
    <w:p w14:paraId="4943654A" w14:textId="4FAB03D7" w:rsidR="00B92F45" w:rsidRPr="00B92F45" w:rsidRDefault="00B92F45" w:rsidP="00952FCE">
      <w:pPr>
        <w:numPr>
          <w:ilvl w:val="1"/>
          <w:numId w:val="9"/>
        </w:numPr>
        <w:shd w:val="clear" w:color="auto" w:fill="FFFFFF"/>
        <w:tabs>
          <w:tab w:val="clear" w:pos="1440"/>
          <w:tab w:val="num" w:pos="1710"/>
        </w:tabs>
        <w:spacing w:before="100" w:beforeAutospacing="1"/>
        <w:ind w:left="1710"/>
        <w:jc w:val="both"/>
        <w:rPr>
          <w:rFonts w:ascii="Roboto" w:hAnsi="Roboto" w:cs="Arial"/>
          <w:color w:val="1F1F1F"/>
          <w:sz w:val="22"/>
          <w:szCs w:val="22"/>
        </w:rPr>
      </w:pPr>
      <w:r w:rsidRPr="00B92F45">
        <w:rPr>
          <w:rFonts w:ascii="Roboto" w:hAnsi="Roboto" w:cs="Arial"/>
          <w:color w:val="1F1F1F"/>
          <w:sz w:val="22"/>
          <w:szCs w:val="22"/>
        </w:rPr>
        <w:t>The Consultant will comprehensively analyze and potentially revise the existing list offered by the EA to ensure alignment with current trends</w:t>
      </w:r>
      <w:r w:rsidR="00E74672">
        <w:rPr>
          <w:rFonts w:ascii="Roboto" w:hAnsi="Roboto" w:cs="Arial"/>
          <w:color w:val="1F1F1F"/>
          <w:sz w:val="22"/>
          <w:szCs w:val="22"/>
        </w:rPr>
        <w:t xml:space="preserve"> in</w:t>
      </w:r>
      <w:r w:rsidR="00114D64">
        <w:rPr>
          <w:rFonts w:ascii="Roboto" w:hAnsi="Roboto" w:cs="Arial"/>
          <w:color w:val="1F1F1F"/>
          <w:sz w:val="22"/>
          <w:szCs w:val="22"/>
        </w:rPr>
        <w:t xml:space="preserve"> TVET </w:t>
      </w:r>
      <w:r w:rsidRPr="00B92F45">
        <w:rPr>
          <w:rFonts w:ascii="Roboto" w:hAnsi="Roboto" w:cs="Arial"/>
          <w:color w:val="1F1F1F"/>
          <w:sz w:val="22"/>
          <w:szCs w:val="22"/>
        </w:rPr>
        <w:t>and the specific needs of classrooms, laboratories, and administrative offices.</w:t>
      </w:r>
    </w:p>
    <w:p w14:paraId="39919895" w14:textId="77777777" w:rsidR="00B92F45" w:rsidRPr="00B92F45" w:rsidRDefault="00B92F45" w:rsidP="00952FCE">
      <w:pPr>
        <w:numPr>
          <w:ilvl w:val="1"/>
          <w:numId w:val="9"/>
        </w:numPr>
        <w:shd w:val="clear" w:color="auto" w:fill="FFFFFF"/>
        <w:tabs>
          <w:tab w:val="clear" w:pos="1440"/>
          <w:tab w:val="num" w:pos="1710"/>
        </w:tabs>
        <w:spacing w:before="100" w:beforeAutospacing="1" w:after="120"/>
        <w:ind w:left="1710"/>
        <w:jc w:val="both"/>
        <w:rPr>
          <w:rFonts w:ascii="Roboto" w:hAnsi="Roboto" w:cs="Arial"/>
          <w:color w:val="1F1F1F"/>
          <w:sz w:val="22"/>
          <w:szCs w:val="22"/>
        </w:rPr>
      </w:pPr>
      <w:r w:rsidRPr="00B92F45">
        <w:rPr>
          <w:rFonts w:ascii="Roboto" w:hAnsi="Roboto" w:cs="Arial"/>
          <w:color w:val="1F1F1F"/>
          <w:sz w:val="22"/>
          <w:szCs w:val="22"/>
        </w:rPr>
        <w:t>Adherence to approved accessibility standards (international best practices if national standards are not available) will be mandatory for all furniture and equipment selections.</w:t>
      </w:r>
    </w:p>
    <w:p w14:paraId="219757A9" w14:textId="77777777" w:rsidR="00B92F45" w:rsidRPr="00576B5D" w:rsidRDefault="00B92F45" w:rsidP="00952FCE">
      <w:pPr>
        <w:numPr>
          <w:ilvl w:val="0"/>
          <w:numId w:val="11"/>
        </w:numPr>
        <w:shd w:val="clear" w:color="auto" w:fill="FFFFFF"/>
        <w:tabs>
          <w:tab w:val="clear" w:pos="720"/>
          <w:tab w:val="num" w:pos="1530"/>
        </w:tabs>
        <w:spacing w:before="120"/>
        <w:ind w:left="1440"/>
        <w:rPr>
          <w:rFonts w:ascii="Roboto" w:hAnsi="Roboto" w:cs="Arial"/>
          <w:b/>
          <w:bCs/>
          <w:color w:val="1F1F1F"/>
          <w:sz w:val="22"/>
          <w:szCs w:val="22"/>
        </w:rPr>
      </w:pPr>
      <w:r w:rsidRPr="00B92F45">
        <w:rPr>
          <w:rFonts w:ascii="Roboto" w:hAnsi="Roboto" w:cs="Arial"/>
          <w:b/>
          <w:bCs/>
          <w:color w:val="1F1F1F"/>
          <w:sz w:val="22"/>
          <w:szCs w:val="22"/>
        </w:rPr>
        <w:t>Needs Assessment and Collaborative List Refinement:</w:t>
      </w:r>
    </w:p>
    <w:p w14:paraId="460AA577" w14:textId="1BB20C7D" w:rsidR="00B92F45" w:rsidRPr="00B92F45" w:rsidRDefault="00B92F45" w:rsidP="00952FCE">
      <w:pPr>
        <w:numPr>
          <w:ilvl w:val="1"/>
          <w:numId w:val="9"/>
        </w:numPr>
        <w:shd w:val="clear" w:color="auto" w:fill="FFFFFF"/>
        <w:tabs>
          <w:tab w:val="clear" w:pos="1440"/>
          <w:tab w:val="num" w:pos="1710"/>
        </w:tabs>
        <w:spacing w:before="120"/>
        <w:ind w:left="1710"/>
        <w:jc w:val="both"/>
        <w:rPr>
          <w:rFonts w:ascii="Roboto" w:hAnsi="Roboto" w:cs="Arial"/>
          <w:color w:val="1F1F1F"/>
          <w:sz w:val="22"/>
          <w:szCs w:val="22"/>
        </w:rPr>
      </w:pPr>
      <w:r w:rsidRPr="00B92F45">
        <w:rPr>
          <w:rFonts w:ascii="Roboto" w:hAnsi="Roboto" w:cs="Arial"/>
          <w:color w:val="1F1F1F"/>
          <w:sz w:val="22"/>
          <w:szCs w:val="22"/>
        </w:rPr>
        <w:t xml:space="preserve">The Consultant will undertake comprehensive needs assessments, in close collaboration with the </w:t>
      </w:r>
      <w:r w:rsidR="00114D64">
        <w:rPr>
          <w:rFonts w:ascii="Roboto" w:hAnsi="Roboto" w:cs="Arial"/>
          <w:color w:val="1F1F1F"/>
          <w:sz w:val="22"/>
          <w:szCs w:val="22"/>
        </w:rPr>
        <w:t>relevant TVET agencies</w:t>
      </w:r>
      <w:r w:rsidRPr="00B92F45">
        <w:rPr>
          <w:rFonts w:ascii="Roboto" w:hAnsi="Roboto" w:cs="Arial"/>
          <w:color w:val="1F1F1F"/>
          <w:sz w:val="22"/>
          <w:szCs w:val="22"/>
        </w:rPr>
        <w:t>, to determine the optimal:</w:t>
      </w:r>
    </w:p>
    <w:p w14:paraId="4686AD46" w14:textId="3617E656" w:rsidR="00114D64" w:rsidRDefault="004F4EA5" w:rsidP="00952FCE">
      <w:pPr>
        <w:numPr>
          <w:ilvl w:val="2"/>
          <w:numId w:val="9"/>
        </w:numPr>
        <w:shd w:val="clear" w:color="auto" w:fill="FFFFFF"/>
        <w:spacing w:before="100" w:beforeAutospacing="1"/>
        <w:jc w:val="both"/>
        <w:rPr>
          <w:rFonts w:ascii="Roboto" w:hAnsi="Roboto" w:cs="Arial"/>
          <w:color w:val="1F1F1F"/>
          <w:sz w:val="22"/>
          <w:szCs w:val="22"/>
        </w:rPr>
      </w:pPr>
      <w:r>
        <w:rPr>
          <w:rFonts w:ascii="Roboto" w:hAnsi="Roboto" w:cs="Arial"/>
          <w:color w:val="1F1F1F"/>
          <w:sz w:val="22"/>
          <w:szCs w:val="22"/>
        </w:rPr>
        <w:t xml:space="preserve">List of courses to be taught in each facility and modern, up-to-date equipment and materials needed for each </w:t>
      </w:r>
      <w:r w:rsidR="00EA2A6E">
        <w:rPr>
          <w:rFonts w:ascii="Roboto" w:hAnsi="Roboto" w:cs="Arial"/>
          <w:color w:val="1F1F1F"/>
          <w:sz w:val="22"/>
          <w:szCs w:val="22"/>
        </w:rPr>
        <w:t>profession/</w:t>
      </w:r>
      <w:r>
        <w:rPr>
          <w:rFonts w:ascii="Roboto" w:hAnsi="Roboto" w:cs="Arial"/>
          <w:color w:val="1F1F1F"/>
          <w:sz w:val="22"/>
          <w:szCs w:val="22"/>
        </w:rPr>
        <w:t>course/classroom</w:t>
      </w:r>
      <w:r w:rsidR="00840724">
        <w:rPr>
          <w:rFonts w:ascii="Roboto" w:hAnsi="Roboto" w:cs="Arial"/>
          <w:color w:val="1F1F1F"/>
          <w:sz w:val="22"/>
          <w:szCs w:val="22"/>
        </w:rPr>
        <w:t xml:space="preserve"> (consider international experience based on Reverse Linkage mechanism)</w:t>
      </w:r>
    </w:p>
    <w:p w14:paraId="217AB37A" w14:textId="1895D12F" w:rsidR="00B92F45" w:rsidRDefault="00B92F45" w:rsidP="00952FCE">
      <w:pPr>
        <w:numPr>
          <w:ilvl w:val="2"/>
          <w:numId w:val="9"/>
        </w:numPr>
        <w:shd w:val="clear" w:color="auto" w:fill="FFFFFF"/>
        <w:spacing w:before="100" w:beforeAutospacing="1"/>
        <w:jc w:val="both"/>
        <w:rPr>
          <w:rFonts w:ascii="Roboto" w:hAnsi="Roboto" w:cs="Arial"/>
          <w:color w:val="1F1F1F"/>
          <w:sz w:val="22"/>
          <w:szCs w:val="22"/>
        </w:rPr>
      </w:pPr>
      <w:r w:rsidRPr="00B92F45">
        <w:rPr>
          <w:rFonts w:ascii="Roboto" w:hAnsi="Roboto" w:cs="Arial"/>
          <w:color w:val="1F1F1F"/>
          <w:sz w:val="22"/>
          <w:szCs w:val="22"/>
        </w:rPr>
        <w:t>Digital infrastructure requirements</w:t>
      </w:r>
    </w:p>
    <w:p w14:paraId="67AB9077" w14:textId="1EC20864" w:rsidR="00B92F45" w:rsidRPr="004F4EA5" w:rsidRDefault="00B92F45" w:rsidP="00DC1911">
      <w:pPr>
        <w:numPr>
          <w:ilvl w:val="1"/>
          <w:numId w:val="9"/>
        </w:numPr>
        <w:shd w:val="clear" w:color="auto" w:fill="FFFFFF"/>
        <w:tabs>
          <w:tab w:val="clear" w:pos="1440"/>
          <w:tab w:val="num" w:pos="1710"/>
        </w:tabs>
        <w:spacing w:before="100" w:beforeAutospacing="1" w:after="120"/>
        <w:ind w:left="1710"/>
        <w:jc w:val="both"/>
        <w:rPr>
          <w:rFonts w:ascii="Roboto" w:hAnsi="Roboto" w:cs="Arial"/>
          <w:color w:val="1F1F1F"/>
          <w:sz w:val="22"/>
          <w:szCs w:val="22"/>
        </w:rPr>
      </w:pPr>
      <w:r w:rsidRPr="004F4EA5">
        <w:rPr>
          <w:rFonts w:ascii="Roboto" w:hAnsi="Roboto" w:cs="Arial"/>
          <w:color w:val="1F1F1F"/>
          <w:sz w:val="22"/>
          <w:szCs w:val="22"/>
        </w:rPr>
        <w:t>Based on these assessments, the initial lists for furniture, equipment, and</w:t>
      </w:r>
      <w:r w:rsidR="006946F3">
        <w:rPr>
          <w:rFonts w:ascii="Roboto" w:hAnsi="Roboto" w:cs="Arial"/>
          <w:color w:val="1F1F1F"/>
          <w:sz w:val="22"/>
          <w:szCs w:val="22"/>
        </w:rPr>
        <w:t xml:space="preserve"> materials</w:t>
      </w:r>
      <w:r w:rsidR="00B637D8">
        <w:rPr>
          <w:rFonts w:ascii="Roboto" w:hAnsi="Roboto" w:cs="Arial"/>
          <w:color w:val="1F1F1F"/>
          <w:sz w:val="22"/>
          <w:szCs w:val="22"/>
        </w:rPr>
        <w:t xml:space="preserve"> will be developed</w:t>
      </w:r>
      <w:r w:rsidRPr="004F4EA5">
        <w:rPr>
          <w:rFonts w:ascii="Roboto" w:hAnsi="Roboto" w:cs="Arial"/>
          <w:color w:val="1F1F1F"/>
          <w:sz w:val="22"/>
          <w:szCs w:val="22"/>
        </w:rPr>
        <w:t>.</w:t>
      </w:r>
    </w:p>
    <w:p w14:paraId="3BD2200A" w14:textId="77777777" w:rsidR="00B92F45" w:rsidRPr="00576B5D" w:rsidRDefault="00B92F45" w:rsidP="00952FCE">
      <w:pPr>
        <w:numPr>
          <w:ilvl w:val="0"/>
          <w:numId w:val="11"/>
        </w:numPr>
        <w:shd w:val="clear" w:color="auto" w:fill="FFFFFF"/>
        <w:tabs>
          <w:tab w:val="clear" w:pos="720"/>
          <w:tab w:val="num" w:pos="1530"/>
        </w:tabs>
        <w:spacing w:before="120"/>
        <w:ind w:left="1440"/>
        <w:rPr>
          <w:rFonts w:ascii="Roboto" w:hAnsi="Roboto" w:cs="Arial"/>
          <w:b/>
          <w:bCs/>
          <w:color w:val="1F1F1F"/>
          <w:sz w:val="22"/>
          <w:szCs w:val="22"/>
        </w:rPr>
      </w:pPr>
      <w:r w:rsidRPr="00B92F45">
        <w:rPr>
          <w:rFonts w:ascii="Roboto" w:hAnsi="Roboto" w:cs="Arial"/>
          <w:b/>
          <w:bCs/>
          <w:color w:val="1F1F1F"/>
          <w:sz w:val="22"/>
          <w:szCs w:val="22"/>
        </w:rPr>
        <w:t>Market Research and Cost Optimization:</w:t>
      </w:r>
    </w:p>
    <w:p w14:paraId="0723EE50" w14:textId="77777777" w:rsidR="00B92F45" w:rsidRPr="00B92F45" w:rsidRDefault="00B92F45" w:rsidP="00952FCE">
      <w:pPr>
        <w:numPr>
          <w:ilvl w:val="1"/>
          <w:numId w:val="9"/>
        </w:numPr>
        <w:shd w:val="clear" w:color="auto" w:fill="FFFFFF"/>
        <w:tabs>
          <w:tab w:val="clear" w:pos="1440"/>
          <w:tab w:val="num" w:pos="1710"/>
        </w:tabs>
        <w:spacing w:before="120" w:after="120"/>
        <w:ind w:left="1710"/>
        <w:jc w:val="both"/>
        <w:rPr>
          <w:rFonts w:ascii="Roboto" w:hAnsi="Roboto" w:cs="Arial"/>
          <w:color w:val="1F1F1F"/>
          <w:sz w:val="22"/>
          <w:szCs w:val="22"/>
        </w:rPr>
      </w:pPr>
      <w:r w:rsidRPr="00B92F45">
        <w:rPr>
          <w:rFonts w:ascii="Roboto" w:hAnsi="Roboto" w:cs="Arial"/>
          <w:color w:val="1F1F1F"/>
          <w:sz w:val="22"/>
          <w:szCs w:val="22"/>
        </w:rPr>
        <w:t>The Consultant will conduct thorough market research and analysis to gain a comprehensive understanding of current market trends and identify the most cost-effective options for equipment and furniture, prioritizing high quality at competitive prices.</w:t>
      </w:r>
    </w:p>
    <w:p w14:paraId="087A1BE7" w14:textId="77777777" w:rsidR="00B92F45" w:rsidRPr="00B92F45" w:rsidRDefault="00B92F45" w:rsidP="00952FCE">
      <w:pPr>
        <w:numPr>
          <w:ilvl w:val="1"/>
          <w:numId w:val="9"/>
        </w:numPr>
        <w:shd w:val="clear" w:color="auto" w:fill="FFFFFF"/>
        <w:tabs>
          <w:tab w:val="clear" w:pos="1440"/>
          <w:tab w:val="num" w:pos="1710"/>
        </w:tabs>
        <w:spacing w:before="100" w:beforeAutospacing="1" w:after="120"/>
        <w:ind w:left="1710"/>
        <w:jc w:val="both"/>
        <w:rPr>
          <w:rFonts w:ascii="Roboto" w:hAnsi="Roboto" w:cs="Arial"/>
          <w:color w:val="1F1F1F"/>
          <w:sz w:val="22"/>
          <w:szCs w:val="22"/>
        </w:rPr>
      </w:pPr>
      <w:r w:rsidRPr="00B92F45">
        <w:rPr>
          <w:rFonts w:ascii="Roboto" w:hAnsi="Roboto" w:cs="Arial"/>
          <w:color w:val="1F1F1F"/>
          <w:sz w:val="22"/>
          <w:szCs w:val="22"/>
        </w:rPr>
        <w:t>Leveraging the market research findings, the Consultant will review and potentially revise the costing breakdown for furniture and equipment.</w:t>
      </w:r>
    </w:p>
    <w:p w14:paraId="4F8D202B" w14:textId="77777777" w:rsidR="00B92F45" w:rsidRPr="00576B5D" w:rsidRDefault="00B92F45" w:rsidP="00952FCE">
      <w:pPr>
        <w:numPr>
          <w:ilvl w:val="0"/>
          <w:numId w:val="11"/>
        </w:numPr>
        <w:shd w:val="clear" w:color="auto" w:fill="FFFFFF"/>
        <w:tabs>
          <w:tab w:val="clear" w:pos="720"/>
          <w:tab w:val="num" w:pos="1530"/>
        </w:tabs>
        <w:spacing w:before="120"/>
        <w:ind w:left="1440"/>
        <w:rPr>
          <w:rFonts w:ascii="Roboto" w:hAnsi="Roboto" w:cs="Arial"/>
          <w:b/>
          <w:bCs/>
          <w:color w:val="1F1F1F"/>
          <w:sz w:val="22"/>
          <w:szCs w:val="22"/>
        </w:rPr>
      </w:pPr>
      <w:r w:rsidRPr="00B92F45">
        <w:rPr>
          <w:rFonts w:ascii="Roboto" w:hAnsi="Roboto" w:cs="Arial"/>
          <w:b/>
          <w:bCs/>
          <w:color w:val="1F1F1F"/>
          <w:sz w:val="22"/>
          <w:szCs w:val="22"/>
        </w:rPr>
        <w:t>Technical Specifications and Procurement Plan Development:</w:t>
      </w:r>
    </w:p>
    <w:p w14:paraId="7DE33428" w14:textId="56C518C1" w:rsidR="00241FE6" w:rsidRPr="00261A36" w:rsidRDefault="00261A36" w:rsidP="00261A36">
      <w:pPr>
        <w:numPr>
          <w:ilvl w:val="1"/>
          <w:numId w:val="9"/>
        </w:numPr>
        <w:shd w:val="clear" w:color="auto" w:fill="FFFFFF"/>
        <w:tabs>
          <w:tab w:val="clear" w:pos="1440"/>
          <w:tab w:val="num" w:pos="1710"/>
        </w:tabs>
        <w:spacing w:before="120" w:after="120"/>
        <w:ind w:left="1710"/>
        <w:jc w:val="both"/>
        <w:rPr>
          <w:rFonts w:ascii="Roboto" w:hAnsi="Roboto" w:cs="Arial"/>
          <w:color w:val="1F1F1F"/>
          <w:sz w:val="22"/>
          <w:szCs w:val="22"/>
        </w:rPr>
      </w:pPr>
      <w:r w:rsidRPr="00261A36">
        <w:rPr>
          <w:rFonts w:ascii="Roboto" w:hAnsi="Roboto" w:cs="Arial"/>
          <w:color w:val="1F1F1F"/>
          <w:sz w:val="22"/>
          <w:szCs w:val="22"/>
        </w:rPr>
        <w:t xml:space="preserve">The Consultant will be responsible for the development of comprehensive technical specifications for </w:t>
      </w:r>
      <w:r w:rsidR="00F12A59" w:rsidRPr="00B92F45">
        <w:rPr>
          <w:rFonts w:ascii="Roboto" w:hAnsi="Roboto" w:cs="Arial"/>
          <w:color w:val="1F1F1F"/>
          <w:sz w:val="22"/>
          <w:szCs w:val="22"/>
        </w:rPr>
        <w:t xml:space="preserve">all equipment </w:t>
      </w:r>
      <w:r w:rsidR="00F32B33">
        <w:rPr>
          <w:rFonts w:ascii="Roboto" w:hAnsi="Roboto" w:cs="Arial"/>
          <w:color w:val="1F1F1F"/>
          <w:sz w:val="22"/>
          <w:szCs w:val="22"/>
        </w:rPr>
        <w:t xml:space="preserve">and furniture required to deliver high </w:t>
      </w:r>
      <w:r w:rsidR="0030109A">
        <w:rPr>
          <w:rFonts w:ascii="Roboto" w:hAnsi="Roboto" w:cs="Arial"/>
          <w:color w:val="1F1F1F"/>
          <w:sz w:val="22"/>
          <w:szCs w:val="22"/>
        </w:rPr>
        <w:t>quality vocational training, including practical experience</w:t>
      </w:r>
      <w:r w:rsidR="00241FE6" w:rsidRPr="00261A36">
        <w:rPr>
          <w:rFonts w:ascii="Roboto" w:hAnsi="Roboto" w:cs="Arial"/>
          <w:color w:val="1F1F1F"/>
          <w:sz w:val="22"/>
          <w:szCs w:val="22"/>
        </w:rPr>
        <w:t>.</w:t>
      </w:r>
    </w:p>
    <w:p w14:paraId="56154F80" w14:textId="183AE2C3" w:rsidR="00B92F45" w:rsidRPr="00B92F45" w:rsidRDefault="00B92F45" w:rsidP="00952FCE">
      <w:pPr>
        <w:numPr>
          <w:ilvl w:val="1"/>
          <w:numId w:val="9"/>
        </w:numPr>
        <w:shd w:val="clear" w:color="auto" w:fill="FFFFFF"/>
        <w:tabs>
          <w:tab w:val="clear" w:pos="1440"/>
          <w:tab w:val="num" w:pos="1710"/>
        </w:tabs>
        <w:spacing w:before="100" w:beforeAutospacing="1" w:after="120"/>
        <w:ind w:left="1710"/>
        <w:jc w:val="both"/>
        <w:rPr>
          <w:rFonts w:ascii="Roboto" w:hAnsi="Roboto" w:cs="Arial"/>
          <w:color w:val="1F1F1F"/>
          <w:sz w:val="22"/>
          <w:szCs w:val="22"/>
        </w:rPr>
      </w:pPr>
      <w:r w:rsidRPr="00B92F45">
        <w:rPr>
          <w:rFonts w:ascii="Roboto" w:hAnsi="Roboto" w:cs="Arial"/>
          <w:color w:val="1F1F1F"/>
          <w:sz w:val="22"/>
          <w:szCs w:val="22"/>
        </w:rPr>
        <w:t xml:space="preserve">A meticulously crafted procurement plan for equipment, furniture, and </w:t>
      </w:r>
      <w:r w:rsidR="006946F3">
        <w:rPr>
          <w:rFonts w:ascii="Roboto" w:hAnsi="Roboto" w:cs="Arial"/>
          <w:color w:val="1F1F1F"/>
          <w:sz w:val="22"/>
          <w:szCs w:val="22"/>
        </w:rPr>
        <w:t xml:space="preserve">materials </w:t>
      </w:r>
      <w:r w:rsidRPr="00B92F45">
        <w:rPr>
          <w:rFonts w:ascii="Roboto" w:hAnsi="Roboto" w:cs="Arial"/>
          <w:color w:val="1F1F1F"/>
          <w:sz w:val="22"/>
          <w:szCs w:val="22"/>
        </w:rPr>
        <w:t xml:space="preserve">will be prepared, ensuring complete alignment with the established project implementation plan. </w:t>
      </w:r>
    </w:p>
    <w:p w14:paraId="0A97D51E" w14:textId="77777777" w:rsidR="00B92F45" w:rsidRPr="00576B5D" w:rsidRDefault="00B92F45" w:rsidP="00952FCE">
      <w:pPr>
        <w:numPr>
          <w:ilvl w:val="0"/>
          <w:numId w:val="11"/>
        </w:numPr>
        <w:shd w:val="clear" w:color="auto" w:fill="FFFFFF"/>
        <w:tabs>
          <w:tab w:val="clear" w:pos="720"/>
          <w:tab w:val="num" w:pos="1530"/>
        </w:tabs>
        <w:spacing w:before="120"/>
        <w:ind w:left="1440"/>
        <w:rPr>
          <w:rFonts w:ascii="Roboto" w:hAnsi="Roboto" w:cs="Arial"/>
          <w:b/>
          <w:bCs/>
          <w:color w:val="1F1F1F"/>
          <w:sz w:val="22"/>
          <w:szCs w:val="22"/>
        </w:rPr>
      </w:pPr>
      <w:r w:rsidRPr="00B92F45">
        <w:rPr>
          <w:rFonts w:ascii="Roboto" w:hAnsi="Roboto" w:cs="Arial"/>
          <w:b/>
          <w:bCs/>
          <w:color w:val="1F1F1F"/>
          <w:sz w:val="22"/>
          <w:szCs w:val="22"/>
        </w:rPr>
        <w:t>Laboratory Equipment Training Development:</w:t>
      </w:r>
    </w:p>
    <w:p w14:paraId="7DD79DC9" w14:textId="33945967" w:rsidR="00B92F45" w:rsidRPr="00B92F45" w:rsidRDefault="00B92F45" w:rsidP="00952FCE">
      <w:pPr>
        <w:numPr>
          <w:ilvl w:val="1"/>
          <w:numId w:val="9"/>
        </w:numPr>
        <w:shd w:val="clear" w:color="auto" w:fill="FFFFFF"/>
        <w:tabs>
          <w:tab w:val="clear" w:pos="1440"/>
          <w:tab w:val="num" w:pos="1710"/>
        </w:tabs>
        <w:spacing w:before="120" w:after="120"/>
        <w:ind w:left="1710"/>
        <w:jc w:val="both"/>
        <w:rPr>
          <w:rFonts w:ascii="Roboto" w:hAnsi="Roboto" w:cs="Arial"/>
          <w:color w:val="1F1F1F"/>
          <w:sz w:val="22"/>
          <w:szCs w:val="22"/>
        </w:rPr>
      </w:pPr>
      <w:r w:rsidRPr="00B92F45">
        <w:rPr>
          <w:rFonts w:ascii="Roboto" w:hAnsi="Roboto" w:cs="Arial"/>
          <w:color w:val="1F1F1F"/>
          <w:sz w:val="22"/>
          <w:szCs w:val="22"/>
        </w:rPr>
        <w:t xml:space="preserve">Working collaboratively with the EA, the Consultant will establish training prerequisites (including beneficiary identification and scheduling) for the proper use and maintenance of </w:t>
      </w:r>
      <w:r w:rsidR="006946F3">
        <w:rPr>
          <w:rFonts w:ascii="Roboto" w:hAnsi="Roboto" w:cs="Arial"/>
          <w:color w:val="1F1F1F"/>
          <w:sz w:val="22"/>
          <w:szCs w:val="22"/>
        </w:rPr>
        <w:t xml:space="preserve">vocational training and digital </w:t>
      </w:r>
      <w:r w:rsidRPr="00B92F45">
        <w:rPr>
          <w:rFonts w:ascii="Roboto" w:hAnsi="Roboto" w:cs="Arial"/>
          <w:color w:val="1F1F1F"/>
          <w:sz w:val="22"/>
          <w:szCs w:val="22"/>
        </w:rPr>
        <w:t>equipment.</w:t>
      </w:r>
    </w:p>
    <w:p w14:paraId="53CD2992" w14:textId="77777777" w:rsidR="00B92F45" w:rsidRPr="00B92F45" w:rsidRDefault="00B92F45" w:rsidP="000C116E">
      <w:pPr>
        <w:pBdr>
          <w:top w:val="single" w:sz="4" w:space="1" w:color="auto"/>
          <w:left w:val="single" w:sz="4" w:space="4" w:color="auto"/>
          <w:bottom w:val="single" w:sz="4" w:space="1" w:color="auto"/>
          <w:right w:val="single" w:sz="4" w:space="4" w:color="auto"/>
        </w:pBdr>
        <w:shd w:val="clear" w:color="auto" w:fill="FFFFFF"/>
        <w:spacing w:before="120" w:after="120"/>
        <w:ind w:left="810"/>
        <w:rPr>
          <w:rFonts w:ascii="Roboto" w:hAnsi="Roboto" w:cs="Arial"/>
          <w:color w:val="1F1F1F"/>
          <w:sz w:val="22"/>
          <w:szCs w:val="22"/>
        </w:rPr>
      </w:pPr>
      <w:r w:rsidRPr="00B92F45">
        <w:rPr>
          <w:rFonts w:ascii="Roboto" w:hAnsi="Roboto" w:cs="Arial"/>
          <w:b/>
          <w:bCs/>
          <w:color w:val="1F1F1F"/>
          <w:sz w:val="22"/>
          <w:szCs w:val="22"/>
        </w:rPr>
        <w:t>Deliverables:</w:t>
      </w:r>
    </w:p>
    <w:p w14:paraId="2B1DB9FB" w14:textId="51B0B22F" w:rsidR="006946F3" w:rsidRPr="006946F3" w:rsidRDefault="00B92F45" w:rsidP="006946F3">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71DA4">
        <w:rPr>
          <w:rFonts w:ascii="Roboto" w:hAnsi="Roboto"/>
          <w:color w:val="1F1F1F"/>
          <w:sz w:val="22"/>
          <w:szCs w:val="22"/>
        </w:rPr>
        <w:t xml:space="preserve">Refined and finalized lists of furniture, equipment, and </w:t>
      </w:r>
      <w:r w:rsidR="007A1968">
        <w:rPr>
          <w:rFonts w:ascii="Roboto" w:hAnsi="Roboto"/>
          <w:color w:val="1F1F1F"/>
          <w:sz w:val="22"/>
          <w:szCs w:val="22"/>
        </w:rPr>
        <w:t>materials.</w:t>
      </w:r>
    </w:p>
    <w:p w14:paraId="79188887" w14:textId="77777777" w:rsidR="00B92F45" w:rsidRPr="00B71DA4" w:rsidRDefault="00B92F45"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71DA4">
        <w:rPr>
          <w:rFonts w:ascii="Roboto" w:hAnsi="Roboto"/>
          <w:color w:val="1F1F1F"/>
          <w:sz w:val="22"/>
          <w:szCs w:val="22"/>
        </w:rPr>
        <w:t>Comprehensive technical specifications for all equipment and furniture</w:t>
      </w:r>
    </w:p>
    <w:p w14:paraId="3D3A9A41" w14:textId="77777777" w:rsidR="00B92F45" w:rsidRPr="00B71DA4" w:rsidRDefault="00B92F45"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71DA4">
        <w:rPr>
          <w:rFonts w:ascii="Roboto" w:hAnsi="Roboto"/>
          <w:color w:val="1F1F1F"/>
          <w:sz w:val="22"/>
          <w:szCs w:val="22"/>
        </w:rPr>
        <w:t>Procurement plan for a streamlined and timely acquisition process</w:t>
      </w:r>
    </w:p>
    <w:p w14:paraId="0C3C94B2" w14:textId="5E8AC931" w:rsidR="00B92F45" w:rsidRPr="00B71DA4" w:rsidRDefault="00B92F45"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71DA4">
        <w:rPr>
          <w:rFonts w:ascii="Roboto" w:hAnsi="Roboto"/>
          <w:color w:val="1F1F1F"/>
          <w:sz w:val="22"/>
          <w:szCs w:val="22"/>
        </w:rPr>
        <w:t xml:space="preserve">Training program outlining </w:t>
      </w:r>
      <w:r w:rsidR="007A1968">
        <w:rPr>
          <w:rFonts w:ascii="Roboto" w:hAnsi="Roboto"/>
          <w:color w:val="1F1F1F"/>
          <w:sz w:val="22"/>
          <w:szCs w:val="22"/>
        </w:rPr>
        <w:t>vocational training and digital</w:t>
      </w:r>
      <w:r w:rsidRPr="00B71DA4">
        <w:rPr>
          <w:rFonts w:ascii="Roboto" w:hAnsi="Roboto"/>
          <w:color w:val="1F1F1F"/>
          <w:sz w:val="22"/>
          <w:szCs w:val="22"/>
        </w:rPr>
        <w:t xml:space="preserve"> equipment usage and </w:t>
      </w:r>
      <w:r w:rsidR="007A1968" w:rsidRPr="00B71DA4">
        <w:rPr>
          <w:rFonts w:ascii="Roboto" w:hAnsi="Roboto"/>
          <w:color w:val="1F1F1F"/>
          <w:sz w:val="22"/>
          <w:szCs w:val="22"/>
        </w:rPr>
        <w:t>maintenance.</w:t>
      </w:r>
    </w:p>
    <w:p w14:paraId="059B6C24" w14:textId="26204FC5" w:rsidR="00556ABB" w:rsidRPr="00FC3F97" w:rsidRDefault="0B0AA6EE" w:rsidP="008329B8">
      <w:pPr>
        <w:pStyle w:val="Heading3"/>
        <w:spacing w:before="240" w:after="240"/>
        <w:ind w:left="810"/>
        <w:rPr>
          <w:rFonts w:ascii="Roboto" w:eastAsia="Roboto Light" w:hAnsi="Roboto"/>
          <w:b/>
          <w:bCs/>
          <w:color w:val="0070C0"/>
          <w:sz w:val="22"/>
          <w:szCs w:val="22"/>
        </w:rPr>
      </w:pPr>
      <w:bookmarkStart w:id="7" w:name="_Toc161410073"/>
      <w:r w:rsidRPr="00FC3F97">
        <w:rPr>
          <w:rFonts w:ascii="Roboto" w:eastAsia="Roboto Light" w:hAnsi="Roboto"/>
          <w:b/>
          <w:bCs/>
          <w:color w:val="0070C0"/>
          <w:sz w:val="22"/>
          <w:szCs w:val="22"/>
        </w:rPr>
        <w:t xml:space="preserve">Task-3: </w:t>
      </w:r>
      <w:r w:rsidR="003A674F" w:rsidRPr="00FC3F97">
        <w:rPr>
          <w:rFonts w:ascii="Roboto" w:eastAsia="Roboto Light" w:hAnsi="Roboto"/>
          <w:b/>
          <w:bCs/>
          <w:color w:val="0070C0"/>
          <w:sz w:val="22"/>
          <w:szCs w:val="22"/>
        </w:rPr>
        <w:t>Procurement Management and Support</w:t>
      </w:r>
      <w:r w:rsidR="005550F5" w:rsidRPr="00FC3F97">
        <w:rPr>
          <w:rFonts w:ascii="Roboto" w:eastAsia="Roboto Light" w:hAnsi="Roboto"/>
          <w:b/>
          <w:bCs/>
          <w:color w:val="0070C0"/>
          <w:sz w:val="22"/>
          <w:szCs w:val="22"/>
        </w:rPr>
        <w:t>:</w:t>
      </w:r>
      <w:bookmarkEnd w:id="7"/>
    </w:p>
    <w:p w14:paraId="1534E34C" w14:textId="7B207E98" w:rsidR="005550F5" w:rsidRPr="00B71DA4" w:rsidRDefault="00AC6BC9" w:rsidP="00952FCE">
      <w:pPr>
        <w:pStyle w:val="ListParagraph"/>
        <w:numPr>
          <w:ilvl w:val="0"/>
          <w:numId w:val="57"/>
        </w:numPr>
        <w:shd w:val="clear" w:color="auto" w:fill="FFFFFF"/>
        <w:spacing w:before="120" w:after="120"/>
        <w:ind w:hanging="720"/>
        <w:jc w:val="both"/>
        <w:rPr>
          <w:rFonts w:ascii="Roboto" w:hAnsi="Roboto"/>
          <w:color w:val="1F1F1F"/>
          <w:sz w:val="22"/>
          <w:szCs w:val="22"/>
        </w:rPr>
      </w:pPr>
      <w:r w:rsidRPr="00B71DA4">
        <w:rPr>
          <w:rFonts w:ascii="Roboto" w:hAnsi="Roboto"/>
          <w:color w:val="1F1F1F"/>
          <w:sz w:val="22"/>
          <w:szCs w:val="22"/>
        </w:rPr>
        <w:t>This task encompasses the preparation of comprehensive bidding documents and the provision of technical assistance throughout the procurement cycle for all project components.</w:t>
      </w:r>
    </w:p>
    <w:p w14:paraId="18DEECA3" w14:textId="77777777" w:rsidR="005F3349" w:rsidRPr="00B71DA4" w:rsidRDefault="005F3349" w:rsidP="00952FCE">
      <w:pPr>
        <w:numPr>
          <w:ilvl w:val="0"/>
          <w:numId w:val="58"/>
        </w:numPr>
        <w:shd w:val="clear" w:color="auto" w:fill="FFFFFF"/>
        <w:tabs>
          <w:tab w:val="clear" w:pos="720"/>
        </w:tabs>
        <w:spacing w:before="120"/>
        <w:ind w:left="1440"/>
        <w:rPr>
          <w:rFonts w:ascii="Roboto" w:hAnsi="Roboto" w:cs="Arial"/>
          <w:b/>
          <w:bCs/>
          <w:color w:val="1F1F1F"/>
          <w:sz w:val="22"/>
          <w:szCs w:val="22"/>
        </w:rPr>
      </w:pPr>
      <w:r w:rsidRPr="005F3349">
        <w:rPr>
          <w:rFonts w:ascii="Roboto" w:hAnsi="Roboto" w:cs="Arial"/>
          <w:b/>
          <w:bCs/>
          <w:color w:val="1F1F1F"/>
          <w:sz w:val="22"/>
          <w:szCs w:val="22"/>
        </w:rPr>
        <w:t>Development of Bidding Documents:</w:t>
      </w:r>
    </w:p>
    <w:p w14:paraId="3B28D6B2" w14:textId="3F47395A" w:rsidR="005F3349" w:rsidRPr="005F3349" w:rsidRDefault="005F3349" w:rsidP="00952FCE">
      <w:pPr>
        <w:numPr>
          <w:ilvl w:val="1"/>
          <w:numId w:val="12"/>
        </w:numPr>
        <w:shd w:val="clear" w:color="auto" w:fill="FFFFFF"/>
        <w:tabs>
          <w:tab w:val="clear" w:pos="1440"/>
          <w:tab w:val="num" w:pos="1710"/>
        </w:tabs>
        <w:spacing w:before="120"/>
        <w:ind w:left="1710"/>
        <w:rPr>
          <w:rFonts w:ascii="Roboto" w:hAnsi="Roboto" w:cs="Arial"/>
          <w:color w:val="1F1F1F"/>
          <w:sz w:val="22"/>
          <w:szCs w:val="22"/>
        </w:rPr>
      </w:pPr>
      <w:r w:rsidRPr="005F3349">
        <w:rPr>
          <w:rFonts w:ascii="Roboto" w:hAnsi="Roboto" w:cs="Arial"/>
          <w:color w:val="1F1F1F"/>
          <w:sz w:val="22"/>
          <w:szCs w:val="22"/>
        </w:rPr>
        <w:t>Upon finalization and approval of the DEDs by the EA, the Consultant will prepare separate sets of bidding documents for each procurement package.</w:t>
      </w:r>
    </w:p>
    <w:p w14:paraId="28C14E52" w14:textId="32A6C64C" w:rsidR="005F3349" w:rsidRPr="005F3349" w:rsidRDefault="005F3349" w:rsidP="00952FCE">
      <w:pPr>
        <w:numPr>
          <w:ilvl w:val="1"/>
          <w:numId w:val="12"/>
        </w:numPr>
        <w:shd w:val="clear" w:color="auto" w:fill="FFFFFF"/>
        <w:tabs>
          <w:tab w:val="clear" w:pos="1440"/>
          <w:tab w:val="num" w:pos="1710"/>
        </w:tabs>
        <w:spacing w:before="100" w:beforeAutospacing="1"/>
        <w:ind w:left="1710"/>
        <w:jc w:val="both"/>
        <w:rPr>
          <w:rFonts w:ascii="Roboto" w:hAnsi="Roboto" w:cs="Arial"/>
          <w:color w:val="1F1F1F"/>
          <w:sz w:val="22"/>
          <w:szCs w:val="22"/>
        </w:rPr>
      </w:pPr>
      <w:r w:rsidRPr="005F3349">
        <w:rPr>
          <w:rFonts w:ascii="Roboto" w:hAnsi="Roboto" w:cs="Arial"/>
          <w:color w:val="1F1F1F"/>
          <w:sz w:val="22"/>
          <w:szCs w:val="22"/>
        </w:rPr>
        <w:t>These documents will adhere to the specific templates and guidelines established by the IsDB for activities financed under its funding.</w:t>
      </w:r>
    </w:p>
    <w:p w14:paraId="146DC2D7" w14:textId="77777777" w:rsidR="005F3349" w:rsidRPr="00BF6D0F" w:rsidRDefault="005F3349" w:rsidP="00952FCE">
      <w:pPr>
        <w:numPr>
          <w:ilvl w:val="0"/>
          <w:numId w:val="58"/>
        </w:numPr>
        <w:shd w:val="clear" w:color="auto" w:fill="FFFFFF"/>
        <w:tabs>
          <w:tab w:val="clear" w:pos="720"/>
        </w:tabs>
        <w:spacing w:before="120"/>
        <w:ind w:left="1440"/>
        <w:rPr>
          <w:rFonts w:ascii="Roboto" w:hAnsi="Roboto" w:cs="Arial"/>
          <w:b/>
          <w:bCs/>
          <w:color w:val="1F1F1F"/>
          <w:sz w:val="22"/>
          <w:szCs w:val="22"/>
        </w:rPr>
      </w:pPr>
      <w:r w:rsidRPr="005F3349">
        <w:rPr>
          <w:rFonts w:ascii="Roboto" w:hAnsi="Roboto" w:cs="Arial"/>
          <w:b/>
          <w:bCs/>
          <w:color w:val="1F1F1F"/>
          <w:sz w:val="22"/>
          <w:szCs w:val="22"/>
        </w:rPr>
        <w:t>Technical Assistance During Procurement:</w:t>
      </w:r>
    </w:p>
    <w:p w14:paraId="51D864AE" w14:textId="77777777" w:rsidR="005F3349" w:rsidRPr="005F3349" w:rsidRDefault="005F3349" w:rsidP="00952FCE">
      <w:pPr>
        <w:numPr>
          <w:ilvl w:val="1"/>
          <w:numId w:val="12"/>
        </w:numPr>
        <w:shd w:val="clear" w:color="auto" w:fill="FFFFFF"/>
        <w:tabs>
          <w:tab w:val="clear" w:pos="1440"/>
          <w:tab w:val="num" w:pos="1710"/>
        </w:tabs>
        <w:spacing w:before="120"/>
        <w:ind w:left="1710"/>
        <w:rPr>
          <w:rFonts w:ascii="Roboto" w:hAnsi="Roboto" w:cs="Arial"/>
          <w:color w:val="1F1F1F"/>
          <w:sz w:val="22"/>
          <w:szCs w:val="22"/>
        </w:rPr>
      </w:pPr>
      <w:r w:rsidRPr="005F3349">
        <w:rPr>
          <w:rFonts w:ascii="Roboto" w:hAnsi="Roboto" w:cs="Arial"/>
          <w:color w:val="1F1F1F"/>
          <w:sz w:val="22"/>
          <w:szCs w:val="22"/>
        </w:rPr>
        <w:t>The Consultant will provide comprehensive technical support throughout the procurement process, including:</w:t>
      </w:r>
    </w:p>
    <w:p w14:paraId="759B585A" w14:textId="4D8FA23A"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Publicly advertising Special Procurement Notices (SPN)</w:t>
      </w:r>
    </w:p>
    <w:p w14:paraId="6399592C"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Issuing Requests for Proposals (RFPs) and bidding documents</w:t>
      </w:r>
    </w:p>
    <w:p w14:paraId="0CFEDD28" w14:textId="4DACEA3B" w:rsidR="005F3349" w:rsidRPr="005F3349" w:rsidRDefault="005F3349" w:rsidP="00952FCE">
      <w:pPr>
        <w:numPr>
          <w:ilvl w:val="2"/>
          <w:numId w:val="12"/>
        </w:numPr>
        <w:shd w:val="clear" w:color="auto" w:fill="FFFFFF"/>
        <w:spacing w:before="100" w:beforeAutospacing="1" w:after="120"/>
        <w:jc w:val="both"/>
        <w:rPr>
          <w:rFonts w:ascii="Roboto" w:hAnsi="Roboto" w:cs="Arial"/>
          <w:color w:val="1F1F1F"/>
          <w:sz w:val="22"/>
          <w:szCs w:val="22"/>
        </w:rPr>
      </w:pPr>
      <w:r w:rsidRPr="005F3349">
        <w:rPr>
          <w:rFonts w:ascii="Roboto" w:hAnsi="Roboto" w:cs="Arial"/>
          <w:color w:val="1F1F1F"/>
          <w:sz w:val="22"/>
          <w:szCs w:val="22"/>
        </w:rPr>
        <w:t xml:space="preserve">Addressing and clarifying any inquiries submitted by potential </w:t>
      </w:r>
      <w:r w:rsidR="008408F2" w:rsidRPr="005F3349">
        <w:rPr>
          <w:rFonts w:ascii="Roboto" w:hAnsi="Roboto" w:cs="Arial"/>
          <w:color w:val="1F1F1F"/>
          <w:sz w:val="22"/>
          <w:szCs w:val="22"/>
        </w:rPr>
        <w:t>bidders.</w:t>
      </w:r>
    </w:p>
    <w:p w14:paraId="2876F7C9" w14:textId="7DA2C21B" w:rsidR="005F3349" w:rsidRPr="00BF6D0F" w:rsidRDefault="005F3349" w:rsidP="00952FCE">
      <w:pPr>
        <w:numPr>
          <w:ilvl w:val="0"/>
          <w:numId w:val="58"/>
        </w:numPr>
        <w:shd w:val="clear" w:color="auto" w:fill="FFFFFF"/>
        <w:tabs>
          <w:tab w:val="clear" w:pos="720"/>
        </w:tabs>
        <w:spacing w:before="120"/>
        <w:ind w:left="1440"/>
        <w:rPr>
          <w:rFonts w:ascii="Roboto" w:hAnsi="Roboto" w:cs="Arial"/>
          <w:b/>
          <w:bCs/>
          <w:color w:val="1F1F1F"/>
          <w:sz w:val="22"/>
          <w:szCs w:val="22"/>
        </w:rPr>
      </w:pPr>
      <w:r w:rsidRPr="005F3349">
        <w:rPr>
          <w:rFonts w:ascii="Roboto" w:hAnsi="Roboto" w:cs="Arial"/>
          <w:b/>
          <w:bCs/>
          <w:color w:val="1F1F1F"/>
          <w:sz w:val="22"/>
          <w:szCs w:val="22"/>
        </w:rPr>
        <w:t>Bid Evaluation:</w:t>
      </w:r>
    </w:p>
    <w:p w14:paraId="770CB2F5" w14:textId="77777777" w:rsidR="005F3349" w:rsidRPr="005F3349" w:rsidRDefault="005F3349" w:rsidP="00952FCE">
      <w:pPr>
        <w:numPr>
          <w:ilvl w:val="1"/>
          <w:numId w:val="12"/>
        </w:numPr>
        <w:shd w:val="clear" w:color="auto" w:fill="FFFFFF"/>
        <w:tabs>
          <w:tab w:val="clear" w:pos="1440"/>
          <w:tab w:val="num" w:pos="1710"/>
        </w:tabs>
        <w:spacing w:before="120"/>
        <w:ind w:left="1710"/>
        <w:rPr>
          <w:rFonts w:ascii="Roboto" w:hAnsi="Roboto" w:cs="Arial"/>
          <w:color w:val="1F1F1F"/>
          <w:sz w:val="22"/>
          <w:szCs w:val="22"/>
        </w:rPr>
      </w:pPr>
      <w:r w:rsidRPr="005F3349">
        <w:rPr>
          <w:rFonts w:ascii="Roboto" w:hAnsi="Roboto" w:cs="Arial"/>
          <w:color w:val="1F1F1F"/>
          <w:sz w:val="22"/>
          <w:szCs w:val="22"/>
        </w:rPr>
        <w:t>The Consultant will assist the EA in the following activities related to bid closing and opening procedures:</w:t>
      </w:r>
    </w:p>
    <w:p w14:paraId="3D3A5225"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Managing bid submission and opening procedures</w:t>
      </w:r>
    </w:p>
    <w:p w14:paraId="016E3A13"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Preparing meeting minutes and ensuring timely submission to relevant authorities and IsDB</w:t>
      </w:r>
    </w:p>
    <w:p w14:paraId="7CB69C34"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Obtaining necessary clarifications as required throughout the process</w:t>
      </w:r>
    </w:p>
    <w:p w14:paraId="049364AA"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Overseeing the overall flow of the bidding process to manage any unforeseen situations</w:t>
      </w:r>
    </w:p>
    <w:p w14:paraId="258990D2" w14:textId="029DE331" w:rsidR="005F3349" w:rsidRPr="005F3349" w:rsidRDefault="005F3349" w:rsidP="00952FCE">
      <w:pPr>
        <w:numPr>
          <w:ilvl w:val="1"/>
          <w:numId w:val="12"/>
        </w:numPr>
        <w:shd w:val="clear" w:color="auto" w:fill="FFFFFF"/>
        <w:tabs>
          <w:tab w:val="clear" w:pos="1440"/>
          <w:tab w:val="num" w:pos="1710"/>
        </w:tabs>
        <w:spacing w:before="120"/>
        <w:ind w:left="1710"/>
        <w:rPr>
          <w:rFonts w:ascii="Roboto" w:hAnsi="Roboto" w:cs="Arial"/>
          <w:color w:val="1F1F1F"/>
          <w:sz w:val="22"/>
          <w:szCs w:val="22"/>
        </w:rPr>
      </w:pPr>
      <w:r w:rsidRPr="005F3349">
        <w:rPr>
          <w:rFonts w:ascii="Roboto" w:hAnsi="Roboto" w:cs="Arial"/>
          <w:color w:val="1F1F1F"/>
          <w:sz w:val="22"/>
          <w:szCs w:val="22"/>
        </w:rPr>
        <w:t>The Consultant will collaborate with the EA-established Evaluation Committee to assess submitted bids. This collaboration will involve:</w:t>
      </w:r>
    </w:p>
    <w:p w14:paraId="29859192"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Supporting the EA in drafting evaluation reports</w:t>
      </w:r>
    </w:p>
    <w:p w14:paraId="042E5A3F"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Participating as a non-voting member of the evaluation committee</w:t>
      </w:r>
    </w:p>
    <w:p w14:paraId="0148CBF4"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Providing independent comments on the evaluation process for IsDB review (if necessary)</w:t>
      </w:r>
    </w:p>
    <w:p w14:paraId="60C4F16E" w14:textId="77777777" w:rsidR="005F3349" w:rsidRPr="005F3349" w:rsidRDefault="005F3349" w:rsidP="00952FCE">
      <w:pPr>
        <w:numPr>
          <w:ilvl w:val="2"/>
          <w:numId w:val="12"/>
        </w:numPr>
        <w:shd w:val="clear" w:color="auto" w:fill="FFFFFF"/>
        <w:spacing w:before="100" w:beforeAutospacing="1" w:after="120"/>
        <w:jc w:val="both"/>
        <w:rPr>
          <w:rFonts w:ascii="Roboto" w:hAnsi="Roboto" w:cs="Arial"/>
          <w:color w:val="1F1F1F"/>
          <w:sz w:val="22"/>
          <w:szCs w:val="22"/>
        </w:rPr>
      </w:pPr>
      <w:r w:rsidRPr="005F3349">
        <w:rPr>
          <w:rFonts w:ascii="Roboto" w:hAnsi="Roboto" w:cs="Arial"/>
          <w:color w:val="1F1F1F"/>
          <w:sz w:val="22"/>
          <w:szCs w:val="22"/>
        </w:rPr>
        <w:t>Endorsing evaluation reports with the Consultant's signature</w:t>
      </w:r>
    </w:p>
    <w:p w14:paraId="7E6F0617" w14:textId="77777777" w:rsidR="005F3349" w:rsidRPr="00BF6D0F" w:rsidRDefault="005F3349" w:rsidP="00952FCE">
      <w:pPr>
        <w:numPr>
          <w:ilvl w:val="0"/>
          <w:numId w:val="58"/>
        </w:numPr>
        <w:shd w:val="clear" w:color="auto" w:fill="FFFFFF"/>
        <w:tabs>
          <w:tab w:val="clear" w:pos="720"/>
        </w:tabs>
        <w:spacing w:before="120"/>
        <w:ind w:left="1440"/>
        <w:rPr>
          <w:rFonts w:ascii="Roboto" w:hAnsi="Roboto" w:cs="Arial"/>
          <w:b/>
          <w:bCs/>
          <w:color w:val="1F1F1F"/>
          <w:sz w:val="22"/>
          <w:szCs w:val="22"/>
        </w:rPr>
      </w:pPr>
      <w:r w:rsidRPr="005F3349">
        <w:rPr>
          <w:rFonts w:ascii="Roboto" w:hAnsi="Roboto" w:cs="Arial"/>
          <w:b/>
          <w:bCs/>
          <w:color w:val="1F1F1F"/>
          <w:sz w:val="22"/>
          <w:szCs w:val="22"/>
        </w:rPr>
        <w:t>Contract Award and Finalization:</w:t>
      </w:r>
    </w:p>
    <w:p w14:paraId="044992B3" w14:textId="77777777" w:rsidR="005F3349" w:rsidRPr="005F3349" w:rsidRDefault="005F3349" w:rsidP="00952FCE">
      <w:pPr>
        <w:numPr>
          <w:ilvl w:val="1"/>
          <w:numId w:val="12"/>
        </w:numPr>
        <w:shd w:val="clear" w:color="auto" w:fill="FFFFFF"/>
        <w:tabs>
          <w:tab w:val="clear" w:pos="1440"/>
          <w:tab w:val="num" w:pos="1710"/>
        </w:tabs>
        <w:spacing w:before="120"/>
        <w:ind w:left="1710"/>
        <w:rPr>
          <w:rFonts w:ascii="Roboto" w:hAnsi="Roboto" w:cs="Arial"/>
          <w:color w:val="1F1F1F"/>
          <w:sz w:val="22"/>
          <w:szCs w:val="22"/>
        </w:rPr>
      </w:pPr>
      <w:r w:rsidRPr="005F3349">
        <w:rPr>
          <w:rFonts w:ascii="Roboto" w:hAnsi="Roboto" w:cs="Arial"/>
          <w:color w:val="1F1F1F"/>
          <w:sz w:val="22"/>
          <w:szCs w:val="22"/>
        </w:rPr>
        <w:t>The Consultant will offer assistance to the EA in negotiating and finalizing contract award procedures, including:</w:t>
      </w:r>
    </w:p>
    <w:p w14:paraId="158D97B3" w14:textId="77777777" w:rsidR="005F3349" w:rsidRPr="005F3349" w:rsidRDefault="005F3349" w:rsidP="00952FCE">
      <w:pPr>
        <w:numPr>
          <w:ilvl w:val="2"/>
          <w:numId w:val="12"/>
        </w:numPr>
        <w:shd w:val="clear" w:color="auto" w:fill="FFFFFF"/>
        <w:spacing w:before="100" w:beforeAutospacing="1"/>
        <w:jc w:val="both"/>
        <w:rPr>
          <w:rFonts w:ascii="Roboto" w:hAnsi="Roboto" w:cs="Arial"/>
          <w:color w:val="1F1F1F"/>
          <w:sz w:val="22"/>
          <w:szCs w:val="22"/>
        </w:rPr>
      </w:pPr>
      <w:r w:rsidRPr="005F3349">
        <w:rPr>
          <w:rFonts w:ascii="Roboto" w:hAnsi="Roboto" w:cs="Arial"/>
          <w:color w:val="1F1F1F"/>
          <w:sz w:val="22"/>
          <w:szCs w:val="22"/>
        </w:rPr>
        <w:t>Preparing draft contracts for submission to IsDB for prior review and approval</w:t>
      </w:r>
    </w:p>
    <w:p w14:paraId="358A6F33" w14:textId="77777777" w:rsidR="00F66468" w:rsidRPr="00F66468" w:rsidRDefault="00F66468" w:rsidP="00952FCE">
      <w:pPr>
        <w:pStyle w:val="ListParagraph"/>
        <w:numPr>
          <w:ilvl w:val="2"/>
          <w:numId w:val="12"/>
        </w:numPr>
        <w:jc w:val="both"/>
        <w:rPr>
          <w:rFonts w:ascii="Roboto" w:hAnsi="Roboto" w:cs="Arial"/>
          <w:color w:val="1F1F1F"/>
          <w:sz w:val="22"/>
          <w:szCs w:val="22"/>
        </w:rPr>
      </w:pPr>
      <w:r w:rsidRPr="00F66468">
        <w:rPr>
          <w:rFonts w:ascii="Roboto" w:hAnsi="Roboto" w:cs="Arial"/>
          <w:color w:val="1F1F1F"/>
          <w:sz w:val="22"/>
          <w:szCs w:val="22"/>
        </w:rPr>
        <w:t>Ensuring proper contract signing by authorized representatives of all parties involved</w:t>
      </w:r>
    </w:p>
    <w:p w14:paraId="4D7B5C17" w14:textId="77777777" w:rsidR="00EC77CB" w:rsidRPr="00EC77CB" w:rsidRDefault="00EC77CB" w:rsidP="000C116E">
      <w:pPr>
        <w:pBdr>
          <w:top w:val="single" w:sz="4" w:space="1" w:color="auto"/>
          <w:left w:val="single" w:sz="4" w:space="4" w:color="auto"/>
          <w:bottom w:val="single" w:sz="4" w:space="1" w:color="auto"/>
          <w:right w:val="single" w:sz="4" w:space="4" w:color="auto"/>
        </w:pBdr>
        <w:shd w:val="clear" w:color="auto" w:fill="FFFFFF"/>
        <w:spacing w:before="120"/>
        <w:ind w:left="810"/>
        <w:rPr>
          <w:rFonts w:ascii="Roboto" w:hAnsi="Roboto" w:cs="Arial"/>
          <w:color w:val="1F1F1F"/>
          <w:sz w:val="22"/>
          <w:szCs w:val="22"/>
        </w:rPr>
      </w:pPr>
      <w:r w:rsidRPr="00EC77CB">
        <w:rPr>
          <w:rFonts w:ascii="Roboto" w:hAnsi="Roboto" w:cs="Arial"/>
          <w:b/>
          <w:bCs/>
          <w:color w:val="1F1F1F"/>
          <w:sz w:val="22"/>
          <w:szCs w:val="22"/>
        </w:rPr>
        <w:t>Deliverables:</w:t>
      </w:r>
    </w:p>
    <w:p w14:paraId="3FC73B53" w14:textId="5C554798" w:rsidR="00EC77CB" w:rsidRPr="00BF6D0F" w:rsidRDefault="00EC77CB"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F6D0F">
        <w:rPr>
          <w:rFonts w:ascii="Roboto" w:hAnsi="Roboto"/>
          <w:color w:val="1F1F1F"/>
          <w:sz w:val="22"/>
          <w:szCs w:val="22"/>
        </w:rPr>
        <w:t xml:space="preserve">Bidding Documents for </w:t>
      </w:r>
      <w:r w:rsidR="00B75A35">
        <w:rPr>
          <w:rFonts w:ascii="Roboto" w:hAnsi="Roboto"/>
          <w:color w:val="1F1F1F"/>
          <w:sz w:val="22"/>
          <w:szCs w:val="22"/>
        </w:rPr>
        <w:t>e</w:t>
      </w:r>
      <w:r w:rsidRPr="00BF6D0F">
        <w:rPr>
          <w:rFonts w:ascii="Roboto" w:hAnsi="Roboto"/>
          <w:color w:val="1F1F1F"/>
          <w:sz w:val="22"/>
          <w:szCs w:val="22"/>
        </w:rPr>
        <w:t>ach Procurement Package</w:t>
      </w:r>
      <w:r w:rsidR="00C551D9" w:rsidRPr="00BF6D0F">
        <w:rPr>
          <w:rFonts w:ascii="Roboto" w:hAnsi="Roboto"/>
          <w:color w:val="1F1F1F"/>
          <w:sz w:val="22"/>
          <w:szCs w:val="22"/>
        </w:rPr>
        <w:t xml:space="preserve"> (Works and Goods)</w:t>
      </w:r>
    </w:p>
    <w:p w14:paraId="655F80FC" w14:textId="4B91C5D9" w:rsidR="00EC77CB" w:rsidRPr="00BF6D0F" w:rsidRDefault="00C551D9"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F6D0F">
        <w:rPr>
          <w:rFonts w:ascii="Roboto" w:hAnsi="Roboto"/>
          <w:color w:val="1F1F1F"/>
          <w:sz w:val="22"/>
          <w:szCs w:val="22"/>
        </w:rPr>
        <w:t xml:space="preserve">Bid </w:t>
      </w:r>
      <w:r w:rsidR="00EC77CB" w:rsidRPr="00BF6D0F">
        <w:rPr>
          <w:rFonts w:ascii="Roboto" w:hAnsi="Roboto"/>
          <w:color w:val="1F1F1F"/>
          <w:sz w:val="22"/>
          <w:szCs w:val="22"/>
        </w:rPr>
        <w:t>Evaluation Reports</w:t>
      </w:r>
    </w:p>
    <w:p w14:paraId="1BE42734" w14:textId="65E60447" w:rsidR="00EC77CB" w:rsidRPr="00BF6D0F" w:rsidRDefault="00EC77CB" w:rsidP="000C116E">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BF6D0F">
        <w:rPr>
          <w:rFonts w:ascii="Roboto" w:hAnsi="Roboto"/>
          <w:color w:val="1F1F1F"/>
          <w:sz w:val="22"/>
          <w:szCs w:val="22"/>
        </w:rPr>
        <w:t xml:space="preserve">Draft Contract </w:t>
      </w:r>
      <w:r w:rsidR="00C551D9" w:rsidRPr="00BF6D0F">
        <w:rPr>
          <w:rFonts w:ascii="Roboto" w:hAnsi="Roboto"/>
          <w:color w:val="1F1F1F"/>
          <w:sz w:val="22"/>
          <w:szCs w:val="22"/>
        </w:rPr>
        <w:t>for works and goods</w:t>
      </w:r>
      <w:r w:rsidRPr="00BF6D0F">
        <w:rPr>
          <w:rFonts w:ascii="Roboto" w:hAnsi="Roboto"/>
          <w:color w:val="1F1F1F"/>
          <w:sz w:val="22"/>
          <w:szCs w:val="22"/>
        </w:rPr>
        <w:t>.</w:t>
      </w:r>
    </w:p>
    <w:p w14:paraId="768FD45D" w14:textId="01704A45" w:rsidR="76EBB2C6" w:rsidRPr="00D65576" w:rsidRDefault="76EBB2C6" w:rsidP="00BA33C9">
      <w:pPr>
        <w:pStyle w:val="ListParagraph"/>
        <w:keepNext/>
        <w:pBdr>
          <w:top w:val="nil"/>
          <w:left w:val="nil"/>
          <w:bottom w:val="nil"/>
          <w:right w:val="nil"/>
          <w:between w:val="nil"/>
        </w:pBdr>
        <w:tabs>
          <w:tab w:val="left" w:pos="1350"/>
        </w:tabs>
        <w:spacing w:before="240" w:after="120"/>
        <w:ind w:left="810"/>
        <w:jc w:val="both"/>
        <w:outlineLvl w:val="1"/>
        <w:rPr>
          <w:rFonts w:ascii="Roboto" w:eastAsia="Roboto Light" w:hAnsi="Roboto" w:cstheme="majorBidi"/>
          <w:b/>
          <w:bCs/>
          <w:color w:val="000000" w:themeColor="text1"/>
          <w:sz w:val="22"/>
          <w:szCs w:val="22"/>
        </w:rPr>
      </w:pPr>
      <w:bookmarkStart w:id="8" w:name="_Toc161410074"/>
      <w:r w:rsidRPr="00D65576">
        <w:rPr>
          <w:rFonts w:ascii="Roboto" w:eastAsia="Roboto Light" w:hAnsi="Roboto" w:cstheme="majorBidi"/>
          <w:b/>
          <w:bCs/>
          <w:color w:val="000000" w:themeColor="text1"/>
          <w:sz w:val="22"/>
          <w:szCs w:val="22"/>
        </w:rPr>
        <w:t xml:space="preserve">PHASE-2: Supervision </w:t>
      </w:r>
      <w:r w:rsidR="00DF6CF8">
        <w:rPr>
          <w:rFonts w:ascii="Roboto" w:eastAsia="Roboto Light" w:hAnsi="Roboto" w:cstheme="majorBidi"/>
          <w:b/>
          <w:bCs/>
          <w:color w:val="000000" w:themeColor="text1"/>
          <w:sz w:val="22"/>
          <w:szCs w:val="22"/>
        </w:rPr>
        <w:t>o</w:t>
      </w:r>
      <w:r w:rsidRPr="00D65576">
        <w:rPr>
          <w:rFonts w:ascii="Roboto" w:eastAsia="Roboto Light" w:hAnsi="Roboto" w:cstheme="majorBidi"/>
          <w:b/>
          <w:bCs/>
          <w:color w:val="000000" w:themeColor="text1"/>
          <w:sz w:val="22"/>
          <w:szCs w:val="22"/>
        </w:rPr>
        <w:t>f Works and Project Completion</w:t>
      </w:r>
      <w:bookmarkEnd w:id="8"/>
    </w:p>
    <w:p w14:paraId="5030B92D" w14:textId="3BB22B6B" w:rsidR="0081174E" w:rsidRPr="00FC3F97" w:rsidRDefault="401CC716" w:rsidP="008E50BA">
      <w:pPr>
        <w:pStyle w:val="Heading3"/>
        <w:spacing w:before="240" w:after="240"/>
        <w:ind w:left="810"/>
        <w:rPr>
          <w:rFonts w:ascii="Roboto" w:eastAsia="Roboto Light" w:hAnsi="Roboto"/>
          <w:b/>
          <w:bCs/>
          <w:color w:val="0070C0"/>
          <w:sz w:val="22"/>
          <w:szCs w:val="22"/>
        </w:rPr>
      </w:pPr>
      <w:bookmarkStart w:id="9" w:name="_Toc161410075"/>
      <w:r w:rsidRPr="00FC3F97">
        <w:rPr>
          <w:rFonts w:ascii="Roboto" w:eastAsia="Roboto Light" w:hAnsi="Roboto"/>
          <w:b/>
          <w:bCs/>
          <w:color w:val="0070C0"/>
          <w:sz w:val="22"/>
          <w:szCs w:val="22"/>
        </w:rPr>
        <w:t xml:space="preserve">Task-4: </w:t>
      </w:r>
      <w:r w:rsidR="005550F5" w:rsidRPr="00FC3F97">
        <w:rPr>
          <w:rFonts w:ascii="Roboto" w:eastAsia="Roboto Light" w:hAnsi="Roboto"/>
          <w:b/>
          <w:bCs/>
          <w:color w:val="0070C0"/>
          <w:sz w:val="22"/>
          <w:szCs w:val="22"/>
        </w:rPr>
        <w:t xml:space="preserve">Supervision of </w:t>
      </w:r>
      <w:r w:rsidR="00E867A3">
        <w:rPr>
          <w:rFonts w:ascii="Roboto" w:eastAsia="Roboto Light" w:hAnsi="Roboto"/>
          <w:b/>
          <w:bCs/>
          <w:color w:val="0070C0"/>
          <w:sz w:val="22"/>
          <w:szCs w:val="22"/>
        </w:rPr>
        <w:t>C</w:t>
      </w:r>
      <w:r w:rsidR="005550F5" w:rsidRPr="00FC3F97">
        <w:rPr>
          <w:rFonts w:ascii="Roboto" w:eastAsia="Roboto Light" w:hAnsi="Roboto"/>
          <w:b/>
          <w:bCs/>
          <w:color w:val="0070C0"/>
          <w:sz w:val="22"/>
          <w:szCs w:val="22"/>
        </w:rPr>
        <w:t xml:space="preserve">onstruction and </w:t>
      </w:r>
      <w:r w:rsidR="00E867A3">
        <w:rPr>
          <w:rFonts w:ascii="Roboto" w:eastAsia="Roboto Light" w:hAnsi="Roboto"/>
          <w:b/>
          <w:bCs/>
          <w:color w:val="0070C0"/>
          <w:sz w:val="22"/>
          <w:szCs w:val="22"/>
        </w:rPr>
        <w:t>S</w:t>
      </w:r>
      <w:r w:rsidR="005550F5" w:rsidRPr="00FC3F97">
        <w:rPr>
          <w:rFonts w:ascii="Roboto" w:eastAsia="Roboto Light" w:hAnsi="Roboto"/>
          <w:b/>
          <w:bCs/>
          <w:color w:val="0070C0"/>
          <w:sz w:val="22"/>
          <w:szCs w:val="22"/>
        </w:rPr>
        <w:t xml:space="preserve">upply </w:t>
      </w:r>
      <w:r w:rsidR="00E867A3">
        <w:rPr>
          <w:rFonts w:ascii="Roboto" w:eastAsia="Roboto Light" w:hAnsi="Roboto"/>
          <w:b/>
          <w:bCs/>
          <w:color w:val="0070C0"/>
          <w:sz w:val="22"/>
          <w:szCs w:val="22"/>
        </w:rPr>
        <w:t>C</w:t>
      </w:r>
      <w:r w:rsidR="008B2DC0" w:rsidRPr="00FC3F97">
        <w:rPr>
          <w:rFonts w:ascii="Roboto" w:eastAsia="Roboto Light" w:hAnsi="Roboto"/>
          <w:b/>
          <w:bCs/>
          <w:color w:val="0070C0"/>
          <w:sz w:val="22"/>
          <w:szCs w:val="22"/>
        </w:rPr>
        <w:t>ontracts</w:t>
      </w:r>
      <w:bookmarkEnd w:id="9"/>
    </w:p>
    <w:p w14:paraId="208FCFD7" w14:textId="275A4281" w:rsidR="00D65576" w:rsidRPr="00BF6D0F" w:rsidRDefault="00D65576" w:rsidP="00952FCE">
      <w:pPr>
        <w:pStyle w:val="ListParagraph"/>
        <w:numPr>
          <w:ilvl w:val="0"/>
          <w:numId w:val="57"/>
        </w:numPr>
        <w:shd w:val="clear" w:color="auto" w:fill="FFFFFF"/>
        <w:spacing w:before="120" w:after="120"/>
        <w:ind w:hanging="720"/>
        <w:jc w:val="both"/>
        <w:rPr>
          <w:rFonts w:ascii="Roboto" w:hAnsi="Roboto"/>
          <w:color w:val="1F1F1F"/>
          <w:sz w:val="22"/>
          <w:szCs w:val="22"/>
        </w:rPr>
      </w:pPr>
      <w:r w:rsidRPr="00BF6D0F">
        <w:rPr>
          <w:rFonts w:ascii="Roboto" w:hAnsi="Roboto"/>
          <w:color w:val="1F1F1F"/>
          <w:sz w:val="22"/>
          <w:szCs w:val="22"/>
        </w:rPr>
        <w:t xml:space="preserve">This task ensures the successful completion of </w:t>
      </w:r>
      <w:r w:rsidR="00555413">
        <w:rPr>
          <w:rFonts w:ascii="Roboto" w:hAnsi="Roboto"/>
          <w:color w:val="1F1F1F"/>
          <w:sz w:val="22"/>
          <w:szCs w:val="22"/>
        </w:rPr>
        <w:t>TVET facilities</w:t>
      </w:r>
      <w:r w:rsidRPr="00BF6D0F">
        <w:rPr>
          <w:rFonts w:ascii="Roboto" w:hAnsi="Roboto"/>
          <w:color w:val="1F1F1F"/>
          <w:sz w:val="22"/>
          <w:szCs w:val="22"/>
        </w:rPr>
        <w:t xml:space="preserve"> construction and equipment/furniture delivery, adhering to contractual agreements, quality standards, and environmental and social safeguards.</w:t>
      </w:r>
    </w:p>
    <w:p w14:paraId="5B0C91E1" w14:textId="77777777" w:rsidR="00AD6D6E" w:rsidRPr="00AD6D6E" w:rsidRDefault="00AD6D6E" w:rsidP="002F1E20">
      <w:pPr>
        <w:keepNext/>
        <w:numPr>
          <w:ilvl w:val="0"/>
          <w:numId w:val="13"/>
        </w:numPr>
        <w:shd w:val="clear" w:color="auto" w:fill="FFFFFF"/>
        <w:tabs>
          <w:tab w:val="clear" w:pos="720"/>
          <w:tab w:val="left" w:pos="1440"/>
        </w:tabs>
        <w:spacing w:before="120" w:after="100" w:afterAutospacing="1"/>
        <w:ind w:left="1440"/>
        <w:jc w:val="both"/>
        <w:rPr>
          <w:rFonts w:ascii="Roboto" w:hAnsi="Roboto" w:cs="Arial"/>
          <w:color w:val="1F1F1F"/>
          <w:sz w:val="22"/>
          <w:szCs w:val="22"/>
        </w:rPr>
      </w:pPr>
      <w:r w:rsidRPr="00AD6D6E">
        <w:rPr>
          <w:rFonts w:ascii="Roboto" w:hAnsi="Roboto" w:cs="Arial"/>
          <w:b/>
          <w:bCs/>
          <w:color w:val="1F1F1F"/>
          <w:sz w:val="22"/>
          <w:szCs w:val="22"/>
        </w:rPr>
        <w:t>Pre-Construction and Pre-Supply:</w:t>
      </w:r>
    </w:p>
    <w:p w14:paraId="0C454CE4" w14:textId="4EC19CA3" w:rsidR="00AD6D6E" w:rsidRPr="00AD6D6E" w:rsidRDefault="00AD6D6E" w:rsidP="00952FCE">
      <w:pPr>
        <w:numPr>
          <w:ilvl w:val="1"/>
          <w:numId w:val="13"/>
        </w:numPr>
        <w:shd w:val="clear" w:color="auto" w:fill="FFFFFF"/>
        <w:tabs>
          <w:tab w:val="clear" w:pos="1440"/>
          <w:tab w:val="num" w:pos="207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 xml:space="preserve">Assist in organizing and facilitating introductory meetings with </w:t>
      </w:r>
      <w:r>
        <w:rPr>
          <w:rFonts w:ascii="Roboto" w:hAnsi="Roboto" w:cs="Arial"/>
          <w:color w:val="1F1F1F"/>
          <w:sz w:val="22"/>
          <w:szCs w:val="22"/>
        </w:rPr>
        <w:t>selected</w:t>
      </w:r>
      <w:r w:rsidRPr="00AD6D6E">
        <w:rPr>
          <w:rFonts w:ascii="Roboto" w:hAnsi="Roboto" w:cs="Arial"/>
          <w:color w:val="1F1F1F"/>
          <w:sz w:val="22"/>
          <w:szCs w:val="22"/>
        </w:rPr>
        <w:t xml:space="preserve"> contractors and suppliers </w:t>
      </w:r>
      <w:r w:rsidRPr="004C7D4F">
        <w:rPr>
          <w:rFonts w:ascii="Roboto" w:hAnsi="Roboto" w:cs="Arial"/>
          <w:i/>
          <w:iCs/>
          <w:color w:val="1F1F1F"/>
          <w:sz w:val="22"/>
          <w:szCs w:val="22"/>
        </w:rPr>
        <w:t>(Deliverable: Meeting Minutes)</w:t>
      </w:r>
      <w:r w:rsidRPr="00AD6D6E">
        <w:rPr>
          <w:rFonts w:ascii="Roboto" w:hAnsi="Roboto" w:cs="Arial"/>
          <w:color w:val="1F1F1F"/>
          <w:sz w:val="22"/>
          <w:szCs w:val="22"/>
        </w:rPr>
        <w:t>.</w:t>
      </w:r>
    </w:p>
    <w:p w14:paraId="59A38CBC" w14:textId="047AC170" w:rsidR="00AD6D6E" w:rsidRPr="00AD6D6E" w:rsidRDefault="00AD6D6E" w:rsidP="00952FCE">
      <w:pPr>
        <w:numPr>
          <w:ilvl w:val="1"/>
          <w:numId w:val="13"/>
        </w:numPr>
        <w:shd w:val="clear" w:color="auto" w:fill="FFFFFF"/>
        <w:tabs>
          <w:tab w:val="clear" w:pos="1440"/>
          <w:tab w:val="num" w:pos="207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Verify bank guarantees and insurance policies compliance with contract requirements.</w:t>
      </w:r>
    </w:p>
    <w:p w14:paraId="725AF431" w14:textId="77777777" w:rsidR="00AD6D6E" w:rsidRPr="00AD6D6E" w:rsidRDefault="00AD6D6E" w:rsidP="00952FCE">
      <w:pPr>
        <w:numPr>
          <w:ilvl w:val="1"/>
          <w:numId w:val="13"/>
        </w:numPr>
        <w:shd w:val="clear" w:color="auto" w:fill="FFFFFF"/>
        <w:tabs>
          <w:tab w:val="clear" w:pos="1440"/>
          <w:tab w:val="num" w:pos="207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Ensure contractors and suppliers have valid site access permits and compliant site occupation plans.</w:t>
      </w:r>
    </w:p>
    <w:p w14:paraId="2656EB39"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Contract Management and Review:</w:t>
      </w:r>
    </w:p>
    <w:p w14:paraId="6F8AA114" w14:textId="240DE3BD"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Review and approve contractor</w:t>
      </w:r>
      <w:r w:rsidR="00A66C3D">
        <w:rPr>
          <w:rFonts w:ascii="Roboto" w:hAnsi="Roboto" w:cs="Arial"/>
          <w:color w:val="1F1F1F"/>
          <w:sz w:val="22"/>
          <w:szCs w:val="22"/>
        </w:rPr>
        <w:t xml:space="preserve"> </w:t>
      </w:r>
      <w:r w:rsidRPr="00AD6D6E">
        <w:rPr>
          <w:rFonts w:ascii="Roboto" w:hAnsi="Roboto" w:cs="Arial"/>
          <w:color w:val="1F1F1F"/>
          <w:sz w:val="22"/>
          <w:szCs w:val="22"/>
        </w:rPr>
        <w:t>work plans, and implementation schedules</w:t>
      </w:r>
      <w:r w:rsidR="008D5E0B">
        <w:rPr>
          <w:rFonts w:ascii="Roboto" w:hAnsi="Roboto" w:cs="Arial"/>
          <w:color w:val="1F1F1F"/>
          <w:sz w:val="22"/>
          <w:szCs w:val="22"/>
        </w:rPr>
        <w:t xml:space="preserve"> </w:t>
      </w:r>
      <w:r w:rsidR="008D5E0B" w:rsidRPr="004C7D4F">
        <w:rPr>
          <w:rFonts w:ascii="Roboto" w:hAnsi="Roboto" w:cs="Arial"/>
          <w:i/>
          <w:iCs/>
          <w:color w:val="1F1F1F"/>
          <w:sz w:val="22"/>
          <w:szCs w:val="22"/>
        </w:rPr>
        <w:t xml:space="preserve">(Deliverable: </w:t>
      </w:r>
      <w:r w:rsidR="008D5E0B">
        <w:rPr>
          <w:rFonts w:ascii="Roboto" w:hAnsi="Roboto" w:cs="Arial"/>
          <w:i/>
          <w:iCs/>
          <w:color w:val="1F1F1F"/>
          <w:sz w:val="22"/>
          <w:szCs w:val="22"/>
        </w:rPr>
        <w:t>Contract Management Plans</w:t>
      </w:r>
      <w:r w:rsidR="008D5E0B" w:rsidRPr="004C7D4F">
        <w:rPr>
          <w:rFonts w:ascii="Roboto" w:hAnsi="Roboto" w:cs="Arial"/>
          <w:i/>
          <w:iCs/>
          <w:color w:val="1F1F1F"/>
          <w:sz w:val="22"/>
          <w:szCs w:val="22"/>
        </w:rPr>
        <w:t>)</w:t>
      </w:r>
      <w:r w:rsidRPr="00AD6D6E">
        <w:rPr>
          <w:rFonts w:ascii="Roboto" w:hAnsi="Roboto" w:cs="Arial"/>
          <w:color w:val="1F1F1F"/>
          <w:sz w:val="22"/>
          <w:szCs w:val="22"/>
        </w:rPr>
        <w:t>.</w:t>
      </w:r>
    </w:p>
    <w:p w14:paraId="34525F06" w14:textId="77777777" w:rsidR="00AD6D6E" w:rsidRPr="00AD6D6E" w:rsidRDefault="00AD6D6E" w:rsidP="00566B6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Advise the EA on necessary modifications to plans or specifications arising during construction or equipment supply.</w:t>
      </w:r>
    </w:p>
    <w:p w14:paraId="57142C3D" w14:textId="4F766C32"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Review contractor/supplier safety and environmental protection plans and oversee their implementation.</w:t>
      </w:r>
    </w:p>
    <w:p w14:paraId="3BF20FCE" w14:textId="77777777"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Assist contractors and suppliers in developing solutions for unforeseen challenges.</w:t>
      </w:r>
    </w:p>
    <w:p w14:paraId="50551E0A"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Quality Assurance and Supervision:</w:t>
      </w:r>
    </w:p>
    <w:p w14:paraId="6C6E350E"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Assign permanent site engineers for daily construction and supply work supervision.</w:t>
      </w:r>
    </w:p>
    <w:p w14:paraId="5AF6489B"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Verify contractor and supplier qualifications and ensure proper staffing levels for the project.</w:t>
      </w:r>
    </w:p>
    <w:p w14:paraId="354C3927"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 xml:space="preserve">Inspect and test materials and works for compliance with approved specifications, reporting discrepancies to the EA </w:t>
      </w:r>
      <w:r w:rsidRPr="004C7D4F">
        <w:rPr>
          <w:rFonts w:ascii="Roboto" w:hAnsi="Roboto" w:cs="Arial"/>
          <w:i/>
          <w:iCs/>
          <w:color w:val="1F1F1F"/>
          <w:sz w:val="22"/>
          <w:szCs w:val="22"/>
        </w:rPr>
        <w:t>(Deliverable: Inspection Reports).</w:t>
      </w:r>
    </w:p>
    <w:p w14:paraId="483954A6" w14:textId="73085C29"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Measure and certify approved works and materials for periodic payments to contractors and suppliers.</w:t>
      </w:r>
    </w:p>
    <w:p w14:paraId="5A714915" w14:textId="22C48975"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Maintain comprehensive project records, including photographs and potential site issues.</w:t>
      </w:r>
    </w:p>
    <w:p w14:paraId="470D903B"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Cost Control and Progress Monitoring:</w:t>
      </w:r>
    </w:p>
    <w:p w14:paraId="6E630CF5"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Continuously monitor project costs to ensure adherence to budget constraints.</w:t>
      </w:r>
    </w:p>
    <w:p w14:paraId="68F517ED" w14:textId="4AE2675F"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Track actual project progress against planned activities and update computerized project schedules accordingly.</w:t>
      </w:r>
    </w:p>
    <w:p w14:paraId="1DA3C1EE" w14:textId="77777777"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Inform the EA of potential problems related to construction or supply contracts and recommend solutions.</w:t>
      </w:r>
    </w:p>
    <w:p w14:paraId="2E539157"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Integration and Completion:</w:t>
      </w:r>
    </w:p>
    <w:p w14:paraId="56FB9431"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Oversee the coordination and connection of various construction works (electrical, plumbing, etc.) to guarantee system functionality.</w:t>
      </w:r>
    </w:p>
    <w:p w14:paraId="0C70F0A0"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Collaborate with contractors and suppliers for equipment and facility installation and startup.</w:t>
      </w:r>
    </w:p>
    <w:p w14:paraId="63CBCEEA" w14:textId="26F30F24" w:rsidR="00AD6D6E" w:rsidRPr="004C7D4F"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i/>
          <w:iCs/>
          <w:color w:val="1F1F1F"/>
          <w:sz w:val="22"/>
          <w:szCs w:val="22"/>
        </w:rPr>
      </w:pPr>
      <w:r w:rsidRPr="00AD6D6E">
        <w:rPr>
          <w:rFonts w:ascii="Roboto" w:hAnsi="Roboto" w:cs="Arial"/>
          <w:color w:val="1F1F1F"/>
          <w:sz w:val="22"/>
          <w:szCs w:val="22"/>
        </w:rPr>
        <w:t>Assist the EA in accepting completed infrastructure works, furniture, equipment, and</w:t>
      </w:r>
      <w:r w:rsidR="006946F3">
        <w:rPr>
          <w:rFonts w:ascii="Roboto" w:hAnsi="Roboto" w:cs="Arial"/>
          <w:color w:val="1F1F1F"/>
          <w:sz w:val="22"/>
          <w:szCs w:val="22"/>
        </w:rPr>
        <w:t xml:space="preserve"> materials</w:t>
      </w:r>
      <w:r w:rsidRPr="00AD6D6E">
        <w:rPr>
          <w:rFonts w:ascii="Roboto" w:hAnsi="Roboto" w:cs="Arial"/>
          <w:color w:val="1F1F1F"/>
          <w:sz w:val="22"/>
          <w:szCs w:val="22"/>
        </w:rPr>
        <w:t xml:space="preserve">, including final equipment testing </w:t>
      </w:r>
      <w:r w:rsidRPr="004C7D4F">
        <w:rPr>
          <w:rFonts w:ascii="Roboto" w:hAnsi="Roboto" w:cs="Arial"/>
          <w:i/>
          <w:iCs/>
          <w:color w:val="1F1F1F"/>
          <w:sz w:val="22"/>
          <w:szCs w:val="22"/>
        </w:rPr>
        <w:t>(Deliverable: Acceptance Report).</w:t>
      </w:r>
    </w:p>
    <w:p w14:paraId="1CCDC7F8" w14:textId="18E63052"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Review and verify contractor-provided "as-built" drawings and other essential operation and maintenance documents.</w:t>
      </w:r>
    </w:p>
    <w:p w14:paraId="1D7D2A38" w14:textId="1105A5B7"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Update contractor/supplier operation and maintenance manuals and organize related training for the EA staff.</w:t>
      </w:r>
    </w:p>
    <w:p w14:paraId="65C977DD" w14:textId="77777777" w:rsidR="00AD6D6E" w:rsidRPr="00BF6D0F" w:rsidRDefault="00AD6D6E" w:rsidP="002F1E20">
      <w:pPr>
        <w:keepNext/>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Meetings and Stakeholder Management:</w:t>
      </w:r>
    </w:p>
    <w:p w14:paraId="7D084B19"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 xml:space="preserve">Organize regular meetings with the EA, contractors, and suppliers to review progress and address any concerns </w:t>
      </w:r>
      <w:r w:rsidRPr="00396085">
        <w:rPr>
          <w:rFonts w:ascii="Roboto" w:hAnsi="Roboto" w:cs="Arial"/>
          <w:i/>
          <w:iCs/>
          <w:color w:val="1F1F1F"/>
          <w:sz w:val="22"/>
          <w:szCs w:val="22"/>
        </w:rPr>
        <w:t>(Deliverable: Meeting Minutes)</w:t>
      </w:r>
      <w:r w:rsidRPr="00AD6D6E">
        <w:rPr>
          <w:rFonts w:ascii="Roboto" w:hAnsi="Roboto" w:cs="Arial"/>
          <w:color w:val="1F1F1F"/>
          <w:sz w:val="22"/>
          <w:szCs w:val="22"/>
        </w:rPr>
        <w:t>.</w:t>
      </w:r>
    </w:p>
    <w:p w14:paraId="4235FAEA"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Participate in meetings with stakeholders like local municipalities and utilities providers to discuss project progress and resolve construction-related issues.</w:t>
      </w:r>
    </w:p>
    <w:p w14:paraId="2BE7AE2A" w14:textId="77777777"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Assist the EA in providing clarifications and explanations to stakeholders and government officials.</w:t>
      </w:r>
    </w:p>
    <w:p w14:paraId="72113BD9"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Dispute Resolution and Compliance:</w:t>
      </w:r>
    </w:p>
    <w:p w14:paraId="1A31F5AF"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Support the EA in settling disputes with contractors and suppliers in a timely manner.</w:t>
      </w:r>
    </w:p>
    <w:p w14:paraId="09AB0C2D"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Assist the EA in preparing necessary documentation for potential litigation or arbitration.</w:t>
      </w:r>
    </w:p>
    <w:p w14:paraId="01FEC669" w14:textId="4AA1CE92"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 xml:space="preserve">Monitor contractor and subcontractor compliance with core labor standards and report on findings in </w:t>
      </w:r>
      <w:r w:rsidR="00845493">
        <w:rPr>
          <w:rFonts w:ascii="Roboto" w:hAnsi="Roboto" w:cs="Arial"/>
          <w:color w:val="1F1F1F"/>
          <w:sz w:val="22"/>
          <w:szCs w:val="22"/>
        </w:rPr>
        <w:t xml:space="preserve">quarterly progress </w:t>
      </w:r>
      <w:r w:rsidRPr="00AD6D6E">
        <w:rPr>
          <w:rFonts w:ascii="Roboto" w:hAnsi="Roboto" w:cs="Arial"/>
          <w:color w:val="1F1F1F"/>
          <w:sz w:val="22"/>
          <w:szCs w:val="22"/>
        </w:rPr>
        <w:t>reports.</w:t>
      </w:r>
    </w:p>
    <w:p w14:paraId="260E5621"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Social and Environmental Safeguards:</w:t>
      </w:r>
    </w:p>
    <w:p w14:paraId="0F0AFB5F"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Minimize disruption to local communities by reviewing contractor work programs and monitoring construction impacts.</w:t>
      </w:r>
    </w:p>
    <w:p w14:paraId="335A2BA7"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Encourage opportunities for skilled female labor participation.</w:t>
      </w:r>
    </w:p>
    <w:p w14:paraId="25496BBA" w14:textId="77777777"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Oversee the implementation of health and safety programs for construction worker camps and local communities.</w:t>
      </w:r>
    </w:p>
    <w:p w14:paraId="0CB6920B" w14:textId="77777777"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Collaborate with relevant authorities to deliver awareness campaigns about sexually transmitted diseases and HIV/AIDS.</w:t>
      </w:r>
    </w:p>
    <w:p w14:paraId="530D70CF"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Knowledge Transfer and Capacity Building:</w:t>
      </w:r>
    </w:p>
    <w:p w14:paraId="45AD939C" w14:textId="0254F39F" w:rsidR="00AD6D6E" w:rsidRPr="00AD6D6E" w:rsidRDefault="00AD6D6E" w:rsidP="00952FCE">
      <w:pPr>
        <w:numPr>
          <w:ilvl w:val="1"/>
          <w:numId w:val="13"/>
        </w:numPr>
        <w:shd w:val="clear" w:color="auto" w:fill="FFFFFF"/>
        <w:tabs>
          <w:tab w:val="clear" w:pos="1440"/>
          <w:tab w:val="num" w:pos="1800"/>
        </w:tabs>
        <w:spacing w:before="100" w:beforeAutospacing="1" w:after="120"/>
        <w:ind w:left="1800"/>
        <w:jc w:val="both"/>
        <w:rPr>
          <w:rFonts w:ascii="Roboto" w:hAnsi="Roboto" w:cs="Arial"/>
          <w:color w:val="1F1F1F"/>
          <w:sz w:val="22"/>
          <w:szCs w:val="22"/>
        </w:rPr>
      </w:pPr>
      <w:r w:rsidRPr="00AD6D6E">
        <w:rPr>
          <w:rFonts w:ascii="Roboto" w:hAnsi="Roboto" w:cs="Arial"/>
          <w:color w:val="1F1F1F"/>
          <w:sz w:val="22"/>
          <w:szCs w:val="22"/>
        </w:rPr>
        <w:t>Provide on-the-job training for EA staff at construction sites on various aspects of project supervision, management, and monitoring.</w:t>
      </w:r>
    </w:p>
    <w:p w14:paraId="2F049C6B" w14:textId="77777777" w:rsidR="00AD6D6E" w:rsidRPr="00BF6D0F" w:rsidRDefault="00AD6D6E" w:rsidP="00952FCE">
      <w:pPr>
        <w:numPr>
          <w:ilvl w:val="0"/>
          <w:numId w:val="13"/>
        </w:numPr>
        <w:shd w:val="clear" w:color="auto" w:fill="FFFFFF"/>
        <w:tabs>
          <w:tab w:val="clear" w:pos="720"/>
          <w:tab w:val="left" w:pos="1440"/>
        </w:tabs>
        <w:spacing w:before="120" w:after="100" w:afterAutospacing="1"/>
        <w:ind w:left="1440"/>
        <w:jc w:val="both"/>
        <w:rPr>
          <w:rFonts w:ascii="Roboto" w:hAnsi="Roboto" w:cs="Arial"/>
          <w:b/>
          <w:bCs/>
          <w:color w:val="1F1F1F"/>
          <w:sz w:val="22"/>
          <w:szCs w:val="22"/>
        </w:rPr>
      </w:pPr>
      <w:r w:rsidRPr="00AD6D6E">
        <w:rPr>
          <w:rFonts w:ascii="Roboto" w:hAnsi="Roboto" w:cs="Arial"/>
          <w:b/>
          <w:bCs/>
          <w:color w:val="1F1F1F"/>
          <w:sz w:val="22"/>
          <w:szCs w:val="22"/>
        </w:rPr>
        <w:t>Technical Audits:</w:t>
      </w:r>
    </w:p>
    <w:p w14:paraId="5EF1790E" w14:textId="1012C061" w:rsidR="00AD6D6E" w:rsidRPr="00AD6D6E" w:rsidRDefault="00AD6D6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AD6D6E">
        <w:rPr>
          <w:rFonts w:ascii="Roboto" w:hAnsi="Roboto" w:cs="Arial"/>
          <w:color w:val="1F1F1F"/>
          <w:sz w:val="22"/>
          <w:szCs w:val="22"/>
        </w:rPr>
        <w:t>Conduct monthly technical audits to verify the calibration of survey and lab equipment and review contractor QA/QC plans.</w:t>
      </w:r>
    </w:p>
    <w:p w14:paraId="70BDF329" w14:textId="77777777" w:rsidR="00AD6D6E" w:rsidRPr="00AD6D6E" w:rsidRDefault="00AD6D6E" w:rsidP="00DF6CF8">
      <w:pPr>
        <w:pBdr>
          <w:top w:val="single" w:sz="4" w:space="1" w:color="auto"/>
          <w:left w:val="single" w:sz="4" w:space="4" w:color="auto"/>
          <w:bottom w:val="single" w:sz="4" w:space="1" w:color="auto"/>
          <w:right w:val="single" w:sz="4" w:space="4" w:color="auto"/>
        </w:pBdr>
        <w:shd w:val="clear" w:color="auto" w:fill="FFFFFF"/>
        <w:spacing w:before="120" w:after="120"/>
        <w:ind w:left="810"/>
        <w:jc w:val="both"/>
        <w:rPr>
          <w:rFonts w:ascii="Roboto" w:hAnsi="Roboto" w:cs="Arial"/>
          <w:color w:val="1F1F1F"/>
          <w:sz w:val="22"/>
          <w:szCs w:val="22"/>
        </w:rPr>
      </w:pPr>
      <w:r w:rsidRPr="00AD6D6E">
        <w:rPr>
          <w:rFonts w:ascii="Roboto" w:hAnsi="Roboto" w:cs="Arial"/>
          <w:b/>
          <w:bCs/>
          <w:color w:val="1F1F1F"/>
          <w:sz w:val="22"/>
          <w:szCs w:val="22"/>
        </w:rPr>
        <w:t>Deliverables:</w:t>
      </w:r>
    </w:p>
    <w:p w14:paraId="42266D5F" w14:textId="1BE0DF37" w:rsidR="00AD6D6E" w:rsidRPr="00640403" w:rsidRDefault="00AD6D6E" w:rsidP="00DF6CF8">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640403">
        <w:rPr>
          <w:rFonts w:ascii="Roboto" w:hAnsi="Roboto"/>
          <w:color w:val="1F1F1F"/>
          <w:sz w:val="22"/>
          <w:szCs w:val="22"/>
        </w:rPr>
        <w:t>A comprehensive list of deliverables is provided throughout the activity descriptions</w:t>
      </w:r>
      <w:r w:rsidR="009751E0">
        <w:rPr>
          <w:rFonts w:ascii="Roboto" w:hAnsi="Roboto"/>
          <w:color w:val="1F1F1F"/>
          <w:sz w:val="22"/>
          <w:szCs w:val="22"/>
        </w:rPr>
        <w:t xml:space="preserve"> to be submitted as part of monthly/quarterly </w:t>
      </w:r>
      <w:r w:rsidR="008E402F">
        <w:rPr>
          <w:rFonts w:ascii="Roboto" w:hAnsi="Roboto"/>
          <w:color w:val="1F1F1F"/>
          <w:sz w:val="22"/>
          <w:szCs w:val="22"/>
        </w:rPr>
        <w:t>progress reports</w:t>
      </w:r>
      <w:r w:rsidRPr="00640403">
        <w:rPr>
          <w:rFonts w:ascii="Roboto" w:hAnsi="Roboto"/>
          <w:color w:val="1F1F1F"/>
          <w:sz w:val="22"/>
          <w:szCs w:val="22"/>
        </w:rPr>
        <w:t>.</w:t>
      </w:r>
    </w:p>
    <w:p w14:paraId="39030CCA" w14:textId="561710C0" w:rsidR="007511F5" w:rsidRPr="00FC3F97" w:rsidRDefault="4F9355E5" w:rsidP="008E50BA">
      <w:pPr>
        <w:pStyle w:val="Heading3"/>
        <w:spacing w:before="240" w:after="240"/>
        <w:ind w:left="810"/>
        <w:rPr>
          <w:rFonts w:ascii="Roboto" w:eastAsia="Roboto Light" w:hAnsi="Roboto"/>
          <w:b/>
          <w:bCs/>
          <w:color w:val="0070C0"/>
          <w:sz w:val="22"/>
          <w:szCs w:val="22"/>
        </w:rPr>
      </w:pPr>
      <w:bookmarkStart w:id="10" w:name="_Toc161410076"/>
      <w:r w:rsidRPr="00FC3F97">
        <w:rPr>
          <w:rFonts w:ascii="Roboto" w:eastAsia="Roboto Light" w:hAnsi="Roboto"/>
          <w:b/>
          <w:bCs/>
          <w:color w:val="0070C0"/>
          <w:sz w:val="22"/>
          <w:szCs w:val="22"/>
        </w:rPr>
        <w:t>Task-</w:t>
      </w:r>
      <w:r w:rsidR="00BE6E0D" w:rsidRPr="00FC3F97">
        <w:rPr>
          <w:rFonts w:ascii="Roboto" w:eastAsia="Roboto Light" w:hAnsi="Roboto"/>
          <w:b/>
          <w:bCs/>
          <w:color w:val="0070C0"/>
          <w:sz w:val="22"/>
          <w:szCs w:val="22"/>
        </w:rPr>
        <w:t>5</w:t>
      </w:r>
      <w:r w:rsidRPr="00FC3F97">
        <w:rPr>
          <w:rFonts w:ascii="Roboto" w:eastAsia="Roboto Light" w:hAnsi="Roboto"/>
          <w:b/>
          <w:bCs/>
          <w:color w:val="0070C0"/>
          <w:sz w:val="22"/>
          <w:szCs w:val="22"/>
        </w:rPr>
        <w:t xml:space="preserve">: </w:t>
      </w:r>
      <w:r w:rsidR="006B03DA" w:rsidRPr="00FC3F97">
        <w:rPr>
          <w:rFonts w:ascii="Roboto" w:eastAsia="Roboto Light" w:hAnsi="Roboto"/>
          <w:b/>
          <w:bCs/>
          <w:color w:val="0070C0"/>
          <w:sz w:val="22"/>
          <w:szCs w:val="22"/>
        </w:rPr>
        <w:t>Ensuring Environmental and Social Sustainability Compliance</w:t>
      </w:r>
      <w:bookmarkEnd w:id="10"/>
      <w:r w:rsidR="00B47700" w:rsidRPr="00FC3F97">
        <w:rPr>
          <w:rFonts w:ascii="Roboto" w:eastAsia="Roboto Light" w:hAnsi="Roboto"/>
          <w:b/>
          <w:bCs/>
          <w:color w:val="0070C0"/>
          <w:sz w:val="22"/>
          <w:szCs w:val="22"/>
        </w:rPr>
        <w:t xml:space="preserve"> </w:t>
      </w:r>
    </w:p>
    <w:p w14:paraId="43DBEAD1" w14:textId="214DB6CE" w:rsidR="00D53A1E" w:rsidRPr="00640403" w:rsidRDefault="00D53A1E" w:rsidP="00952FCE">
      <w:pPr>
        <w:pStyle w:val="ListParagraph"/>
        <w:numPr>
          <w:ilvl w:val="0"/>
          <w:numId w:val="57"/>
        </w:numPr>
        <w:shd w:val="clear" w:color="auto" w:fill="FFFFFF"/>
        <w:spacing w:before="120" w:after="120"/>
        <w:ind w:hanging="720"/>
        <w:jc w:val="both"/>
        <w:rPr>
          <w:rFonts w:ascii="Roboto" w:hAnsi="Roboto"/>
          <w:color w:val="1F1F1F"/>
          <w:sz w:val="22"/>
          <w:szCs w:val="22"/>
        </w:rPr>
      </w:pPr>
      <w:r w:rsidRPr="00640403">
        <w:rPr>
          <w:rFonts w:ascii="Roboto" w:hAnsi="Roboto"/>
          <w:color w:val="1F1F1F"/>
          <w:sz w:val="22"/>
          <w:szCs w:val="22"/>
        </w:rPr>
        <w:t xml:space="preserve">The Consultant will </w:t>
      </w:r>
      <w:r w:rsidR="008547C5" w:rsidRPr="00640403">
        <w:rPr>
          <w:rFonts w:ascii="Roboto" w:hAnsi="Roboto"/>
          <w:color w:val="1F1F1F"/>
          <w:sz w:val="22"/>
          <w:szCs w:val="22"/>
        </w:rPr>
        <w:t xml:space="preserve">be responsible </w:t>
      </w:r>
      <w:r w:rsidR="006B01C4" w:rsidRPr="00640403">
        <w:rPr>
          <w:rFonts w:ascii="Roboto" w:hAnsi="Roboto"/>
          <w:color w:val="1F1F1F"/>
          <w:sz w:val="22"/>
          <w:szCs w:val="22"/>
        </w:rPr>
        <w:t>for ensuring</w:t>
      </w:r>
      <w:r w:rsidR="008547C5" w:rsidRPr="00640403">
        <w:rPr>
          <w:rFonts w:ascii="Roboto" w:hAnsi="Roboto"/>
          <w:color w:val="1F1F1F"/>
          <w:sz w:val="22"/>
          <w:szCs w:val="22"/>
        </w:rPr>
        <w:t xml:space="preserve"> the project adheres to environmental and social sustainability principles throughout construction and implementation, minimizing negative impacts and promoting positive outcomes.</w:t>
      </w:r>
    </w:p>
    <w:p w14:paraId="66CC1CFB" w14:textId="77777777" w:rsidR="00D53A1E" w:rsidRPr="00640403" w:rsidRDefault="00D53A1E" w:rsidP="00952FCE">
      <w:pPr>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Reviewing Project Documentation:</w:t>
      </w:r>
    </w:p>
    <w:p w14:paraId="3F80A6D8" w14:textId="276322AC" w:rsidR="00D53A1E" w:rsidRPr="00D53A1E" w:rsidRDefault="00D53A1E" w:rsidP="00952FCE">
      <w:pPr>
        <w:numPr>
          <w:ilvl w:val="1"/>
          <w:numId w:val="13"/>
        </w:numPr>
        <w:shd w:val="clear" w:color="auto" w:fill="FFFFFF"/>
        <w:tabs>
          <w:tab w:val="clear" w:pos="1440"/>
          <w:tab w:val="num" w:pos="1800"/>
        </w:tabs>
        <w:spacing w:before="100" w:beforeAutospacing="1"/>
        <w:ind w:left="1800"/>
        <w:jc w:val="both"/>
        <w:rPr>
          <w:rFonts w:ascii="Roboto" w:hAnsi="Roboto" w:cs="Arial"/>
          <w:color w:val="1F1F1F"/>
          <w:sz w:val="22"/>
          <w:szCs w:val="22"/>
        </w:rPr>
      </w:pPr>
      <w:r w:rsidRPr="00D53A1E">
        <w:rPr>
          <w:rFonts w:ascii="Roboto" w:hAnsi="Roboto" w:cs="Arial"/>
          <w:color w:val="1F1F1F"/>
          <w:sz w:val="22"/>
          <w:szCs w:val="22"/>
        </w:rPr>
        <w:t xml:space="preserve">Analyze the Project Implementation Manual, focusing on the procurement strategy, tender structure, and implementation timeline, for its consideration of environmental and social sustainability </w:t>
      </w:r>
      <w:r w:rsidRPr="008E402F">
        <w:rPr>
          <w:rFonts w:ascii="Roboto" w:hAnsi="Roboto" w:cs="Arial"/>
          <w:i/>
          <w:iCs/>
          <w:color w:val="1F1F1F"/>
          <w:sz w:val="22"/>
          <w:szCs w:val="22"/>
        </w:rPr>
        <w:t xml:space="preserve">(Deliverable: </w:t>
      </w:r>
      <w:r w:rsidR="005939AD" w:rsidRPr="008E402F">
        <w:rPr>
          <w:rFonts w:ascii="Roboto" w:hAnsi="Roboto" w:cs="Arial"/>
          <w:i/>
          <w:iCs/>
          <w:color w:val="1F1F1F"/>
          <w:sz w:val="22"/>
          <w:szCs w:val="22"/>
        </w:rPr>
        <w:t>Updated PIM</w:t>
      </w:r>
      <w:r w:rsidRPr="008E402F">
        <w:rPr>
          <w:rFonts w:ascii="Roboto" w:hAnsi="Roboto" w:cs="Arial"/>
          <w:i/>
          <w:iCs/>
          <w:color w:val="1F1F1F"/>
          <w:sz w:val="22"/>
          <w:szCs w:val="22"/>
        </w:rPr>
        <w:t>)</w:t>
      </w:r>
      <w:r w:rsidRPr="00D53A1E">
        <w:rPr>
          <w:rFonts w:ascii="Roboto" w:hAnsi="Roboto" w:cs="Arial"/>
          <w:color w:val="1F1F1F"/>
          <w:sz w:val="22"/>
          <w:szCs w:val="22"/>
        </w:rPr>
        <w:t>.</w:t>
      </w:r>
    </w:p>
    <w:p w14:paraId="458D8842" w14:textId="77777777" w:rsidR="00D53A1E" w:rsidRPr="00640403" w:rsidRDefault="00D53A1E" w:rsidP="002F1E20">
      <w:pPr>
        <w:keepNext/>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Contractor Environmental and Social Management:</w:t>
      </w:r>
    </w:p>
    <w:p w14:paraId="61B11302" w14:textId="7BDA64CD" w:rsidR="00D53A1E" w:rsidRPr="00D53A1E" w:rsidRDefault="00D53A1E" w:rsidP="00640403">
      <w:pPr>
        <w:numPr>
          <w:ilvl w:val="1"/>
          <w:numId w:val="1"/>
        </w:numPr>
        <w:shd w:val="clear" w:color="auto" w:fill="FFFFFF"/>
        <w:spacing w:before="120"/>
        <w:ind w:left="1800"/>
        <w:jc w:val="both"/>
        <w:rPr>
          <w:rFonts w:ascii="Roboto" w:hAnsi="Roboto" w:cs="Arial"/>
          <w:color w:val="1F1F1F"/>
          <w:sz w:val="22"/>
          <w:szCs w:val="22"/>
        </w:rPr>
      </w:pPr>
      <w:r w:rsidRPr="00D53A1E">
        <w:rPr>
          <w:rFonts w:ascii="Roboto" w:hAnsi="Roboto" w:cs="Arial"/>
          <w:color w:val="1F1F1F"/>
          <w:sz w:val="22"/>
          <w:szCs w:val="22"/>
        </w:rPr>
        <w:t>Review and approve the Contractor's Environmental and Social Management Plan (C-ESMP) and any subsequent updates, ensuring compliance with Environmental and Social Impact Assessment (ESIA) findings</w:t>
      </w:r>
      <w:r w:rsidR="00BB7684">
        <w:rPr>
          <w:rFonts w:ascii="Roboto" w:hAnsi="Roboto" w:cs="Arial"/>
          <w:color w:val="1F1F1F"/>
          <w:sz w:val="22"/>
          <w:szCs w:val="22"/>
        </w:rPr>
        <w:t>.</w:t>
      </w:r>
    </w:p>
    <w:p w14:paraId="6133150F" w14:textId="2A8CB3CF" w:rsidR="00D53A1E" w:rsidRPr="00D53A1E" w:rsidRDefault="00D53A1E" w:rsidP="00640403">
      <w:pPr>
        <w:numPr>
          <w:ilvl w:val="1"/>
          <w:numId w:val="1"/>
        </w:numPr>
        <w:shd w:val="clear" w:color="auto" w:fill="FFFFFF"/>
        <w:spacing w:before="100" w:beforeAutospacing="1"/>
        <w:ind w:left="1800"/>
        <w:jc w:val="both"/>
        <w:rPr>
          <w:rFonts w:ascii="Roboto" w:hAnsi="Roboto" w:cs="Arial"/>
          <w:color w:val="1F1F1F"/>
          <w:sz w:val="22"/>
          <w:szCs w:val="22"/>
        </w:rPr>
      </w:pPr>
      <w:r w:rsidRPr="00D53A1E">
        <w:rPr>
          <w:rFonts w:ascii="Roboto" w:hAnsi="Roboto" w:cs="Arial"/>
          <w:color w:val="1F1F1F"/>
          <w:sz w:val="22"/>
          <w:szCs w:val="22"/>
        </w:rPr>
        <w:t>Review and approve all relevant Contractor documents, including method statements, implementation plans, Gender-Based Violence/Sexual Exploitation and Abuse (GBV/SEA) prevention and response plans, drawings, proposals, and schedules, for adherence to environmental and social safeguards</w:t>
      </w:r>
      <w:r w:rsidR="008E402F">
        <w:rPr>
          <w:rFonts w:ascii="Roboto" w:hAnsi="Roboto" w:cs="Arial"/>
          <w:color w:val="1F1F1F"/>
          <w:sz w:val="22"/>
          <w:szCs w:val="22"/>
        </w:rPr>
        <w:t>.</w:t>
      </w:r>
    </w:p>
    <w:p w14:paraId="7FBBB869" w14:textId="4E400E0D" w:rsidR="00D53A1E" w:rsidRPr="00D53A1E" w:rsidRDefault="00D53A1E" w:rsidP="00640403">
      <w:pPr>
        <w:numPr>
          <w:ilvl w:val="1"/>
          <w:numId w:val="1"/>
        </w:numPr>
        <w:shd w:val="clear" w:color="auto" w:fill="FFFFFF"/>
        <w:spacing w:before="100" w:beforeAutospacing="1" w:after="120"/>
        <w:ind w:left="1800"/>
        <w:jc w:val="both"/>
        <w:rPr>
          <w:rFonts w:ascii="Roboto" w:hAnsi="Roboto" w:cs="Arial"/>
          <w:color w:val="1F1F1F"/>
          <w:sz w:val="22"/>
          <w:szCs w:val="22"/>
        </w:rPr>
      </w:pPr>
      <w:r w:rsidRPr="00D53A1E">
        <w:rPr>
          <w:rFonts w:ascii="Roboto" w:hAnsi="Roboto" w:cs="Arial"/>
          <w:color w:val="1F1F1F"/>
          <w:sz w:val="22"/>
          <w:szCs w:val="22"/>
        </w:rPr>
        <w:t>Assess the environmental and social implications of any proposed design changes, including potential conflicts with ESIA, ESMP, permits, and other project requirements</w:t>
      </w:r>
      <w:r w:rsidR="008E402F">
        <w:rPr>
          <w:rFonts w:ascii="Roboto" w:hAnsi="Roboto" w:cs="Arial"/>
          <w:color w:val="1F1F1F"/>
          <w:sz w:val="22"/>
          <w:szCs w:val="22"/>
        </w:rPr>
        <w:t>.</w:t>
      </w:r>
    </w:p>
    <w:p w14:paraId="5F9E9DC9" w14:textId="77777777" w:rsidR="00D53A1E" w:rsidRPr="00640403" w:rsidRDefault="00D53A1E" w:rsidP="00952FCE">
      <w:pPr>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Monitoring and Audits:</w:t>
      </w:r>
    </w:p>
    <w:p w14:paraId="63181BC8" w14:textId="25D4FF25" w:rsidR="00D53A1E" w:rsidRPr="00D53A1E" w:rsidRDefault="00D53A1E" w:rsidP="00640403">
      <w:pPr>
        <w:numPr>
          <w:ilvl w:val="1"/>
          <w:numId w:val="1"/>
        </w:numPr>
        <w:shd w:val="clear" w:color="auto" w:fill="FFFFFF"/>
        <w:spacing w:before="120"/>
        <w:ind w:left="1800"/>
        <w:jc w:val="both"/>
        <w:rPr>
          <w:rFonts w:ascii="Roboto" w:hAnsi="Roboto" w:cs="Arial"/>
          <w:color w:val="1F1F1F"/>
          <w:sz w:val="22"/>
          <w:szCs w:val="22"/>
        </w:rPr>
      </w:pPr>
      <w:r w:rsidRPr="00D53A1E">
        <w:rPr>
          <w:rFonts w:ascii="Roboto" w:hAnsi="Roboto" w:cs="Arial"/>
          <w:color w:val="1F1F1F"/>
          <w:sz w:val="22"/>
          <w:szCs w:val="22"/>
        </w:rPr>
        <w:t>Conduct regular audits (at least monthly) of construction sites to verify the Contractor's compliance with environmental and social requirements, including GBV/SEA prevention measures</w:t>
      </w:r>
      <w:r w:rsidR="008E402F">
        <w:rPr>
          <w:rFonts w:ascii="Roboto" w:hAnsi="Roboto" w:cs="Arial"/>
          <w:color w:val="1F1F1F"/>
          <w:sz w:val="22"/>
          <w:szCs w:val="22"/>
        </w:rPr>
        <w:t>.</w:t>
      </w:r>
    </w:p>
    <w:p w14:paraId="2EEEB9D9" w14:textId="4C14047D" w:rsidR="00D53A1E" w:rsidRPr="00D53A1E" w:rsidRDefault="00D53A1E" w:rsidP="00371712">
      <w:pPr>
        <w:numPr>
          <w:ilvl w:val="1"/>
          <w:numId w:val="1"/>
        </w:numPr>
        <w:shd w:val="clear" w:color="auto" w:fill="FFFFFF"/>
        <w:spacing w:before="100" w:beforeAutospacing="1" w:after="120"/>
        <w:ind w:left="1800"/>
        <w:jc w:val="both"/>
        <w:rPr>
          <w:rFonts w:ascii="Roboto" w:hAnsi="Roboto" w:cs="Arial"/>
          <w:color w:val="1F1F1F"/>
          <w:sz w:val="22"/>
          <w:szCs w:val="22"/>
        </w:rPr>
      </w:pPr>
      <w:r w:rsidRPr="00D53A1E">
        <w:rPr>
          <w:rFonts w:ascii="Roboto" w:hAnsi="Roboto" w:cs="Arial"/>
          <w:color w:val="1F1F1F"/>
          <w:sz w:val="22"/>
          <w:szCs w:val="22"/>
        </w:rPr>
        <w:t>Review the Contractor's accident logs, community liaison records, environmental monitoring data, and other relevant documentation to confirm adherence to environmental and social safeguards</w:t>
      </w:r>
      <w:r w:rsidR="00BB7684">
        <w:rPr>
          <w:rFonts w:ascii="Roboto" w:hAnsi="Roboto" w:cs="Arial"/>
          <w:color w:val="1F1F1F"/>
          <w:sz w:val="22"/>
          <w:szCs w:val="22"/>
        </w:rPr>
        <w:t>.</w:t>
      </w:r>
    </w:p>
    <w:p w14:paraId="175C8CC8" w14:textId="77777777" w:rsidR="00D53A1E" w:rsidRPr="00640403" w:rsidRDefault="00D53A1E" w:rsidP="00952FCE">
      <w:pPr>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Non-Compliance and Corrective Actions:</w:t>
      </w:r>
    </w:p>
    <w:p w14:paraId="54918B0E" w14:textId="77777777" w:rsidR="00D53A1E" w:rsidRPr="00D53A1E" w:rsidRDefault="00D53A1E" w:rsidP="00640403">
      <w:pPr>
        <w:numPr>
          <w:ilvl w:val="1"/>
          <w:numId w:val="1"/>
        </w:numPr>
        <w:shd w:val="clear" w:color="auto" w:fill="FFFFFF"/>
        <w:spacing w:before="120" w:after="120"/>
        <w:ind w:left="1800"/>
        <w:jc w:val="both"/>
        <w:rPr>
          <w:rFonts w:ascii="Roboto" w:hAnsi="Roboto" w:cs="Arial"/>
          <w:color w:val="1F1F1F"/>
          <w:sz w:val="22"/>
          <w:szCs w:val="22"/>
        </w:rPr>
      </w:pPr>
      <w:r w:rsidRPr="00D53A1E">
        <w:rPr>
          <w:rFonts w:ascii="Roboto" w:hAnsi="Roboto" w:cs="Arial"/>
          <w:color w:val="1F1F1F"/>
          <w:sz w:val="22"/>
          <w:szCs w:val="22"/>
        </w:rPr>
        <w:t xml:space="preserve">In case of non-compliance identified through audits or monitoring, work collaboratively with the Contractor to develop and implement corrective action plans with defined timelines </w:t>
      </w:r>
      <w:r w:rsidRPr="00BB7684">
        <w:rPr>
          <w:rFonts w:ascii="Roboto" w:hAnsi="Roboto" w:cs="Arial"/>
          <w:i/>
          <w:iCs/>
          <w:color w:val="1F1F1F"/>
          <w:sz w:val="22"/>
          <w:szCs w:val="22"/>
        </w:rPr>
        <w:t>(Deliverable: Corrective Action Plan).</w:t>
      </w:r>
    </w:p>
    <w:p w14:paraId="6E906CFA" w14:textId="77777777" w:rsidR="00D53A1E" w:rsidRPr="00640403" w:rsidRDefault="00D53A1E" w:rsidP="00BB7684">
      <w:pPr>
        <w:keepNext/>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Stakeholder Engagement and Reporting:</w:t>
      </w:r>
    </w:p>
    <w:p w14:paraId="35B1AB4E" w14:textId="77777777" w:rsidR="00D53A1E" w:rsidRPr="00D53A1E" w:rsidRDefault="00D53A1E" w:rsidP="00640403">
      <w:pPr>
        <w:numPr>
          <w:ilvl w:val="1"/>
          <w:numId w:val="1"/>
        </w:numPr>
        <w:shd w:val="clear" w:color="auto" w:fill="FFFFFF"/>
        <w:spacing w:before="120"/>
        <w:ind w:left="1800"/>
        <w:jc w:val="both"/>
        <w:rPr>
          <w:rFonts w:ascii="Roboto" w:hAnsi="Roboto" w:cs="Arial"/>
          <w:color w:val="1F1F1F"/>
          <w:sz w:val="22"/>
          <w:szCs w:val="22"/>
        </w:rPr>
      </w:pPr>
      <w:r w:rsidRPr="00D53A1E">
        <w:rPr>
          <w:rFonts w:ascii="Roboto" w:hAnsi="Roboto" w:cs="Arial"/>
          <w:color w:val="1F1F1F"/>
          <w:sz w:val="22"/>
          <w:szCs w:val="22"/>
        </w:rPr>
        <w:t>Actively participate in relevant project meetings (site meetings, progress meetings) to discuss and agree upon solutions for maintaining compliance with environmental and social obligations.</w:t>
      </w:r>
    </w:p>
    <w:p w14:paraId="7C05AC2B" w14:textId="7103FF0B" w:rsidR="00D53A1E" w:rsidRPr="00D53A1E" w:rsidRDefault="00D53A1E" w:rsidP="00640403">
      <w:pPr>
        <w:numPr>
          <w:ilvl w:val="1"/>
          <w:numId w:val="1"/>
        </w:numPr>
        <w:shd w:val="clear" w:color="auto" w:fill="FFFFFF"/>
        <w:spacing w:before="100" w:beforeAutospacing="1"/>
        <w:ind w:left="1800"/>
        <w:jc w:val="both"/>
        <w:rPr>
          <w:rFonts w:ascii="Roboto" w:hAnsi="Roboto" w:cs="Arial"/>
          <w:color w:val="1F1F1F"/>
          <w:sz w:val="22"/>
          <w:szCs w:val="22"/>
        </w:rPr>
      </w:pPr>
      <w:r w:rsidRPr="00D53A1E">
        <w:rPr>
          <w:rFonts w:ascii="Roboto" w:hAnsi="Roboto" w:cs="Arial"/>
          <w:color w:val="1F1F1F"/>
          <w:sz w:val="22"/>
          <w:szCs w:val="22"/>
        </w:rPr>
        <w:t>Verify the accuracy and timeliness of the Contractor's environmental and social reports, as stipulated in their contractual obligations</w:t>
      </w:r>
      <w:r w:rsidR="00BB7684">
        <w:rPr>
          <w:rFonts w:ascii="Roboto" w:hAnsi="Roboto" w:cs="Arial"/>
          <w:color w:val="1F1F1F"/>
          <w:sz w:val="22"/>
          <w:szCs w:val="22"/>
        </w:rPr>
        <w:t>.</w:t>
      </w:r>
    </w:p>
    <w:p w14:paraId="00AAEFDA" w14:textId="77777777" w:rsidR="00D53A1E" w:rsidRPr="00D53A1E" w:rsidRDefault="00D53A1E" w:rsidP="00640403">
      <w:pPr>
        <w:numPr>
          <w:ilvl w:val="1"/>
          <w:numId w:val="1"/>
        </w:numPr>
        <w:shd w:val="clear" w:color="auto" w:fill="FFFFFF"/>
        <w:spacing w:before="100" w:beforeAutospacing="1"/>
        <w:ind w:left="1800"/>
        <w:jc w:val="both"/>
        <w:rPr>
          <w:rFonts w:ascii="Roboto" w:hAnsi="Roboto" w:cs="Arial"/>
          <w:color w:val="1F1F1F"/>
          <w:sz w:val="22"/>
          <w:szCs w:val="22"/>
        </w:rPr>
      </w:pPr>
      <w:r w:rsidRPr="00D53A1E">
        <w:rPr>
          <w:rFonts w:ascii="Roboto" w:hAnsi="Roboto" w:cs="Arial"/>
          <w:color w:val="1F1F1F"/>
          <w:sz w:val="22"/>
          <w:szCs w:val="22"/>
        </w:rPr>
        <w:t>Review and provide timely feedback on the Contractor's environmental and social documentation (reports, incident reports) regarding their accuracy and effectiveness.</w:t>
      </w:r>
    </w:p>
    <w:p w14:paraId="38C025FC" w14:textId="77777777" w:rsidR="00D53A1E" w:rsidRPr="00D53A1E" w:rsidRDefault="00D53A1E" w:rsidP="00640403">
      <w:pPr>
        <w:numPr>
          <w:ilvl w:val="1"/>
          <w:numId w:val="1"/>
        </w:numPr>
        <w:shd w:val="clear" w:color="auto" w:fill="FFFFFF"/>
        <w:spacing w:before="100" w:beforeAutospacing="1" w:after="120"/>
        <w:ind w:left="1800"/>
        <w:jc w:val="both"/>
        <w:rPr>
          <w:rFonts w:ascii="Roboto" w:hAnsi="Roboto" w:cs="Arial"/>
          <w:color w:val="1F1F1F"/>
          <w:sz w:val="22"/>
          <w:szCs w:val="22"/>
        </w:rPr>
      </w:pPr>
      <w:r w:rsidRPr="00D53A1E">
        <w:rPr>
          <w:rFonts w:ascii="Roboto" w:hAnsi="Roboto" w:cs="Arial"/>
          <w:color w:val="1F1F1F"/>
          <w:sz w:val="22"/>
          <w:szCs w:val="22"/>
        </w:rPr>
        <w:t>Collaborate with project stakeholders to identify and address any potential or actual environmental and social issues.</w:t>
      </w:r>
    </w:p>
    <w:p w14:paraId="3E7DF955" w14:textId="77777777" w:rsidR="00D53A1E" w:rsidRPr="00640403" w:rsidRDefault="00D53A1E" w:rsidP="00952FCE">
      <w:pPr>
        <w:numPr>
          <w:ilvl w:val="0"/>
          <w:numId w:val="13"/>
        </w:numPr>
        <w:shd w:val="clear" w:color="auto" w:fill="FFFFFF"/>
        <w:tabs>
          <w:tab w:val="clear" w:pos="720"/>
          <w:tab w:val="left" w:pos="1440"/>
        </w:tabs>
        <w:spacing w:before="120" w:after="120"/>
        <w:ind w:left="1440"/>
        <w:jc w:val="both"/>
        <w:rPr>
          <w:rFonts w:ascii="Roboto" w:hAnsi="Roboto" w:cs="Arial"/>
          <w:b/>
          <w:bCs/>
          <w:color w:val="1F1F1F"/>
          <w:sz w:val="22"/>
          <w:szCs w:val="22"/>
        </w:rPr>
      </w:pPr>
      <w:r w:rsidRPr="00D53A1E">
        <w:rPr>
          <w:rFonts w:ascii="Roboto" w:hAnsi="Roboto" w:cs="Arial"/>
          <w:b/>
          <w:bCs/>
          <w:color w:val="1F1F1F"/>
          <w:sz w:val="22"/>
          <w:szCs w:val="22"/>
        </w:rPr>
        <w:t>Grievance Redress Mechanism:</w:t>
      </w:r>
    </w:p>
    <w:p w14:paraId="01D30D72" w14:textId="65BF043C" w:rsidR="00D53A1E" w:rsidRPr="00D53A1E" w:rsidRDefault="00D53A1E" w:rsidP="00640403">
      <w:pPr>
        <w:numPr>
          <w:ilvl w:val="1"/>
          <w:numId w:val="1"/>
        </w:numPr>
        <w:shd w:val="clear" w:color="auto" w:fill="FFFFFF"/>
        <w:spacing w:before="120"/>
        <w:ind w:left="1800"/>
        <w:jc w:val="both"/>
        <w:rPr>
          <w:rFonts w:ascii="Roboto" w:hAnsi="Roboto" w:cs="Arial"/>
          <w:color w:val="1F1F1F"/>
          <w:sz w:val="22"/>
          <w:szCs w:val="22"/>
        </w:rPr>
      </w:pPr>
      <w:r w:rsidRPr="00D53A1E">
        <w:rPr>
          <w:rFonts w:ascii="Roboto" w:hAnsi="Roboto" w:cs="Arial"/>
          <w:color w:val="1F1F1F"/>
          <w:sz w:val="22"/>
          <w:szCs w:val="22"/>
        </w:rPr>
        <w:t>Establish and manage a grievance redress mechanism for project stakeholders to report environmental and social concerns. This mechanism should define the types of grievances to be documented and include confidentiality measures for those submitting reports (e.g., GBV/SEA allegations)</w:t>
      </w:r>
      <w:r w:rsidR="00BB7684">
        <w:rPr>
          <w:rFonts w:ascii="Roboto" w:hAnsi="Roboto" w:cs="Arial"/>
          <w:color w:val="1F1F1F"/>
          <w:sz w:val="22"/>
          <w:szCs w:val="22"/>
        </w:rPr>
        <w:t>.</w:t>
      </w:r>
    </w:p>
    <w:p w14:paraId="18B7808B" w14:textId="77777777" w:rsidR="00D53A1E" w:rsidRPr="00D53A1E" w:rsidRDefault="00D53A1E" w:rsidP="00640403">
      <w:pPr>
        <w:numPr>
          <w:ilvl w:val="1"/>
          <w:numId w:val="1"/>
        </w:numPr>
        <w:shd w:val="clear" w:color="auto" w:fill="FFFFFF"/>
        <w:spacing w:before="100" w:beforeAutospacing="1"/>
        <w:ind w:left="1800"/>
        <w:jc w:val="both"/>
        <w:rPr>
          <w:rFonts w:ascii="Roboto" w:hAnsi="Roboto" w:cs="Arial"/>
          <w:color w:val="1F1F1F"/>
          <w:sz w:val="22"/>
          <w:szCs w:val="22"/>
        </w:rPr>
      </w:pPr>
      <w:r w:rsidRPr="00D53A1E">
        <w:rPr>
          <w:rFonts w:ascii="Roboto" w:hAnsi="Roboto" w:cs="Arial"/>
          <w:color w:val="1F1F1F"/>
          <w:sz w:val="22"/>
          <w:szCs w:val="22"/>
        </w:rPr>
        <w:t>Ensure any reported instances or complaints of GBV/SEA are logged and addressed through the grievance redress mechanism.</w:t>
      </w:r>
    </w:p>
    <w:p w14:paraId="2FE165DF" w14:textId="49904C4C" w:rsidR="006B01C4" w:rsidRPr="00AD6D6E" w:rsidRDefault="006B01C4" w:rsidP="002F1E20">
      <w:pPr>
        <w:keepNext/>
        <w:pBdr>
          <w:top w:val="single" w:sz="4" w:space="1" w:color="auto"/>
          <w:left w:val="single" w:sz="4" w:space="4" w:color="auto"/>
          <w:bottom w:val="single" w:sz="4" w:space="1" w:color="auto"/>
          <w:right w:val="single" w:sz="4" w:space="4" w:color="auto"/>
        </w:pBdr>
        <w:shd w:val="clear" w:color="auto" w:fill="FFFFFF"/>
        <w:spacing w:before="120" w:after="120"/>
        <w:ind w:left="810"/>
        <w:jc w:val="both"/>
        <w:rPr>
          <w:rFonts w:ascii="Roboto" w:hAnsi="Roboto" w:cs="Arial"/>
          <w:color w:val="1F1F1F"/>
          <w:sz w:val="22"/>
          <w:szCs w:val="22"/>
        </w:rPr>
      </w:pPr>
      <w:r w:rsidRPr="00AD6D6E">
        <w:rPr>
          <w:rFonts w:ascii="Roboto" w:hAnsi="Roboto" w:cs="Arial"/>
          <w:b/>
          <w:bCs/>
          <w:color w:val="1F1F1F"/>
          <w:sz w:val="22"/>
          <w:szCs w:val="22"/>
        </w:rPr>
        <w:t>Deliverables:</w:t>
      </w:r>
    </w:p>
    <w:p w14:paraId="750DE06B" w14:textId="3B4256DB" w:rsidR="006B01C4" w:rsidRPr="00640403" w:rsidRDefault="006B01C4" w:rsidP="00DF6CF8">
      <w:pPr>
        <w:numPr>
          <w:ilvl w:val="0"/>
          <w:numId w:val="10"/>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ind w:left="1080" w:hanging="270"/>
        <w:jc w:val="both"/>
        <w:rPr>
          <w:rFonts w:ascii="Roboto" w:hAnsi="Roboto"/>
          <w:color w:val="1F1F1F"/>
          <w:sz w:val="22"/>
          <w:szCs w:val="22"/>
        </w:rPr>
      </w:pPr>
      <w:r w:rsidRPr="00640403">
        <w:rPr>
          <w:rFonts w:ascii="Roboto" w:hAnsi="Roboto"/>
          <w:color w:val="1F1F1F"/>
          <w:sz w:val="22"/>
          <w:szCs w:val="22"/>
        </w:rPr>
        <w:t>A comprehensive list of deliverables is provided throughout the activity descriptions</w:t>
      </w:r>
      <w:r w:rsidR="004F17CE">
        <w:rPr>
          <w:rFonts w:ascii="Roboto" w:hAnsi="Roboto"/>
          <w:color w:val="1F1F1F"/>
          <w:sz w:val="22"/>
          <w:szCs w:val="22"/>
        </w:rPr>
        <w:t xml:space="preserve"> to be submitted as part of monthly/quarterly progress reports</w:t>
      </w:r>
      <w:r w:rsidRPr="00640403">
        <w:rPr>
          <w:rFonts w:ascii="Roboto" w:hAnsi="Roboto"/>
          <w:color w:val="1F1F1F"/>
          <w:sz w:val="22"/>
          <w:szCs w:val="22"/>
        </w:rPr>
        <w:t>.</w:t>
      </w:r>
    </w:p>
    <w:p w14:paraId="745A92AE" w14:textId="0773FCD8" w:rsidR="001637B4" w:rsidRPr="00FC3F97" w:rsidRDefault="610E85D4" w:rsidP="008E50BA">
      <w:pPr>
        <w:pStyle w:val="Heading3"/>
        <w:spacing w:before="240" w:after="240"/>
        <w:ind w:left="810"/>
        <w:rPr>
          <w:rFonts w:ascii="Roboto" w:eastAsia="Roboto Light" w:hAnsi="Roboto"/>
          <w:b/>
          <w:bCs/>
          <w:color w:val="0070C0"/>
          <w:sz w:val="22"/>
          <w:szCs w:val="22"/>
        </w:rPr>
      </w:pPr>
      <w:bookmarkStart w:id="11" w:name="_Toc161410078"/>
      <w:r w:rsidRPr="00FC3F97">
        <w:rPr>
          <w:rFonts w:ascii="Roboto" w:eastAsia="Roboto Light" w:hAnsi="Roboto"/>
          <w:b/>
          <w:bCs/>
          <w:color w:val="0070C0"/>
          <w:sz w:val="22"/>
          <w:szCs w:val="22"/>
        </w:rPr>
        <w:t>Task-</w:t>
      </w:r>
      <w:r w:rsidR="008A6F3E" w:rsidRPr="00FC3F97">
        <w:rPr>
          <w:rFonts w:ascii="Roboto" w:eastAsia="Roboto Light" w:hAnsi="Roboto"/>
          <w:b/>
          <w:bCs/>
          <w:color w:val="0070C0"/>
          <w:sz w:val="22"/>
          <w:szCs w:val="22"/>
        </w:rPr>
        <w:t>7</w:t>
      </w:r>
      <w:r w:rsidRPr="00FC3F97">
        <w:rPr>
          <w:rFonts w:ascii="Roboto" w:eastAsia="Roboto Light" w:hAnsi="Roboto"/>
          <w:b/>
          <w:bCs/>
          <w:color w:val="0070C0"/>
          <w:sz w:val="22"/>
          <w:szCs w:val="22"/>
        </w:rPr>
        <w:t xml:space="preserve">: </w:t>
      </w:r>
      <w:r w:rsidR="0054666B" w:rsidRPr="00FC3F97">
        <w:rPr>
          <w:rFonts w:ascii="Roboto" w:eastAsia="Roboto Light" w:hAnsi="Roboto"/>
          <w:b/>
          <w:bCs/>
          <w:color w:val="0070C0"/>
          <w:sz w:val="22"/>
          <w:szCs w:val="22"/>
        </w:rPr>
        <w:t xml:space="preserve">Gender and </w:t>
      </w:r>
      <w:r w:rsidR="00B14726">
        <w:rPr>
          <w:rFonts w:ascii="Roboto" w:eastAsia="Roboto Light" w:hAnsi="Roboto"/>
          <w:b/>
          <w:bCs/>
          <w:color w:val="0070C0"/>
          <w:sz w:val="22"/>
          <w:szCs w:val="22"/>
        </w:rPr>
        <w:t>D</w:t>
      </w:r>
      <w:r w:rsidR="0054666B" w:rsidRPr="00FC3F97">
        <w:rPr>
          <w:rFonts w:ascii="Roboto" w:eastAsia="Roboto Light" w:hAnsi="Roboto"/>
          <w:b/>
          <w:bCs/>
          <w:color w:val="0070C0"/>
          <w:sz w:val="22"/>
          <w:szCs w:val="22"/>
        </w:rPr>
        <w:t xml:space="preserve">isability </w:t>
      </w:r>
      <w:r w:rsidR="00B14726">
        <w:rPr>
          <w:rFonts w:ascii="Roboto" w:eastAsia="Roboto Light" w:hAnsi="Roboto"/>
          <w:b/>
          <w:bCs/>
          <w:color w:val="0070C0"/>
          <w:sz w:val="22"/>
          <w:szCs w:val="22"/>
        </w:rPr>
        <w:t>C</w:t>
      </w:r>
      <w:r w:rsidR="0054666B" w:rsidRPr="00FC3F97">
        <w:rPr>
          <w:rFonts w:ascii="Roboto" w:eastAsia="Roboto Light" w:hAnsi="Roboto"/>
          <w:b/>
          <w:bCs/>
          <w:color w:val="0070C0"/>
          <w:sz w:val="22"/>
          <w:szCs w:val="22"/>
        </w:rPr>
        <w:t>onsiderations</w:t>
      </w:r>
      <w:bookmarkEnd w:id="11"/>
    </w:p>
    <w:p w14:paraId="65EDFBB6" w14:textId="4E7357D0" w:rsidR="0054666B" w:rsidRPr="00903940" w:rsidRDefault="0054666B" w:rsidP="00952FCE">
      <w:pPr>
        <w:pStyle w:val="ListParagraph"/>
        <w:numPr>
          <w:ilvl w:val="0"/>
          <w:numId w:val="57"/>
        </w:numPr>
        <w:shd w:val="clear" w:color="auto" w:fill="FFFFFF"/>
        <w:spacing w:before="120" w:after="120"/>
        <w:ind w:hanging="720"/>
        <w:contextualSpacing w:val="0"/>
        <w:jc w:val="both"/>
        <w:rPr>
          <w:rFonts w:ascii="Roboto" w:hAnsi="Roboto"/>
          <w:color w:val="1F1F1F"/>
          <w:sz w:val="22"/>
          <w:szCs w:val="22"/>
        </w:rPr>
      </w:pPr>
      <w:r w:rsidRPr="00903940">
        <w:rPr>
          <w:rFonts w:ascii="Roboto" w:hAnsi="Roboto"/>
          <w:color w:val="1F1F1F"/>
          <w:sz w:val="22"/>
          <w:szCs w:val="22"/>
        </w:rPr>
        <w:t xml:space="preserve">The Consultant is </w:t>
      </w:r>
      <w:r w:rsidR="001004DB" w:rsidRPr="00903940">
        <w:rPr>
          <w:rFonts w:ascii="Roboto" w:hAnsi="Roboto"/>
          <w:color w:val="1F1F1F"/>
          <w:sz w:val="22"/>
          <w:szCs w:val="22"/>
        </w:rPr>
        <w:t xml:space="preserve">responsible </w:t>
      </w:r>
      <w:r w:rsidR="000C7536" w:rsidRPr="00903940">
        <w:rPr>
          <w:rFonts w:ascii="Roboto" w:hAnsi="Roboto"/>
          <w:color w:val="1F1F1F"/>
          <w:sz w:val="22"/>
          <w:szCs w:val="22"/>
        </w:rPr>
        <w:t>for ensuring</w:t>
      </w:r>
      <w:r w:rsidR="001004DB" w:rsidRPr="00903940">
        <w:rPr>
          <w:rFonts w:ascii="Roboto" w:hAnsi="Roboto"/>
          <w:color w:val="1F1F1F"/>
          <w:sz w:val="22"/>
          <w:szCs w:val="22"/>
        </w:rPr>
        <w:t xml:space="preserve"> that gender and disabilit</w:t>
      </w:r>
      <w:r w:rsidR="00CD6C1B" w:rsidRPr="00903940">
        <w:rPr>
          <w:rFonts w:ascii="Roboto" w:hAnsi="Roboto"/>
          <w:color w:val="1F1F1F"/>
          <w:sz w:val="22"/>
          <w:szCs w:val="22"/>
        </w:rPr>
        <w:t>y</w:t>
      </w:r>
      <w:r w:rsidR="001004DB" w:rsidRPr="00903940">
        <w:rPr>
          <w:rFonts w:ascii="Roboto" w:hAnsi="Roboto"/>
          <w:color w:val="1F1F1F"/>
          <w:sz w:val="22"/>
          <w:szCs w:val="22"/>
        </w:rPr>
        <w:t xml:space="preserve"> considerations are embedded in all project components </w:t>
      </w:r>
      <w:r w:rsidR="000C7536" w:rsidRPr="00903940">
        <w:rPr>
          <w:rFonts w:ascii="Roboto" w:hAnsi="Roboto"/>
          <w:color w:val="1F1F1F"/>
          <w:sz w:val="22"/>
          <w:szCs w:val="22"/>
        </w:rPr>
        <w:t xml:space="preserve">and taken into account during project implementation. </w:t>
      </w:r>
    </w:p>
    <w:p w14:paraId="32DE8EFC" w14:textId="2258CFF1" w:rsidR="00563361" w:rsidRPr="00431B5A" w:rsidRDefault="00563361" w:rsidP="00952FCE">
      <w:pPr>
        <w:pStyle w:val="ListParagraph"/>
        <w:numPr>
          <w:ilvl w:val="1"/>
          <w:numId w:val="20"/>
        </w:numPr>
        <w:shd w:val="clear" w:color="auto" w:fill="FFFFFF"/>
        <w:spacing w:before="120" w:after="120"/>
        <w:ind w:left="1080"/>
        <w:jc w:val="both"/>
        <w:rPr>
          <w:rFonts w:ascii="Roboto" w:hAnsi="Roboto" w:cs="Arial"/>
          <w:color w:val="1F1F1F"/>
          <w:sz w:val="22"/>
          <w:szCs w:val="22"/>
        </w:rPr>
      </w:pPr>
      <w:r w:rsidRPr="00431B5A">
        <w:rPr>
          <w:rFonts w:ascii="Roboto" w:hAnsi="Roboto" w:cs="Arial"/>
          <w:b/>
          <w:bCs/>
          <w:color w:val="1F1F1F"/>
          <w:sz w:val="22"/>
          <w:szCs w:val="22"/>
        </w:rPr>
        <w:t>Monitoring and Evaluation (M&amp;E) Framework:</w:t>
      </w:r>
    </w:p>
    <w:p w14:paraId="1F202F91" w14:textId="77777777" w:rsidR="00563361" w:rsidRPr="00563361" w:rsidRDefault="00563361"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563361">
        <w:rPr>
          <w:rFonts w:ascii="Roboto" w:hAnsi="Roboto" w:cs="Arial"/>
          <w:color w:val="1F1F1F"/>
          <w:sz w:val="22"/>
          <w:szCs w:val="22"/>
        </w:rPr>
        <w:t>Review and strengthen the M&amp;E Framework to ensure:</w:t>
      </w:r>
    </w:p>
    <w:p w14:paraId="30CDA0BC" w14:textId="77777777" w:rsidR="00563361" w:rsidRPr="00563361" w:rsidRDefault="00563361"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563361">
        <w:rPr>
          <w:rFonts w:ascii="Roboto" w:hAnsi="Roboto" w:cs="Arial"/>
          <w:color w:val="1F1F1F"/>
          <w:sz w:val="22"/>
          <w:szCs w:val="22"/>
        </w:rPr>
        <w:t>Disaggregated data collection by gender and disability (where applicable)</w:t>
      </w:r>
    </w:p>
    <w:p w14:paraId="5B9C2054" w14:textId="77777777" w:rsidR="00563361" w:rsidRPr="00563361" w:rsidRDefault="00563361"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563361">
        <w:rPr>
          <w:rFonts w:ascii="Roboto" w:hAnsi="Roboto" w:cs="Arial"/>
          <w:color w:val="1F1F1F"/>
          <w:sz w:val="22"/>
          <w:szCs w:val="22"/>
        </w:rPr>
        <w:t>Inclusion of gender-specific indicators and reporting in all project reports</w:t>
      </w:r>
    </w:p>
    <w:p w14:paraId="0F91186A" w14:textId="3E9BE789" w:rsidR="00563361" w:rsidRPr="00563361" w:rsidRDefault="00563361" w:rsidP="00952FCE">
      <w:pPr>
        <w:pStyle w:val="ListParagraph"/>
        <w:numPr>
          <w:ilvl w:val="1"/>
          <w:numId w:val="20"/>
        </w:numPr>
        <w:shd w:val="clear" w:color="auto" w:fill="FFFFFF"/>
        <w:spacing w:before="120" w:after="120"/>
        <w:ind w:left="1080"/>
        <w:jc w:val="both"/>
        <w:rPr>
          <w:rFonts w:ascii="Roboto" w:hAnsi="Roboto" w:cs="Arial"/>
          <w:b/>
          <w:bCs/>
          <w:color w:val="1F1F1F"/>
          <w:sz w:val="22"/>
          <w:szCs w:val="22"/>
        </w:rPr>
      </w:pPr>
      <w:r w:rsidRPr="00563361">
        <w:rPr>
          <w:rFonts w:ascii="Roboto" w:hAnsi="Roboto" w:cs="Arial"/>
          <w:b/>
          <w:bCs/>
          <w:color w:val="1F1F1F"/>
          <w:sz w:val="22"/>
          <w:szCs w:val="22"/>
        </w:rPr>
        <w:t>Gender-Sensitive Infrastructure and Accessibility:</w:t>
      </w:r>
    </w:p>
    <w:p w14:paraId="4C6246DD" w14:textId="77777777" w:rsidR="00563361" w:rsidRPr="00563361" w:rsidRDefault="00563361"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563361">
        <w:rPr>
          <w:rFonts w:ascii="Roboto" w:hAnsi="Roboto" w:cs="Arial"/>
          <w:color w:val="1F1F1F"/>
          <w:sz w:val="22"/>
          <w:szCs w:val="22"/>
        </w:rPr>
        <w:t>Analyze the project design to ensure compliance with gender-sensitive infrastructure standards and accessibility principles based on Universal Design.</w:t>
      </w:r>
    </w:p>
    <w:p w14:paraId="71457A81" w14:textId="77777777" w:rsidR="00563361" w:rsidRDefault="00563361" w:rsidP="00952FCE">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563361">
        <w:rPr>
          <w:rFonts w:ascii="Roboto" w:hAnsi="Roboto" w:cs="Arial"/>
          <w:color w:val="1F1F1F"/>
          <w:sz w:val="22"/>
          <w:szCs w:val="22"/>
        </w:rPr>
        <w:t>Advocate for updates to government standards if they are not aligned with current international best practices.</w:t>
      </w:r>
    </w:p>
    <w:p w14:paraId="11798820" w14:textId="376AF6DC" w:rsidR="00563361" w:rsidRPr="00952FCE" w:rsidRDefault="00563361" w:rsidP="00952FCE">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952FCE">
        <w:rPr>
          <w:rFonts w:ascii="Roboto" w:hAnsi="Roboto" w:cs="Arial"/>
          <w:color w:val="1F1F1F"/>
          <w:sz w:val="22"/>
          <w:szCs w:val="22"/>
        </w:rPr>
        <w:t xml:space="preserve">Collaborate with the </w:t>
      </w:r>
      <w:r w:rsidR="0092224A">
        <w:rPr>
          <w:rFonts w:ascii="Roboto" w:hAnsi="Roboto" w:cs="Arial"/>
          <w:color w:val="1F1F1F"/>
          <w:sz w:val="22"/>
          <w:szCs w:val="22"/>
        </w:rPr>
        <w:t>EA</w:t>
      </w:r>
      <w:r w:rsidRPr="00952FCE">
        <w:rPr>
          <w:rFonts w:ascii="Roboto" w:hAnsi="Roboto" w:cs="Arial"/>
          <w:color w:val="1F1F1F"/>
          <w:sz w:val="22"/>
          <w:szCs w:val="22"/>
        </w:rPr>
        <w:t xml:space="preserve"> and other relevant government entities to facilitate these updates.</w:t>
      </w:r>
    </w:p>
    <w:p w14:paraId="7E67DE68" w14:textId="34F9F9CE" w:rsidR="00563361" w:rsidRPr="00563361" w:rsidRDefault="00563361" w:rsidP="00952FCE">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563361">
        <w:rPr>
          <w:rFonts w:ascii="Roboto" w:hAnsi="Roboto" w:cs="Arial"/>
          <w:color w:val="1F1F1F"/>
          <w:sz w:val="22"/>
          <w:szCs w:val="22"/>
        </w:rPr>
        <w:t>Provide capacity building training to the PIG and contractors on:</w:t>
      </w:r>
    </w:p>
    <w:p w14:paraId="71CC311E" w14:textId="77777777" w:rsidR="00563361" w:rsidRPr="00563361" w:rsidRDefault="00563361"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563361">
        <w:rPr>
          <w:rFonts w:ascii="Roboto" w:hAnsi="Roboto" w:cs="Arial"/>
          <w:color w:val="1F1F1F"/>
          <w:sz w:val="22"/>
          <w:szCs w:val="22"/>
        </w:rPr>
        <w:t>Gender-sensitive infrastructure standards</w:t>
      </w:r>
    </w:p>
    <w:p w14:paraId="4185371F" w14:textId="77777777" w:rsidR="00563361" w:rsidRPr="00563361" w:rsidRDefault="00563361"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563361">
        <w:rPr>
          <w:rFonts w:ascii="Roboto" w:hAnsi="Roboto" w:cs="Arial"/>
          <w:color w:val="1F1F1F"/>
          <w:sz w:val="22"/>
          <w:szCs w:val="22"/>
        </w:rPr>
        <w:t>Accessibility standards</w:t>
      </w:r>
    </w:p>
    <w:p w14:paraId="2EA07768" w14:textId="77777777" w:rsidR="00563361" w:rsidRPr="00563361" w:rsidRDefault="00563361"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563361">
        <w:rPr>
          <w:rFonts w:ascii="Roboto" w:hAnsi="Roboto" w:cs="Arial"/>
          <w:color w:val="1F1F1F"/>
          <w:sz w:val="22"/>
          <w:szCs w:val="22"/>
        </w:rPr>
        <w:t>Implementation and monitoring of these standards</w:t>
      </w:r>
    </w:p>
    <w:p w14:paraId="5D118DC5" w14:textId="37B45A9B" w:rsidR="00563361" w:rsidRPr="00563361" w:rsidRDefault="00563361" w:rsidP="00952FCE">
      <w:pPr>
        <w:pStyle w:val="ListParagraph"/>
        <w:numPr>
          <w:ilvl w:val="1"/>
          <w:numId w:val="20"/>
        </w:numPr>
        <w:shd w:val="clear" w:color="auto" w:fill="FFFFFF"/>
        <w:spacing w:before="120" w:after="120"/>
        <w:ind w:left="1080"/>
        <w:jc w:val="both"/>
        <w:rPr>
          <w:rFonts w:ascii="Roboto" w:hAnsi="Roboto" w:cs="Arial"/>
          <w:b/>
          <w:bCs/>
          <w:color w:val="1F1F1F"/>
          <w:sz w:val="22"/>
          <w:szCs w:val="22"/>
        </w:rPr>
      </w:pPr>
      <w:r w:rsidRPr="00563361">
        <w:rPr>
          <w:rFonts w:ascii="Roboto" w:hAnsi="Roboto" w:cs="Arial"/>
          <w:b/>
          <w:bCs/>
          <w:color w:val="1F1F1F"/>
          <w:sz w:val="22"/>
          <w:szCs w:val="22"/>
        </w:rPr>
        <w:t>Social and Environmental Impact Analysis and Reporting:</w:t>
      </w:r>
    </w:p>
    <w:p w14:paraId="0578B93A" w14:textId="54AAC213" w:rsidR="00563361" w:rsidRPr="00563361" w:rsidRDefault="00563361"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563361">
        <w:rPr>
          <w:rFonts w:ascii="Roboto" w:hAnsi="Roboto" w:cs="Arial"/>
          <w:color w:val="1F1F1F"/>
          <w:sz w:val="22"/>
          <w:szCs w:val="22"/>
        </w:rPr>
        <w:t xml:space="preserve">Review the </w:t>
      </w:r>
      <w:r w:rsidR="00545E89" w:rsidRPr="00D53A1E">
        <w:rPr>
          <w:rFonts w:ascii="Roboto" w:hAnsi="Roboto" w:cs="Arial"/>
          <w:color w:val="1F1F1F"/>
          <w:sz w:val="22"/>
          <w:szCs w:val="22"/>
        </w:rPr>
        <w:t xml:space="preserve">Environmental and Social Impact Assessment (ESIA) </w:t>
      </w:r>
      <w:r w:rsidRPr="00563361">
        <w:rPr>
          <w:rFonts w:ascii="Roboto" w:hAnsi="Roboto" w:cs="Arial"/>
          <w:color w:val="1F1F1F"/>
          <w:sz w:val="22"/>
          <w:szCs w:val="22"/>
        </w:rPr>
        <w:t>and ensure it incorporates appropriate gender dimensions.</w:t>
      </w:r>
    </w:p>
    <w:p w14:paraId="0366A6D0" w14:textId="165B8951" w:rsidR="00563361" w:rsidRPr="00563361" w:rsidRDefault="00563361"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563361">
        <w:rPr>
          <w:rFonts w:ascii="Roboto" w:hAnsi="Roboto" w:cs="Arial"/>
          <w:color w:val="1F1F1F"/>
          <w:sz w:val="22"/>
          <w:szCs w:val="22"/>
        </w:rPr>
        <w:t xml:space="preserve">Analyze the project's potential impacts on women and girls in specific project locations, ensuring these are reflected in the </w:t>
      </w:r>
      <w:r w:rsidR="006D2091">
        <w:rPr>
          <w:rFonts w:ascii="Roboto" w:hAnsi="Roboto" w:cs="Arial"/>
          <w:color w:val="1F1F1F"/>
          <w:sz w:val="22"/>
          <w:szCs w:val="22"/>
        </w:rPr>
        <w:t>ESIA</w:t>
      </w:r>
      <w:r w:rsidRPr="00563361">
        <w:rPr>
          <w:rFonts w:ascii="Roboto" w:hAnsi="Roboto" w:cs="Arial"/>
          <w:color w:val="1F1F1F"/>
          <w:sz w:val="22"/>
          <w:szCs w:val="22"/>
        </w:rPr>
        <w:t xml:space="preserve"> report.</w:t>
      </w:r>
    </w:p>
    <w:p w14:paraId="141A2AA5" w14:textId="77777777" w:rsidR="00563361" w:rsidRPr="00563361" w:rsidRDefault="00563361" w:rsidP="00DF6CF8">
      <w:pPr>
        <w:pBdr>
          <w:top w:val="single" w:sz="4" w:space="1" w:color="auto"/>
          <w:left w:val="single" w:sz="4" w:space="4" w:color="auto"/>
          <w:bottom w:val="single" w:sz="4" w:space="1" w:color="auto"/>
          <w:right w:val="single" w:sz="4" w:space="4" w:color="auto"/>
        </w:pBdr>
        <w:shd w:val="clear" w:color="auto" w:fill="FFFFFF"/>
        <w:spacing w:before="120" w:after="120"/>
        <w:ind w:left="810"/>
        <w:jc w:val="both"/>
        <w:rPr>
          <w:rFonts w:ascii="Roboto" w:hAnsi="Roboto" w:cs="Arial"/>
          <w:color w:val="1F1F1F"/>
          <w:sz w:val="22"/>
          <w:szCs w:val="22"/>
        </w:rPr>
      </w:pPr>
      <w:r w:rsidRPr="00563361">
        <w:rPr>
          <w:rFonts w:ascii="Roboto" w:hAnsi="Roboto" w:cs="Arial"/>
          <w:b/>
          <w:bCs/>
          <w:color w:val="1F1F1F"/>
          <w:sz w:val="22"/>
          <w:szCs w:val="22"/>
        </w:rPr>
        <w:t>Deliverables:</w:t>
      </w:r>
    </w:p>
    <w:p w14:paraId="4AE2AE71" w14:textId="77777777" w:rsidR="00563361" w:rsidRPr="00563361" w:rsidRDefault="00563361" w:rsidP="00DF6CF8">
      <w:pPr>
        <w:numPr>
          <w:ilvl w:val="0"/>
          <w:numId w:val="17"/>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20"/>
        <w:ind w:left="1080" w:hanging="270"/>
        <w:jc w:val="both"/>
        <w:rPr>
          <w:rFonts w:ascii="Roboto" w:hAnsi="Roboto" w:cs="Arial"/>
          <w:color w:val="1F1F1F"/>
          <w:sz w:val="22"/>
          <w:szCs w:val="22"/>
        </w:rPr>
      </w:pPr>
      <w:r w:rsidRPr="00563361">
        <w:rPr>
          <w:rFonts w:ascii="Roboto" w:hAnsi="Roboto" w:cs="Arial"/>
          <w:b/>
          <w:bCs/>
          <w:color w:val="1F1F1F"/>
          <w:sz w:val="22"/>
          <w:szCs w:val="22"/>
        </w:rPr>
        <w:t>M&amp;E Framework Review Report:</w:t>
      </w:r>
      <w:r w:rsidRPr="00563361">
        <w:rPr>
          <w:rFonts w:ascii="Roboto" w:hAnsi="Roboto" w:cs="Arial"/>
          <w:color w:val="1F1F1F"/>
          <w:sz w:val="22"/>
          <w:szCs w:val="22"/>
        </w:rPr>
        <w:t> A report outlining recommendations for strengthening the M&amp;E Framework to effectively capture gender and disability data.</w:t>
      </w:r>
    </w:p>
    <w:p w14:paraId="5B93E64E" w14:textId="3E2F28D3" w:rsidR="00563361" w:rsidRPr="00563361" w:rsidRDefault="00563361" w:rsidP="00DF6CF8">
      <w:pPr>
        <w:numPr>
          <w:ilvl w:val="0"/>
          <w:numId w:val="17"/>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00" w:beforeAutospacing="1"/>
        <w:ind w:left="1080" w:hanging="270"/>
        <w:jc w:val="both"/>
        <w:rPr>
          <w:rFonts w:ascii="Roboto" w:hAnsi="Roboto" w:cs="Arial"/>
          <w:color w:val="1F1F1F"/>
          <w:sz w:val="22"/>
          <w:szCs w:val="22"/>
        </w:rPr>
      </w:pPr>
      <w:r w:rsidRPr="00563361">
        <w:rPr>
          <w:rFonts w:ascii="Roboto" w:hAnsi="Roboto" w:cs="Arial"/>
          <w:b/>
          <w:bCs/>
          <w:color w:val="1F1F1F"/>
          <w:sz w:val="22"/>
          <w:szCs w:val="22"/>
        </w:rPr>
        <w:t>Review Report on Social and Environmental Impact Analysis:</w:t>
      </w:r>
      <w:r w:rsidRPr="00563361">
        <w:rPr>
          <w:rFonts w:ascii="Roboto" w:hAnsi="Roboto" w:cs="Arial"/>
          <w:color w:val="1F1F1F"/>
          <w:sz w:val="22"/>
          <w:szCs w:val="22"/>
        </w:rPr>
        <w:t xml:space="preserve"> A report summarizing the Consultant's review of the </w:t>
      </w:r>
      <w:r w:rsidR="00752F8B">
        <w:rPr>
          <w:rFonts w:ascii="Roboto" w:hAnsi="Roboto" w:cs="Arial"/>
          <w:color w:val="1F1F1F"/>
          <w:sz w:val="22"/>
          <w:szCs w:val="22"/>
        </w:rPr>
        <w:t>ESIA</w:t>
      </w:r>
      <w:r w:rsidRPr="00563361">
        <w:rPr>
          <w:rFonts w:ascii="Roboto" w:hAnsi="Roboto" w:cs="Arial"/>
          <w:color w:val="1F1F1F"/>
          <w:sz w:val="22"/>
          <w:szCs w:val="22"/>
        </w:rPr>
        <w:t>, highlighting any recommendations regarding gender and disability considerations.</w:t>
      </w:r>
    </w:p>
    <w:p w14:paraId="4F8C120D" w14:textId="11D1A2A5" w:rsidR="005550F5" w:rsidRPr="00FC3F97" w:rsidRDefault="5FB63D86" w:rsidP="008E50BA">
      <w:pPr>
        <w:pStyle w:val="Heading3"/>
        <w:spacing w:before="240" w:after="240"/>
        <w:ind w:left="810"/>
        <w:rPr>
          <w:rFonts w:ascii="Roboto" w:eastAsia="Roboto Light" w:hAnsi="Roboto"/>
          <w:b/>
          <w:bCs/>
          <w:color w:val="0070C0"/>
          <w:sz w:val="22"/>
          <w:szCs w:val="22"/>
        </w:rPr>
      </w:pPr>
      <w:bookmarkStart w:id="12" w:name="_Toc161410079"/>
      <w:r w:rsidRPr="00FC3F97">
        <w:rPr>
          <w:rFonts w:ascii="Roboto" w:eastAsia="Roboto Light" w:hAnsi="Roboto"/>
          <w:b/>
          <w:bCs/>
          <w:color w:val="0070C0"/>
          <w:sz w:val="22"/>
          <w:szCs w:val="22"/>
        </w:rPr>
        <w:t>Task-</w:t>
      </w:r>
      <w:r w:rsidR="005C597B" w:rsidRPr="00FC3F97">
        <w:rPr>
          <w:rFonts w:ascii="Roboto" w:eastAsia="Roboto Light" w:hAnsi="Roboto"/>
          <w:b/>
          <w:bCs/>
          <w:color w:val="0070C0"/>
          <w:sz w:val="22"/>
          <w:szCs w:val="22"/>
        </w:rPr>
        <w:t>8</w:t>
      </w:r>
      <w:r w:rsidRPr="00FC3F97">
        <w:rPr>
          <w:rFonts w:ascii="Roboto" w:eastAsia="Roboto Light" w:hAnsi="Roboto"/>
          <w:b/>
          <w:bCs/>
          <w:color w:val="0070C0"/>
          <w:sz w:val="22"/>
          <w:szCs w:val="22"/>
        </w:rPr>
        <w:t xml:space="preserve">: </w:t>
      </w:r>
      <w:r w:rsidR="0073797F" w:rsidRPr="00FC3F97">
        <w:rPr>
          <w:rFonts w:ascii="Roboto" w:eastAsia="Roboto Light" w:hAnsi="Roboto"/>
          <w:b/>
          <w:bCs/>
          <w:color w:val="0070C0"/>
          <w:sz w:val="22"/>
          <w:szCs w:val="22"/>
        </w:rPr>
        <w:t>Project Coordination, Training, and Capacity Building</w:t>
      </w:r>
      <w:bookmarkEnd w:id="12"/>
    </w:p>
    <w:p w14:paraId="7FAD0DEC" w14:textId="0283820D" w:rsidR="00897F00" w:rsidRPr="00952FCE" w:rsidRDefault="00AC2E79" w:rsidP="00952FCE">
      <w:pPr>
        <w:pStyle w:val="ListParagraph"/>
        <w:numPr>
          <w:ilvl w:val="0"/>
          <w:numId w:val="57"/>
        </w:numPr>
        <w:shd w:val="clear" w:color="auto" w:fill="FFFFFF"/>
        <w:spacing w:before="120" w:after="120"/>
        <w:ind w:hanging="720"/>
        <w:contextualSpacing w:val="0"/>
        <w:jc w:val="both"/>
        <w:rPr>
          <w:rFonts w:ascii="Roboto" w:hAnsi="Roboto"/>
          <w:color w:val="1F1F1F"/>
          <w:sz w:val="22"/>
          <w:szCs w:val="22"/>
        </w:rPr>
      </w:pPr>
      <w:r w:rsidRPr="00952FCE">
        <w:rPr>
          <w:rFonts w:ascii="Roboto" w:hAnsi="Roboto"/>
          <w:color w:val="1F1F1F"/>
          <w:sz w:val="22"/>
          <w:szCs w:val="22"/>
        </w:rPr>
        <w:t>The Consultant shall support the EA and PIG in effectively managing and coordinating project activities. This includes capacity building for EA staff and ensuring timely reporting and communication.</w:t>
      </w:r>
      <w:r w:rsidR="00355588" w:rsidRPr="00952FCE">
        <w:rPr>
          <w:rFonts w:ascii="Roboto" w:hAnsi="Roboto"/>
          <w:color w:val="1F1F1F"/>
          <w:sz w:val="22"/>
          <w:szCs w:val="22"/>
        </w:rPr>
        <w:t xml:space="preserve"> </w:t>
      </w:r>
      <w:r w:rsidR="00897F00" w:rsidRPr="00952FCE">
        <w:rPr>
          <w:rFonts w:ascii="Roboto" w:hAnsi="Roboto"/>
          <w:color w:val="1F1F1F"/>
          <w:sz w:val="22"/>
          <w:szCs w:val="22"/>
        </w:rPr>
        <w:t>The Consultant will provide comprehensive support to the EA and PIG in the following areas:</w:t>
      </w:r>
    </w:p>
    <w:p w14:paraId="2CFC0AF4" w14:textId="1FD9A2A1" w:rsidR="00897F00" w:rsidRPr="00952FCE" w:rsidRDefault="00897F00" w:rsidP="002F1E20">
      <w:pPr>
        <w:pStyle w:val="ListParagraph"/>
        <w:keepNext/>
        <w:numPr>
          <w:ilvl w:val="0"/>
          <w:numId w:val="60"/>
        </w:numPr>
        <w:shd w:val="clear" w:color="auto" w:fill="FFFFFF"/>
        <w:spacing w:before="120" w:after="120"/>
        <w:ind w:left="1080"/>
        <w:jc w:val="both"/>
        <w:rPr>
          <w:rFonts w:ascii="Roboto" w:hAnsi="Roboto" w:cs="Arial"/>
          <w:b/>
          <w:bCs/>
          <w:color w:val="1F1F1F"/>
          <w:sz w:val="22"/>
          <w:szCs w:val="22"/>
        </w:rPr>
      </w:pPr>
      <w:r w:rsidRPr="008C219B">
        <w:rPr>
          <w:rFonts w:ascii="Roboto" w:hAnsi="Roboto" w:cs="Arial"/>
          <w:b/>
          <w:bCs/>
          <w:color w:val="1F1F1F"/>
          <w:sz w:val="22"/>
          <w:szCs w:val="22"/>
        </w:rPr>
        <w:t>Coordination and Monitoring Mechanisms:</w:t>
      </w:r>
    </w:p>
    <w:p w14:paraId="5C3CF28E"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Collaborate with the EA/PIG to establish efficient communication channels for project execution, monitoring, and reporting.</w:t>
      </w:r>
    </w:p>
    <w:p w14:paraId="2932091B" w14:textId="77777777" w:rsidR="00897F00" w:rsidRPr="00897F00" w:rsidRDefault="00897F00" w:rsidP="00952FCE">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897F00">
        <w:rPr>
          <w:rFonts w:ascii="Roboto" w:hAnsi="Roboto" w:cs="Arial"/>
          <w:color w:val="1F1F1F"/>
          <w:sz w:val="22"/>
          <w:szCs w:val="22"/>
        </w:rPr>
        <w:t>Design a monitoring system with tools and software (including remote access for the EA/PIG) to track school construction progress, including environmental and social impacts.</w:t>
      </w:r>
    </w:p>
    <w:p w14:paraId="7F940A46" w14:textId="023CC366" w:rsidR="00897F00" w:rsidRPr="00897F00" w:rsidRDefault="00897F00" w:rsidP="00952FCE">
      <w:pPr>
        <w:pStyle w:val="ListParagraph"/>
        <w:numPr>
          <w:ilvl w:val="0"/>
          <w:numId w:val="60"/>
        </w:numPr>
        <w:shd w:val="clear" w:color="auto" w:fill="FFFFFF"/>
        <w:spacing w:before="120" w:after="120"/>
        <w:ind w:left="1080"/>
        <w:jc w:val="both"/>
        <w:rPr>
          <w:rFonts w:ascii="Roboto" w:hAnsi="Roboto" w:cs="Arial"/>
          <w:b/>
          <w:bCs/>
          <w:color w:val="1F1F1F"/>
          <w:sz w:val="22"/>
          <w:szCs w:val="22"/>
        </w:rPr>
      </w:pPr>
      <w:r w:rsidRPr="00897F00">
        <w:rPr>
          <w:rFonts w:ascii="Roboto" w:hAnsi="Roboto" w:cs="Arial"/>
          <w:b/>
          <w:bCs/>
          <w:color w:val="1F1F1F"/>
          <w:sz w:val="22"/>
          <w:szCs w:val="22"/>
        </w:rPr>
        <w:t>Advocacy and Stakeholder Engagement:</w:t>
      </w:r>
    </w:p>
    <w:p w14:paraId="6D5B2BD8"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Assist the PIG and EA in organizing large-scale advocacy meetings as part of the project.</w:t>
      </w:r>
    </w:p>
    <w:p w14:paraId="5DADE697" w14:textId="2F5C44C2" w:rsidR="00897F00" w:rsidRPr="00897F00" w:rsidRDefault="00897F00" w:rsidP="00952FCE">
      <w:pPr>
        <w:pStyle w:val="ListParagraph"/>
        <w:numPr>
          <w:ilvl w:val="0"/>
          <w:numId w:val="60"/>
        </w:numPr>
        <w:shd w:val="clear" w:color="auto" w:fill="FFFFFF"/>
        <w:spacing w:before="120" w:after="120"/>
        <w:ind w:left="1080"/>
        <w:jc w:val="both"/>
        <w:rPr>
          <w:rFonts w:ascii="Roboto" w:hAnsi="Roboto" w:cs="Arial"/>
          <w:b/>
          <w:bCs/>
          <w:color w:val="1F1F1F"/>
          <w:sz w:val="22"/>
          <w:szCs w:val="22"/>
        </w:rPr>
      </w:pPr>
      <w:r w:rsidRPr="00897F00">
        <w:rPr>
          <w:rFonts w:ascii="Roboto" w:hAnsi="Roboto" w:cs="Arial"/>
          <w:b/>
          <w:bCs/>
          <w:color w:val="1F1F1F"/>
          <w:sz w:val="22"/>
          <w:szCs w:val="22"/>
        </w:rPr>
        <w:t>Capacity Building and Training:</w:t>
      </w:r>
    </w:p>
    <w:p w14:paraId="73742910"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Deliver training sessions for EA/PIG staff on:</w:t>
      </w:r>
    </w:p>
    <w:p w14:paraId="4A582E78" w14:textId="2CC0908D" w:rsidR="00897F00" w:rsidRPr="00897F00" w:rsidRDefault="00897F00"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897F00">
        <w:rPr>
          <w:rFonts w:ascii="Roboto" w:hAnsi="Roboto" w:cs="Arial"/>
          <w:color w:val="1F1F1F"/>
          <w:sz w:val="22"/>
          <w:szCs w:val="22"/>
        </w:rPr>
        <w:t>Implementation of IsDB</w:t>
      </w:r>
      <w:r w:rsidR="006D3F3E">
        <w:rPr>
          <w:rFonts w:ascii="Roboto" w:hAnsi="Roboto" w:cs="Arial"/>
          <w:color w:val="1F1F1F"/>
          <w:sz w:val="22"/>
          <w:szCs w:val="22"/>
        </w:rPr>
        <w:t xml:space="preserve"> procurement</w:t>
      </w:r>
      <w:r w:rsidRPr="00897F00">
        <w:rPr>
          <w:rFonts w:ascii="Roboto" w:hAnsi="Roboto" w:cs="Arial"/>
          <w:color w:val="1F1F1F"/>
          <w:sz w:val="22"/>
          <w:szCs w:val="22"/>
        </w:rPr>
        <w:t xml:space="preserve"> guidelines and procedures</w:t>
      </w:r>
    </w:p>
    <w:p w14:paraId="33FB7B8D" w14:textId="77777777" w:rsidR="00897F00" w:rsidRDefault="00897F00"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897F00">
        <w:rPr>
          <w:rFonts w:ascii="Roboto" w:hAnsi="Roboto" w:cs="Arial"/>
          <w:color w:val="1F1F1F"/>
          <w:sz w:val="22"/>
          <w:szCs w:val="22"/>
        </w:rPr>
        <w:t>Project management and scheduling techniques (including procurement and financial procedures)</w:t>
      </w:r>
    </w:p>
    <w:p w14:paraId="770F1CC6" w14:textId="7A6F81F2" w:rsidR="006150CA" w:rsidRPr="00897F00" w:rsidRDefault="006150CA" w:rsidP="00952FCE">
      <w:pPr>
        <w:numPr>
          <w:ilvl w:val="1"/>
          <w:numId w:val="16"/>
        </w:numPr>
        <w:shd w:val="clear" w:color="auto" w:fill="FFFFFF"/>
        <w:tabs>
          <w:tab w:val="clear" w:pos="1440"/>
          <w:tab w:val="num" w:pos="1890"/>
        </w:tabs>
        <w:spacing w:before="100" w:beforeAutospacing="1"/>
        <w:ind w:left="1800"/>
        <w:jc w:val="both"/>
        <w:rPr>
          <w:rFonts w:ascii="Roboto" w:hAnsi="Roboto" w:cs="Arial"/>
          <w:color w:val="1F1F1F"/>
          <w:sz w:val="22"/>
          <w:szCs w:val="22"/>
        </w:rPr>
      </w:pPr>
      <w:r w:rsidRPr="00952FCE">
        <w:rPr>
          <w:rFonts w:ascii="Roboto" w:hAnsi="Roboto" w:cs="Arial"/>
          <w:color w:val="1F1F1F"/>
          <w:sz w:val="22"/>
          <w:szCs w:val="22"/>
        </w:rPr>
        <w:t xml:space="preserve">Managing warranty </w:t>
      </w:r>
      <w:r w:rsidR="00C97405" w:rsidRPr="00952FCE">
        <w:rPr>
          <w:rFonts w:ascii="Roboto" w:hAnsi="Roboto" w:cs="Arial"/>
          <w:color w:val="1F1F1F"/>
          <w:sz w:val="22"/>
          <w:szCs w:val="22"/>
        </w:rPr>
        <w:t xml:space="preserve">and defect </w:t>
      </w:r>
      <w:r w:rsidRPr="00952FCE">
        <w:rPr>
          <w:rFonts w:ascii="Roboto" w:hAnsi="Roboto" w:cs="Arial"/>
          <w:color w:val="1F1F1F"/>
          <w:sz w:val="22"/>
          <w:szCs w:val="22"/>
        </w:rPr>
        <w:t>claims and ensuring contractors</w:t>
      </w:r>
      <w:r w:rsidR="00C97405" w:rsidRPr="00952FCE">
        <w:rPr>
          <w:rFonts w:ascii="Roboto" w:hAnsi="Roboto" w:cs="Arial"/>
          <w:color w:val="1F1F1F"/>
          <w:sz w:val="22"/>
          <w:szCs w:val="22"/>
        </w:rPr>
        <w:t>/suppliers</w:t>
      </w:r>
      <w:r w:rsidRPr="00952FCE">
        <w:rPr>
          <w:rFonts w:ascii="Roboto" w:hAnsi="Roboto" w:cs="Arial"/>
          <w:color w:val="1F1F1F"/>
          <w:sz w:val="22"/>
          <w:szCs w:val="22"/>
        </w:rPr>
        <w:t xml:space="preserve"> fulfill their warranty obligations for </w:t>
      </w:r>
      <w:r w:rsidR="00C97405" w:rsidRPr="00952FCE">
        <w:rPr>
          <w:rFonts w:ascii="Roboto" w:hAnsi="Roboto" w:cs="Arial"/>
          <w:color w:val="1F1F1F"/>
          <w:sz w:val="22"/>
          <w:szCs w:val="22"/>
        </w:rPr>
        <w:t xml:space="preserve">works, </w:t>
      </w:r>
      <w:r w:rsidRPr="00952FCE">
        <w:rPr>
          <w:rFonts w:ascii="Roboto" w:hAnsi="Roboto" w:cs="Arial"/>
          <w:color w:val="1F1F1F"/>
          <w:sz w:val="22"/>
          <w:szCs w:val="22"/>
        </w:rPr>
        <w:t>goods and equipment</w:t>
      </w:r>
    </w:p>
    <w:p w14:paraId="51BF8E6A" w14:textId="77777777" w:rsidR="00897F00" w:rsidRPr="00897F00" w:rsidRDefault="00897F00" w:rsidP="00316433">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897F00">
        <w:rPr>
          <w:rFonts w:ascii="Roboto" w:hAnsi="Roboto" w:cs="Arial"/>
          <w:color w:val="1F1F1F"/>
          <w:sz w:val="22"/>
          <w:szCs w:val="22"/>
        </w:rPr>
        <w:t>Facilitate a project kick-off workshop and provide ongoing training to address challenges faced by the EA/PIG.</w:t>
      </w:r>
    </w:p>
    <w:p w14:paraId="3CC74935" w14:textId="0AF59586" w:rsidR="00897F00" w:rsidRPr="00897F00" w:rsidRDefault="00897F00" w:rsidP="00952FCE">
      <w:pPr>
        <w:pStyle w:val="ListParagraph"/>
        <w:numPr>
          <w:ilvl w:val="0"/>
          <w:numId w:val="60"/>
        </w:numPr>
        <w:shd w:val="clear" w:color="auto" w:fill="FFFFFF"/>
        <w:spacing w:before="120" w:after="120"/>
        <w:ind w:left="1080"/>
        <w:jc w:val="both"/>
        <w:rPr>
          <w:rFonts w:ascii="Roboto" w:hAnsi="Roboto" w:cs="Arial"/>
          <w:b/>
          <w:bCs/>
          <w:color w:val="1F1F1F"/>
          <w:sz w:val="22"/>
          <w:szCs w:val="22"/>
        </w:rPr>
      </w:pPr>
      <w:r w:rsidRPr="00897F00">
        <w:rPr>
          <w:rFonts w:ascii="Roboto" w:hAnsi="Roboto" w:cs="Arial"/>
          <w:b/>
          <w:bCs/>
          <w:color w:val="1F1F1F"/>
          <w:sz w:val="22"/>
          <w:szCs w:val="22"/>
        </w:rPr>
        <w:t>Procurement and Contract Management:</w:t>
      </w:r>
    </w:p>
    <w:p w14:paraId="445041C8"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Enhance the EA/PIG's procurement management and contracting skills, emphasizing knowledge transfer in procuring works, goods, and services.</w:t>
      </w:r>
    </w:p>
    <w:p w14:paraId="55F87317" w14:textId="0075B98D" w:rsidR="00897F00" w:rsidRPr="00897F00" w:rsidRDefault="00897F00" w:rsidP="001B6C71">
      <w:pPr>
        <w:numPr>
          <w:ilvl w:val="0"/>
          <w:numId w:val="16"/>
        </w:numPr>
        <w:shd w:val="clear" w:color="auto" w:fill="FFFFFF"/>
        <w:tabs>
          <w:tab w:val="clear" w:pos="720"/>
          <w:tab w:val="num" w:pos="1080"/>
        </w:tabs>
        <w:ind w:left="1440"/>
        <w:jc w:val="both"/>
        <w:rPr>
          <w:rFonts w:ascii="Roboto" w:hAnsi="Roboto" w:cs="Arial"/>
          <w:color w:val="1F1F1F"/>
          <w:sz w:val="22"/>
          <w:szCs w:val="22"/>
        </w:rPr>
      </w:pPr>
      <w:r w:rsidRPr="00897F00">
        <w:rPr>
          <w:rFonts w:ascii="Roboto" w:hAnsi="Roboto" w:cs="Arial"/>
          <w:color w:val="1F1F1F"/>
          <w:sz w:val="22"/>
          <w:szCs w:val="22"/>
        </w:rPr>
        <w:t>Develop a robust contract management system for organized record-keeping and cross-referencing with project financial accounts. This system should ensure safekeeping of procurement/contract documentation for easy retrieval</w:t>
      </w:r>
      <w:r w:rsidR="0083279B">
        <w:rPr>
          <w:rFonts w:ascii="Roboto" w:hAnsi="Roboto" w:cs="Arial"/>
          <w:color w:val="1F1F1F"/>
          <w:sz w:val="22"/>
          <w:szCs w:val="22"/>
        </w:rPr>
        <w:t xml:space="preserve"> (</w:t>
      </w:r>
      <w:r w:rsidR="000547E0">
        <w:rPr>
          <w:rFonts w:ascii="Roboto" w:hAnsi="Roboto" w:cs="Arial"/>
          <w:color w:val="1F1F1F"/>
          <w:sz w:val="22"/>
          <w:szCs w:val="22"/>
        </w:rPr>
        <w:t>based on the IsDB’s Filing</w:t>
      </w:r>
      <w:r w:rsidR="0003726A">
        <w:rPr>
          <w:rFonts w:ascii="Roboto" w:hAnsi="Roboto" w:cs="Arial"/>
          <w:color w:val="1F1F1F"/>
          <w:sz w:val="22"/>
          <w:szCs w:val="22"/>
        </w:rPr>
        <w:t xml:space="preserve"> System Manual, available on IsDB website)</w:t>
      </w:r>
      <w:r w:rsidRPr="00897F00">
        <w:rPr>
          <w:rFonts w:ascii="Roboto" w:hAnsi="Roboto" w:cs="Arial"/>
          <w:color w:val="1F1F1F"/>
          <w:sz w:val="22"/>
          <w:szCs w:val="22"/>
        </w:rPr>
        <w:t>.</w:t>
      </w:r>
    </w:p>
    <w:p w14:paraId="1A8BD019" w14:textId="6D7DF042" w:rsidR="00897F00" w:rsidRPr="00897F00" w:rsidRDefault="00897F00" w:rsidP="00952FCE">
      <w:pPr>
        <w:pStyle w:val="ListParagraph"/>
        <w:numPr>
          <w:ilvl w:val="0"/>
          <w:numId w:val="60"/>
        </w:numPr>
        <w:shd w:val="clear" w:color="auto" w:fill="FFFFFF"/>
        <w:spacing w:before="120" w:after="120"/>
        <w:ind w:left="1080"/>
        <w:jc w:val="both"/>
        <w:rPr>
          <w:rFonts w:ascii="Roboto" w:hAnsi="Roboto" w:cs="Arial"/>
          <w:b/>
          <w:bCs/>
          <w:color w:val="1F1F1F"/>
          <w:sz w:val="22"/>
          <w:szCs w:val="22"/>
        </w:rPr>
      </w:pPr>
      <w:r w:rsidRPr="00897F00">
        <w:rPr>
          <w:rFonts w:ascii="Roboto" w:hAnsi="Roboto" w:cs="Arial"/>
          <w:b/>
          <w:bCs/>
          <w:color w:val="1F1F1F"/>
          <w:sz w:val="22"/>
          <w:szCs w:val="22"/>
        </w:rPr>
        <w:t>IsDB and Local Authority Engagement:</w:t>
      </w:r>
    </w:p>
    <w:p w14:paraId="00BAFD18"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Participate in project supervision and assessments conducted by IsDB and local authorities upon request.</w:t>
      </w:r>
    </w:p>
    <w:p w14:paraId="208C2310" w14:textId="781B1790" w:rsidR="00897F00" w:rsidRPr="00897F00" w:rsidRDefault="00897F00" w:rsidP="00952FCE">
      <w:pPr>
        <w:pStyle w:val="ListParagraph"/>
        <w:numPr>
          <w:ilvl w:val="0"/>
          <w:numId w:val="60"/>
        </w:numPr>
        <w:shd w:val="clear" w:color="auto" w:fill="FFFFFF"/>
        <w:spacing w:before="120" w:after="120"/>
        <w:ind w:left="1080"/>
        <w:jc w:val="both"/>
        <w:rPr>
          <w:rFonts w:ascii="Roboto" w:hAnsi="Roboto" w:cs="Arial"/>
          <w:b/>
          <w:bCs/>
          <w:color w:val="1F1F1F"/>
          <w:sz w:val="22"/>
          <w:szCs w:val="22"/>
        </w:rPr>
      </w:pPr>
      <w:r w:rsidRPr="00897F00">
        <w:rPr>
          <w:rFonts w:ascii="Roboto" w:hAnsi="Roboto" w:cs="Arial"/>
          <w:b/>
          <w:bCs/>
          <w:color w:val="1F1F1F"/>
          <w:sz w:val="22"/>
          <w:szCs w:val="22"/>
        </w:rPr>
        <w:t>Progress Reporting:</w:t>
      </w:r>
    </w:p>
    <w:p w14:paraId="3B29F022" w14:textId="77777777" w:rsidR="00897F00" w:rsidRPr="00897F00" w:rsidRDefault="00897F00" w:rsidP="00952FCE">
      <w:pPr>
        <w:numPr>
          <w:ilvl w:val="0"/>
          <w:numId w:val="16"/>
        </w:numPr>
        <w:shd w:val="clear" w:color="auto" w:fill="FFFFFF"/>
        <w:tabs>
          <w:tab w:val="clear" w:pos="720"/>
          <w:tab w:val="num" w:pos="1080"/>
        </w:tabs>
        <w:spacing w:before="120"/>
        <w:ind w:left="1440"/>
        <w:jc w:val="both"/>
        <w:rPr>
          <w:rFonts w:ascii="Roboto" w:hAnsi="Roboto" w:cs="Arial"/>
          <w:color w:val="1F1F1F"/>
          <w:sz w:val="22"/>
          <w:szCs w:val="22"/>
        </w:rPr>
      </w:pPr>
      <w:r w:rsidRPr="00897F00">
        <w:rPr>
          <w:rFonts w:ascii="Roboto" w:hAnsi="Roboto" w:cs="Arial"/>
          <w:color w:val="1F1F1F"/>
          <w:sz w:val="22"/>
          <w:szCs w:val="22"/>
        </w:rPr>
        <w:t>Support the EA/PIG in developing and compiling regular progress reports in addition to plans and reports required under other tasks.</w:t>
      </w:r>
    </w:p>
    <w:p w14:paraId="52EE2D18" w14:textId="77777777" w:rsidR="00897F00" w:rsidRPr="00897F00" w:rsidRDefault="00897F00" w:rsidP="00DF6CF8">
      <w:pPr>
        <w:keepNext/>
        <w:pBdr>
          <w:top w:val="single" w:sz="4" w:space="1" w:color="auto"/>
          <w:left w:val="single" w:sz="4" w:space="4" w:color="auto"/>
          <w:bottom w:val="single" w:sz="4" w:space="1" w:color="auto"/>
          <w:right w:val="single" w:sz="4" w:space="4" w:color="auto"/>
        </w:pBdr>
        <w:shd w:val="clear" w:color="auto" w:fill="FFFFFF"/>
        <w:spacing w:before="120" w:after="120"/>
        <w:ind w:left="810"/>
        <w:jc w:val="both"/>
        <w:rPr>
          <w:rFonts w:ascii="Roboto" w:hAnsi="Roboto" w:cs="Arial"/>
          <w:color w:val="1F1F1F"/>
          <w:sz w:val="22"/>
          <w:szCs w:val="22"/>
        </w:rPr>
      </w:pPr>
      <w:r w:rsidRPr="00897F00">
        <w:rPr>
          <w:rFonts w:ascii="Roboto" w:hAnsi="Roboto" w:cs="Arial"/>
          <w:b/>
          <w:bCs/>
          <w:color w:val="1F1F1F"/>
          <w:sz w:val="22"/>
          <w:szCs w:val="22"/>
        </w:rPr>
        <w:t>Deliverables:</w:t>
      </w:r>
    </w:p>
    <w:p w14:paraId="1644C0B2" w14:textId="77777777" w:rsidR="00897F00" w:rsidRPr="00897F00" w:rsidRDefault="00897F00" w:rsidP="00DF6CF8">
      <w:pPr>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20"/>
        <w:ind w:left="1080" w:hanging="270"/>
        <w:jc w:val="both"/>
        <w:rPr>
          <w:rFonts w:ascii="Roboto" w:hAnsi="Roboto" w:cs="Arial"/>
          <w:color w:val="1F1F1F"/>
          <w:sz w:val="22"/>
          <w:szCs w:val="22"/>
        </w:rPr>
      </w:pPr>
      <w:r w:rsidRPr="00897F00">
        <w:rPr>
          <w:rFonts w:ascii="Roboto" w:hAnsi="Roboto" w:cs="Arial"/>
          <w:b/>
          <w:bCs/>
          <w:color w:val="1F1F1F"/>
          <w:sz w:val="22"/>
          <w:szCs w:val="22"/>
        </w:rPr>
        <w:t>Monitoring System Design Document:</w:t>
      </w:r>
      <w:r w:rsidRPr="00897F00">
        <w:rPr>
          <w:rFonts w:ascii="Roboto" w:hAnsi="Roboto" w:cs="Arial"/>
          <w:color w:val="1F1F1F"/>
          <w:sz w:val="22"/>
          <w:szCs w:val="22"/>
        </w:rPr>
        <w:t> A document outlining the design and functionalities of the project monitoring system.</w:t>
      </w:r>
    </w:p>
    <w:p w14:paraId="50EFF901" w14:textId="77777777" w:rsidR="00897F00" w:rsidRPr="00897F00" w:rsidRDefault="00897F00" w:rsidP="00DF6CF8">
      <w:pPr>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00" w:beforeAutospacing="1"/>
        <w:ind w:left="1080" w:hanging="270"/>
        <w:jc w:val="both"/>
        <w:rPr>
          <w:rFonts w:ascii="Roboto" w:hAnsi="Roboto" w:cs="Arial"/>
          <w:color w:val="1F1F1F"/>
          <w:sz w:val="22"/>
          <w:szCs w:val="22"/>
        </w:rPr>
      </w:pPr>
      <w:r w:rsidRPr="00897F00">
        <w:rPr>
          <w:rFonts w:ascii="Roboto" w:hAnsi="Roboto" w:cs="Arial"/>
          <w:b/>
          <w:bCs/>
          <w:color w:val="1F1F1F"/>
          <w:sz w:val="22"/>
          <w:szCs w:val="22"/>
        </w:rPr>
        <w:t>Contract Management System Manual:</w:t>
      </w:r>
      <w:r w:rsidRPr="00897F00">
        <w:rPr>
          <w:rFonts w:ascii="Roboto" w:hAnsi="Roboto" w:cs="Arial"/>
          <w:color w:val="1F1F1F"/>
          <w:sz w:val="22"/>
          <w:szCs w:val="22"/>
        </w:rPr>
        <w:t> A detailed guide outlining the procedures and functionalities of the contract management system.</w:t>
      </w:r>
    </w:p>
    <w:p w14:paraId="21307FFF" w14:textId="77777777" w:rsidR="00897F00" w:rsidRPr="00897F00" w:rsidRDefault="00897F00" w:rsidP="00DF6CF8">
      <w:pPr>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080"/>
        </w:tabs>
        <w:spacing w:before="100" w:beforeAutospacing="1"/>
        <w:ind w:left="1080" w:hanging="270"/>
        <w:jc w:val="both"/>
        <w:rPr>
          <w:rFonts w:ascii="Roboto" w:hAnsi="Roboto" w:cs="Arial"/>
          <w:color w:val="1F1F1F"/>
          <w:sz w:val="22"/>
          <w:szCs w:val="22"/>
        </w:rPr>
      </w:pPr>
      <w:r w:rsidRPr="00897F00">
        <w:rPr>
          <w:rFonts w:ascii="Roboto" w:hAnsi="Roboto" w:cs="Arial"/>
          <w:b/>
          <w:bCs/>
          <w:color w:val="1F1F1F"/>
          <w:sz w:val="22"/>
          <w:szCs w:val="22"/>
        </w:rPr>
        <w:t>Regular Progress Reports:</w:t>
      </w:r>
      <w:r w:rsidRPr="00897F00">
        <w:rPr>
          <w:rFonts w:ascii="Roboto" w:hAnsi="Roboto" w:cs="Arial"/>
          <w:color w:val="1F1F1F"/>
          <w:sz w:val="22"/>
          <w:szCs w:val="22"/>
        </w:rPr>
        <w:t> Reports compiled collaboratively with the EA/PIG to document project progress at defined intervals.</w:t>
      </w:r>
    </w:p>
    <w:p w14:paraId="2925CE5D" w14:textId="1292943E" w:rsidR="008D5221" w:rsidRPr="005C597B" w:rsidRDefault="002C7CB1" w:rsidP="002863A8">
      <w:pPr>
        <w:pStyle w:val="ListParagraph"/>
        <w:keepNext/>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13" w:name="_Toc161410080"/>
      <w:r>
        <w:rPr>
          <w:rFonts w:ascii="Roboto" w:eastAsia="Roboto Light" w:hAnsi="Roboto" w:cstheme="majorBidi"/>
          <w:b/>
          <w:bCs/>
          <w:color w:val="000000"/>
          <w:sz w:val="22"/>
          <w:szCs w:val="22"/>
        </w:rPr>
        <w:t xml:space="preserve">MAIN </w:t>
      </w:r>
      <w:r w:rsidR="009C393B">
        <w:rPr>
          <w:rFonts w:ascii="Roboto" w:eastAsia="Roboto Light" w:hAnsi="Roboto" w:cstheme="majorBidi"/>
          <w:b/>
          <w:bCs/>
          <w:color w:val="000000"/>
          <w:sz w:val="22"/>
          <w:szCs w:val="22"/>
        </w:rPr>
        <w:t>REPORTING REQUIREMENTS</w:t>
      </w:r>
      <w:bookmarkEnd w:id="13"/>
    </w:p>
    <w:p w14:paraId="09850199" w14:textId="5C05F9DE" w:rsidR="009E06CF" w:rsidRPr="002B1E7A" w:rsidRDefault="00724586" w:rsidP="002B1E7A">
      <w:pPr>
        <w:pStyle w:val="ListParagraph"/>
        <w:numPr>
          <w:ilvl w:val="1"/>
          <w:numId w:val="25"/>
        </w:numPr>
        <w:tabs>
          <w:tab w:val="left" w:pos="2070"/>
        </w:tabs>
        <w:spacing w:before="60" w:after="60"/>
        <w:ind w:left="1080" w:hanging="720"/>
        <w:jc w:val="lowKashida"/>
        <w:rPr>
          <w:rFonts w:ascii="Roboto" w:hAnsi="Roboto" w:cstheme="majorBidi"/>
          <w:b/>
          <w:bCs/>
          <w:color w:val="000000"/>
          <w:sz w:val="22"/>
          <w:szCs w:val="22"/>
          <w:lang w:eastAsia="zh-CN"/>
        </w:rPr>
      </w:pPr>
      <w:r w:rsidRPr="009E06CF">
        <w:rPr>
          <w:rFonts w:ascii="Roboto" w:hAnsi="Roboto" w:cstheme="majorBidi"/>
          <w:b/>
          <w:bCs/>
          <w:color w:val="000000"/>
          <w:sz w:val="22"/>
          <w:szCs w:val="22"/>
          <w:lang w:eastAsia="zh-CN"/>
        </w:rPr>
        <w:t>Inception Report:</w:t>
      </w:r>
      <w:r w:rsidR="002B1E7A">
        <w:rPr>
          <w:rFonts w:ascii="Roboto" w:hAnsi="Roboto" w:cstheme="majorBidi"/>
          <w:b/>
          <w:bCs/>
          <w:color w:val="000000"/>
          <w:sz w:val="22"/>
          <w:szCs w:val="22"/>
          <w:lang w:eastAsia="zh-CN"/>
        </w:rPr>
        <w:t xml:space="preserve"> </w:t>
      </w:r>
      <w:r w:rsidR="009E06CF" w:rsidRPr="002B1E7A">
        <w:rPr>
          <w:rFonts w:ascii="Roboto" w:hAnsi="Roboto" w:cs="Arial"/>
          <w:color w:val="1F1F1F"/>
          <w:sz w:val="22"/>
          <w:szCs w:val="22"/>
        </w:rPr>
        <w:t>The Inception Report</w:t>
      </w:r>
      <w:r w:rsidR="0017707C" w:rsidRPr="002B1E7A">
        <w:rPr>
          <w:rFonts w:ascii="Roboto" w:hAnsi="Roboto" w:cs="Arial"/>
          <w:color w:val="1F1F1F"/>
          <w:sz w:val="22"/>
          <w:szCs w:val="22"/>
        </w:rPr>
        <w:t xml:space="preserve"> shall</w:t>
      </w:r>
      <w:r w:rsidR="009E06CF" w:rsidRPr="002B1E7A">
        <w:rPr>
          <w:rFonts w:ascii="Roboto" w:hAnsi="Roboto" w:cs="Arial"/>
          <w:color w:val="1F1F1F"/>
          <w:sz w:val="22"/>
          <w:szCs w:val="22"/>
        </w:rPr>
        <w:t xml:space="preserve"> </w:t>
      </w:r>
      <w:r w:rsidR="0017707C" w:rsidRPr="002B1E7A">
        <w:rPr>
          <w:rFonts w:ascii="Roboto" w:hAnsi="Roboto" w:cs="Arial"/>
          <w:color w:val="1F1F1F"/>
          <w:sz w:val="22"/>
          <w:szCs w:val="22"/>
        </w:rPr>
        <w:t>provide a detailed analysis of the current project situation, identify potential challenges and opportunities, and establish a comprehensive plan for successful project implementation</w:t>
      </w:r>
      <w:r w:rsidR="009E06CF" w:rsidRPr="002B1E7A">
        <w:rPr>
          <w:rFonts w:ascii="Roboto" w:hAnsi="Roboto" w:cs="Arial"/>
          <w:color w:val="1F1F1F"/>
          <w:sz w:val="22"/>
          <w:szCs w:val="22"/>
        </w:rPr>
        <w:t>.</w:t>
      </w:r>
    </w:p>
    <w:tbl>
      <w:tblPr>
        <w:tblStyle w:val="TableGrid"/>
        <w:tblW w:w="8280" w:type="dxa"/>
        <w:tblInd w:w="1075" w:type="dxa"/>
        <w:tblLook w:val="04A0" w:firstRow="1" w:lastRow="0" w:firstColumn="1" w:lastColumn="0" w:noHBand="0" w:noVBand="1"/>
      </w:tblPr>
      <w:tblGrid>
        <w:gridCol w:w="535"/>
        <w:gridCol w:w="2165"/>
        <w:gridCol w:w="5580"/>
      </w:tblGrid>
      <w:tr w:rsidR="005E5155" w:rsidRPr="00D210B4" w14:paraId="7A6FF17E" w14:textId="77777777" w:rsidTr="005E5155">
        <w:tc>
          <w:tcPr>
            <w:tcW w:w="535" w:type="dxa"/>
            <w:vMerge w:val="restart"/>
            <w:textDirection w:val="btLr"/>
          </w:tcPr>
          <w:p w14:paraId="068F43A4" w14:textId="367FC41B" w:rsidR="005E5155" w:rsidRPr="00D210B4" w:rsidRDefault="005E5155" w:rsidP="005E5155">
            <w:pPr>
              <w:ind w:left="113" w:right="113"/>
              <w:jc w:val="center"/>
              <w:rPr>
                <w:rFonts w:ascii="Roboto" w:hAnsi="Roboto" w:cs="Arial"/>
                <w:b/>
                <w:bCs/>
                <w:color w:val="1F1F1F"/>
                <w:sz w:val="20"/>
                <w:szCs w:val="20"/>
              </w:rPr>
            </w:pPr>
            <w:r w:rsidRPr="00D210B4">
              <w:rPr>
                <w:rFonts w:ascii="Roboto" w:hAnsi="Roboto" w:cs="Arial"/>
                <w:b/>
                <w:bCs/>
                <w:color w:val="1F1F1F"/>
                <w:sz w:val="20"/>
                <w:szCs w:val="20"/>
              </w:rPr>
              <w:t>Content</w:t>
            </w:r>
          </w:p>
        </w:tc>
        <w:tc>
          <w:tcPr>
            <w:tcW w:w="2165" w:type="dxa"/>
            <w:vMerge w:val="restart"/>
            <w:vAlign w:val="center"/>
          </w:tcPr>
          <w:p w14:paraId="6EAD488A" w14:textId="7EC5D527" w:rsidR="005E5155" w:rsidRPr="00D210B4" w:rsidRDefault="005E5155" w:rsidP="005E5155">
            <w:pPr>
              <w:rPr>
                <w:sz w:val="20"/>
                <w:szCs w:val="20"/>
              </w:rPr>
            </w:pPr>
            <w:r w:rsidRPr="00D210B4">
              <w:rPr>
                <w:rFonts w:ascii="Roboto" w:hAnsi="Roboto" w:cs="Arial"/>
                <w:b/>
                <w:bCs/>
                <w:color w:val="1F1F1F"/>
                <w:sz w:val="20"/>
                <w:szCs w:val="20"/>
              </w:rPr>
              <w:t>Desk Review</w:t>
            </w:r>
          </w:p>
        </w:tc>
        <w:tc>
          <w:tcPr>
            <w:tcW w:w="5580" w:type="dxa"/>
          </w:tcPr>
          <w:p w14:paraId="05D5E99D" w14:textId="75B9705A"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Analysis of key project documents, including final reports from Phase 1 of the ISDB</w:t>
            </w:r>
            <w:r w:rsidR="00E50F92">
              <w:rPr>
                <w:rFonts w:ascii="Roboto" w:hAnsi="Roboto" w:cs="Arial"/>
                <w:color w:val="1F1F1F"/>
                <w:sz w:val="20"/>
                <w:szCs w:val="20"/>
              </w:rPr>
              <w:t xml:space="preserve"> </w:t>
            </w:r>
            <w:r w:rsidR="00E50F92">
              <w:rPr>
                <w:rFonts w:cs="Arial"/>
                <w:color w:val="1F1F1F"/>
                <w:sz w:val="20"/>
                <w:szCs w:val="20"/>
              </w:rPr>
              <w:t>VOLIP</w:t>
            </w:r>
            <w:r w:rsidRPr="00D210B4">
              <w:rPr>
                <w:rFonts w:ascii="Roboto" w:hAnsi="Roboto" w:cs="Arial"/>
                <w:color w:val="1F1F1F"/>
                <w:sz w:val="20"/>
                <w:szCs w:val="20"/>
              </w:rPr>
              <w:t xml:space="preserve"> Project and similar initiatives by other donors (WB, ADB, EU).</w:t>
            </w:r>
          </w:p>
        </w:tc>
      </w:tr>
      <w:tr w:rsidR="005E5155" w:rsidRPr="00D210B4" w14:paraId="436F07A3" w14:textId="77777777" w:rsidTr="005E5155">
        <w:tc>
          <w:tcPr>
            <w:tcW w:w="535" w:type="dxa"/>
            <w:vMerge/>
          </w:tcPr>
          <w:p w14:paraId="6ACA9FCE" w14:textId="77777777" w:rsidR="005E5155" w:rsidRPr="00D210B4" w:rsidRDefault="005E5155" w:rsidP="002B1E7A">
            <w:pPr>
              <w:rPr>
                <w:sz w:val="20"/>
                <w:szCs w:val="20"/>
              </w:rPr>
            </w:pPr>
          </w:p>
        </w:tc>
        <w:tc>
          <w:tcPr>
            <w:tcW w:w="2165" w:type="dxa"/>
            <w:vMerge/>
            <w:vAlign w:val="center"/>
          </w:tcPr>
          <w:p w14:paraId="2C5DCDE7" w14:textId="5CEF7E3C" w:rsidR="005E5155" w:rsidRPr="00D210B4" w:rsidRDefault="005E5155" w:rsidP="005E5155">
            <w:pPr>
              <w:rPr>
                <w:sz w:val="20"/>
                <w:szCs w:val="20"/>
              </w:rPr>
            </w:pPr>
          </w:p>
        </w:tc>
        <w:tc>
          <w:tcPr>
            <w:tcW w:w="5580" w:type="dxa"/>
          </w:tcPr>
          <w:p w14:paraId="33905739" w14:textId="668235FB"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Review of current construction and procurement regulations.</w:t>
            </w:r>
          </w:p>
        </w:tc>
      </w:tr>
      <w:tr w:rsidR="005E5155" w:rsidRPr="00D210B4" w14:paraId="25CE39FD" w14:textId="77777777" w:rsidTr="005E5155">
        <w:tc>
          <w:tcPr>
            <w:tcW w:w="535" w:type="dxa"/>
            <w:vMerge/>
          </w:tcPr>
          <w:p w14:paraId="518D453C" w14:textId="77777777" w:rsidR="005E5155" w:rsidRPr="00D210B4" w:rsidRDefault="005E5155" w:rsidP="002B1E7A">
            <w:pPr>
              <w:rPr>
                <w:sz w:val="20"/>
                <w:szCs w:val="20"/>
              </w:rPr>
            </w:pPr>
          </w:p>
        </w:tc>
        <w:tc>
          <w:tcPr>
            <w:tcW w:w="2165" w:type="dxa"/>
            <w:vMerge/>
            <w:vAlign w:val="center"/>
          </w:tcPr>
          <w:p w14:paraId="31179D58" w14:textId="284A9D9D" w:rsidR="005E5155" w:rsidRPr="00D210B4" w:rsidRDefault="005E5155" w:rsidP="005E5155">
            <w:pPr>
              <w:rPr>
                <w:sz w:val="20"/>
                <w:szCs w:val="20"/>
              </w:rPr>
            </w:pPr>
          </w:p>
        </w:tc>
        <w:tc>
          <w:tcPr>
            <w:tcW w:w="5580" w:type="dxa"/>
          </w:tcPr>
          <w:p w14:paraId="1584E191" w14:textId="23C3FEED"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Examination of the MoES structure and relevant agencies for collaborative project execution.</w:t>
            </w:r>
          </w:p>
        </w:tc>
      </w:tr>
      <w:tr w:rsidR="005E5155" w:rsidRPr="00D210B4" w14:paraId="31CBAD8C" w14:textId="77777777" w:rsidTr="005E5155">
        <w:tc>
          <w:tcPr>
            <w:tcW w:w="535" w:type="dxa"/>
            <w:vMerge/>
          </w:tcPr>
          <w:p w14:paraId="1D257B36" w14:textId="77777777" w:rsidR="005E5155" w:rsidRPr="00D210B4" w:rsidRDefault="005E5155" w:rsidP="002B1E7A">
            <w:pPr>
              <w:rPr>
                <w:rFonts w:ascii="Roboto" w:hAnsi="Roboto" w:cs="Arial"/>
                <w:b/>
                <w:bCs/>
                <w:color w:val="1F1F1F"/>
                <w:sz w:val="20"/>
                <w:szCs w:val="20"/>
              </w:rPr>
            </w:pPr>
          </w:p>
        </w:tc>
        <w:tc>
          <w:tcPr>
            <w:tcW w:w="2165" w:type="dxa"/>
            <w:vAlign w:val="center"/>
          </w:tcPr>
          <w:p w14:paraId="7292E56F" w14:textId="5F8219D2" w:rsidR="005E5155" w:rsidRPr="00D210B4" w:rsidRDefault="005E5155" w:rsidP="005E5155">
            <w:pPr>
              <w:rPr>
                <w:sz w:val="20"/>
                <w:szCs w:val="20"/>
              </w:rPr>
            </w:pPr>
            <w:r w:rsidRPr="00D210B4">
              <w:rPr>
                <w:rFonts w:ascii="Roboto" w:hAnsi="Roboto" w:cs="Arial"/>
                <w:b/>
                <w:bCs/>
                <w:color w:val="1F1F1F"/>
                <w:sz w:val="20"/>
                <w:szCs w:val="20"/>
              </w:rPr>
              <w:t>Stakeholder Engagement</w:t>
            </w:r>
          </w:p>
        </w:tc>
        <w:tc>
          <w:tcPr>
            <w:tcW w:w="5580" w:type="dxa"/>
          </w:tcPr>
          <w:p w14:paraId="17159396" w14:textId="53294D9A"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Meetings and discussions with government agencies and development partners to understand ongoing projects, intervention approaches, procurement practices, and lessons learned.</w:t>
            </w:r>
          </w:p>
        </w:tc>
      </w:tr>
      <w:tr w:rsidR="005E5155" w:rsidRPr="00D210B4" w14:paraId="098F8613" w14:textId="77777777" w:rsidTr="005E5155">
        <w:tc>
          <w:tcPr>
            <w:tcW w:w="535" w:type="dxa"/>
            <w:vMerge/>
          </w:tcPr>
          <w:p w14:paraId="755D3E87" w14:textId="77777777" w:rsidR="005E5155" w:rsidRPr="00D210B4" w:rsidRDefault="005E5155" w:rsidP="002B1E7A">
            <w:pPr>
              <w:rPr>
                <w:rFonts w:ascii="Roboto" w:hAnsi="Roboto" w:cs="Arial"/>
                <w:b/>
                <w:bCs/>
                <w:color w:val="1F1F1F"/>
                <w:sz w:val="20"/>
                <w:szCs w:val="20"/>
              </w:rPr>
            </w:pPr>
          </w:p>
        </w:tc>
        <w:tc>
          <w:tcPr>
            <w:tcW w:w="2165" w:type="dxa"/>
            <w:vAlign w:val="center"/>
          </w:tcPr>
          <w:p w14:paraId="4B805879" w14:textId="2090FD97" w:rsidR="005E5155" w:rsidRPr="00D210B4" w:rsidRDefault="005E5155" w:rsidP="005E5155">
            <w:pPr>
              <w:rPr>
                <w:sz w:val="20"/>
                <w:szCs w:val="20"/>
              </w:rPr>
            </w:pPr>
            <w:r w:rsidRPr="00D210B4">
              <w:rPr>
                <w:rFonts w:ascii="Roboto" w:hAnsi="Roboto" w:cs="Arial"/>
                <w:b/>
                <w:bCs/>
                <w:color w:val="1F1F1F"/>
                <w:sz w:val="20"/>
                <w:szCs w:val="20"/>
              </w:rPr>
              <w:t>Site Visits</w:t>
            </w:r>
          </w:p>
        </w:tc>
        <w:tc>
          <w:tcPr>
            <w:tcW w:w="5580" w:type="dxa"/>
          </w:tcPr>
          <w:p w14:paraId="7DB7A706" w14:textId="683DB6B3"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 xml:space="preserve">Visits to Phase 1 project </w:t>
            </w:r>
            <w:r w:rsidR="00E50F92">
              <w:rPr>
                <w:rFonts w:ascii="Roboto" w:hAnsi="Roboto" w:cs="Arial"/>
                <w:color w:val="1F1F1F"/>
                <w:sz w:val="20"/>
                <w:szCs w:val="20"/>
              </w:rPr>
              <w:t>TVET facilities</w:t>
            </w:r>
            <w:r w:rsidRPr="00D210B4">
              <w:rPr>
                <w:rFonts w:ascii="Roboto" w:hAnsi="Roboto" w:cs="Arial"/>
                <w:color w:val="1F1F1F"/>
                <w:sz w:val="20"/>
                <w:szCs w:val="20"/>
              </w:rPr>
              <w:t xml:space="preserve"> to gain insights into design requirements, location specificities, and valuable lessons learned.</w:t>
            </w:r>
          </w:p>
        </w:tc>
      </w:tr>
      <w:tr w:rsidR="005E5155" w:rsidRPr="00D210B4" w14:paraId="4E39E370" w14:textId="77777777" w:rsidTr="005E5155">
        <w:tc>
          <w:tcPr>
            <w:tcW w:w="535" w:type="dxa"/>
            <w:vMerge w:val="restart"/>
            <w:textDirection w:val="btLr"/>
          </w:tcPr>
          <w:p w14:paraId="02F2EBF6" w14:textId="4792F50A" w:rsidR="005E5155" w:rsidRPr="00D210B4" w:rsidRDefault="005E5155" w:rsidP="005E5155">
            <w:pPr>
              <w:ind w:left="113" w:right="113"/>
              <w:jc w:val="center"/>
              <w:rPr>
                <w:rFonts w:ascii="Roboto" w:hAnsi="Roboto" w:cs="Arial"/>
                <w:b/>
                <w:bCs/>
                <w:color w:val="1F1F1F"/>
                <w:sz w:val="20"/>
                <w:szCs w:val="20"/>
              </w:rPr>
            </w:pPr>
            <w:r w:rsidRPr="00D210B4">
              <w:rPr>
                <w:rFonts w:ascii="Roboto" w:hAnsi="Roboto" w:cs="Arial"/>
                <w:b/>
                <w:bCs/>
                <w:color w:val="1F1F1F"/>
                <w:sz w:val="20"/>
                <w:szCs w:val="20"/>
              </w:rPr>
              <w:t>Report Sections</w:t>
            </w:r>
          </w:p>
        </w:tc>
        <w:tc>
          <w:tcPr>
            <w:tcW w:w="2165" w:type="dxa"/>
            <w:vAlign w:val="center"/>
          </w:tcPr>
          <w:p w14:paraId="3511759A" w14:textId="49CAC4F6" w:rsidR="005E5155" w:rsidRPr="00D210B4" w:rsidRDefault="005E5155" w:rsidP="005E5155">
            <w:pPr>
              <w:rPr>
                <w:sz w:val="20"/>
                <w:szCs w:val="20"/>
              </w:rPr>
            </w:pPr>
            <w:r w:rsidRPr="00D210B4">
              <w:rPr>
                <w:rFonts w:ascii="Roboto" w:hAnsi="Roboto" w:cs="Arial"/>
                <w:b/>
                <w:bCs/>
                <w:color w:val="1F1F1F"/>
                <w:sz w:val="20"/>
                <w:szCs w:val="20"/>
              </w:rPr>
              <w:t>Project Context</w:t>
            </w:r>
          </w:p>
        </w:tc>
        <w:tc>
          <w:tcPr>
            <w:tcW w:w="5580" w:type="dxa"/>
          </w:tcPr>
          <w:p w14:paraId="5609BA38" w14:textId="48F35049"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Description of the current situation in the project's target areas.</w:t>
            </w:r>
          </w:p>
        </w:tc>
      </w:tr>
      <w:tr w:rsidR="005E5155" w:rsidRPr="00D210B4" w14:paraId="62AD02AD" w14:textId="77777777" w:rsidTr="005E5155">
        <w:tc>
          <w:tcPr>
            <w:tcW w:w="535" w:type="dxa"/>
            <w:vMerge/>
          </w:tcPr>
          <w:p w14:paraId="042389F5" w14:textId="77777777" w:rsidR="005E5155" w:rsidRPr="00D210B4" w:rsidRDefault="005E5155" w:rsidP="002B1E7A">
            <w:pPr>
              <w:rPr>
                <w:rFonts w:ascii="Roboto" w:hAnsi="Roboto" w:cs="Arial"/>
                <w:b/>
                <w:bCs/>
                <w:color w:val="1F1F1F"/>
                <w:sz w:val="20"/>
                <w:szCs w:val="20"/>
              </w:rPr>
            </w:pPr>
          </w:p>
        </w:tc>
        <w:tc>
          <w:tcPr>
            <w:tcW w:w="2165" w:type="dxa"/>
            <w:vAlign w:val="center"/>
          </w:tcPr>
          <w:p w14:paraId="1EF8924E" w14:textId="265774AB" w:rsidR="005E5155" w:rsidRPr="00D210B4" w:rsidRDefault="005E5155" w:rsidP="005E5155">
            <w:pPr>
              <w:rPr>
                <w:sz w:val="20"/>
                <w:szCs w:val="20"/>
              </w:rPr>
            </w:pPr>
            <w:r w:rsidRPr="00D210B4">
              <w:rPr>
                <w:rFonts w:ascii="Roboto" w:hAnsi="Roboto" w:cs="Arial"/>
                <w:b/>
                <w:bCs/>
                <w:color w:val="1F1F1F"/>
                <w:sz w:val="20"/>
                <w:szCs w:val="20"/>
              </w:rPr>
              <w:t>Learning from Prior Experience</w:t>
            </w:r>
          </w:p>
        </w:tc>
        <w:tc>
          <w:tcPr>
            <w:tcW w:w="5580" w:type="dxa"/>
          </w:tcPr>
          <w:p w14:paraId="1DD72B83" w14:textId="148CC4D2"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Summary of key lessons learned from Phase 1 and other relevant projects.</w:t>
            </w:r>
          </w:p>
        </w:tc>
      </w:tr>
      <w:tr w:rsidR="005E5155" w:rsidRPr="00D210B4" w14:paraId="6D2263E6" w14:textId="77777777" w:rsidTr="005E5155">
        <w:tc>
          <w:tcPr>
            <w:tcW w:w="535" w:type="dxa"/>
            <w:vMerge/>
          </w:tcPr>
          <w:p w14:paraId="35F59F03" w14:textId="77777777" w:rsidR="005E5155" w:rsidRPr="00D210B4" w:rsidRDefault="005E5155" w:rsidP="002B1E7A">
            <w:pPr>
              <w:rPr>
                <w:rFonts w:ascii="Roboto" w:hAnsi="Roboto" w:cs="Arial"/>
                <w:b/>
                <w:bCs/>
                <w:color w:val="1F1F1F"/>
                <w:sz w:val="20"/>
                <w:szCs w:val="20"/>
              </w:rPr>
            </w:pPr>
          </w:p>
        </w:tc>
        <w:tc>
          <w:tcPr>
            <w:tcW w:w="2165" w:type="dxa"/>
            <w:vMerge w:val="restart"/>
            <w:vAlign w:val="center"/>
          </w:tcPr>
          <w:p w14:paraId="29C00AD7" w14:textId="0771DB45" w:rsidR="005E5155" w:rsidRPr="00D210B4" w:rsidRDefault="005E5155" w:rsidP="005E5155">
            <w:pPr>
              <w:rPr>
                <w:sz w:val="20"/>
                <w:szCs w:val="20"/>
              </w:rPr>
            </w:pPr>
            <w:r w:rsidRPr="00D210B4">
              <w:rPr>
                <w:rFonts w:ascii="Roboto" w:hAnsi="Roboto" w:cs="Arial"/>
                <w:b/>
                <w:bCs/>
                <w:color w:val="1F1F1F"/>
                <w:sz w:val="20"/>
                <w:szCs w:val="20"/>
              </w:rPr>
              <w:t>Implementation Approach</w:t>
            </w:r>
          </w:p>
        </w:tc>
        <w:tc>
          <w:tcPr>
            <w:tcW w:w="5580" w:type="dxa"/>
          </w:tcPr>
          <w:p w14:paraId="224C88A2" w14:textId="54786C60"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Detailed description of the planned approaches for each project area, including:</w:t>
            </w:r>
          </w:p>
        </w:tc>
      </w:tr>
      <w:tr w:rsidR="005E5155" w:rsidRPr="00D210B4" w14:paraId="74DE749A" w14:textId="77777777" w:rsidTr="005E5155">
        <w:tc>
          <w:tcPr>
            <w:tcW w:w="535" w:type="dxa"/>
            <w:vMerge/>
          </w:tcPr>
          <w:p w14:paraId="615B001D" w14:textId="77777777" w:rsidR="005E5155" w:rsidRPr="00D210B4" w:rsidRDefault="005E5155" w:rsidP="002B1E7A">
            <w:pPr>
              <w:rPr>
                <w:sz w:val="20"/>
                <w:szCs w:val="20"/>
              </w:rPr>
            </w:pPr>
          </w:p>
        </w:tc>
        <w:tc>
          <w:tcPr>
            <w:tcW w:w="2165" w:type="dxa"/>
            <w:vMerge/>
            <w:vAlign w:val="center"/>
          </w:tcPr>
          <w:p w14:paraId="45FDDF79" w14:textId="4641B21E" w:rsidR="005E5155" w:rsidRPr="00D210B4" w:rsidRDefault="005E5155" w:rsidP="005E5155">
            <w:pPr>
              <w:rPr>
                <w:sz w:val="20"/>
                <w:szCs w:val="20"/>
              </w:rPr>
            </w:pPr>
          </w:p>
        </w:tc>
        <w:tc>
          <w:tcPr>
            <w:tcW w:w="5580" w:type="dxa"/>
          </w:tcPr>
          <w:p w14:paraId="5B5F5F78" w14:textId="7DABE1AF"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Market analysis</w:t>
            </w:r>
          </w:p>
        </w:tc>
      </w:tr>
      <w:tr w:rsidR="005E5155" w:rsidRPr="00D210B4" w14:paraId="5CEE7610" w14:textId="77777777" w:rsidTr="005E5155">
        <w:tc>
          <w:tcPr>
            <w:tcW w:w="535" w:type="dxa"/>
            <w:vMerge/>
          </w:tcPr>
          <w:p w14:paraId="3FE3E3D3" w14:textId="77777777" w:rsidR="005E5155" w:rsidRPr="00D210B4" w:rsidRDefault="005E5155" w:rsidP="002B1E7A">
            <w:pPr>
              <w:rPr>
                <w:sz w:val="20"/>
                <w:szCs w:val="20"/>
              </w:rPr>
            </w:pPr>
          </w:p>
        </w:tc>
        <w:tc>
          <w:tcPr>
            <w:tcW w:w="2165" w:type="dxa"/>
            <w:vMerge/>
            <w:vAlign w:val="center"/>
          </w:tcPr>
          <w:p w14:paraId="49EF3468" w14:textId="016FFA59" w:rsidR="005E5155" w:rsidRPr="00D210B4" w:rsidRDefault="005E5155" w:rsidP="005E5155">
            <w:pPr>
              <w:rPr>
                <w:sz w:val="20"/>
                <w:szCs w:val="20"/>
              </w:rPr>
            </w:pPr>
          </w:p>
        </w:tc>
        <w:tc>
          <w:tcPr>
            <w:tcW w:w="5580" w:type="dxa"/>
          </w:tcPr>
          <w:p w14:paraId="152C3B5F" w14:textId="553E166D"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Design work</w:t>
            </w:r>
          </w:p>
        </w:tc>
      </w:tr>
      <w:tr w:rsidR="005E5155" w:rsidRPr="00D210B4" w14:paraId="459850D8" w14:textId="77777777" w:rsidTr="005E5155">
        <w:tc>
          <w:tcPr>
            <w:tcW w:w="535" w:type="dxa"/>
            <w:vMerge/>
          </w:tcPr>
          <w:p w14:paraId="6D7A5972" w14:textId="77777777" w:rsidR="005E5155" w:rsidRPr="00D210B4" w:rsidRDefault="005E5155" w:rsidP="002B1E7A">
            <w:pPr>
              <w:rPr>
                <w:sz w:val="20"/>
                <w:szCs w:val="20"/>
              </w:rPr>
            </w:pPr>
          </w:p>
        </w:tc>
        <w:tc>
          <w:tcPr>
            <w:tcW w:w="2165" w:type="dxa"/>
            <w:vMerge/>
            <w:vAlign w:val="center"/>
          </w:tcPr>
          <w:p w14:paraId="06547432" w14:textId="5B94908D" w:rsidR="005E5155" w:rsidRPr="00D210B4" w:rsidRDefault="005E5155" w:rsidP="005E5155">
            <w:pPr>
              <w:rPr>
                <w:sz w:val="20"/>
                <w:szCs w:val="20"/>
              </w:rPr>
            </w:pPr>
          </w:p>
        </w:tc>
        <w:tc>
          <w:tcPr>
            <w:tcW w:w="5580" w:type="dxa"/>
          </w:tcPr>
          <w:p w14:paraId="433439C0" w14:textId="0961C1CC"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Surveys</w:t>
            </w:r>
          </w:p>
        </w:tc>
      </w:tr>
      <w:tr w:rsidR="005E5155" w:rsidRPr="00D210B4" w14:paraId="76CAC3E5" w14:textId="77777777" w:rsidTr="005E5155">
        <w:tc>
          <w:tcPr>
            <w:tcW w:w="535" w:type="dxa"/>
            <w:vMerge/>
          </w:tcPr>
          <w:p w14:paraId="748D6163" w14:textId="77777777" w:rsidR="005E5155" w:rsidRPr="00D210B4" w:rsidRDefault="005E5155" w:rsidP="002B1E7A">
            <w:pPr>
              <w:rPr>
                <w:sz w:val="20"/>
                <w:szCs w:val="20"/>
              </w:rPr>
            </w:pPr>
          </w:p>
        </w:tc>
        <w:tc>
          <w:tcPr>
            <w:tcW w:w="2165" w:type="dxa"/>
            <w:vMerge/>
            <w:vAlign w:val="center"/>
          </w:tcPr>
          <w:p w14:paraId="0248D8E0" w14:textId="1BA71996" w:rsidR="005E5155" w:rsidRPr="00D210B4" w:rsidRDefault="005E5155" w:rsidP="005E5155">
            <w:pPr>
              <w:rPr>
                <w:sz w:val="20"/>
                <w:szCs w:val="20"/>
              </w:rPr>
            </w:pPr>
          </w:p>
        </w:tc>
        <w:tc>
          <w:tcPr>
            <w:tcW w:w="5580" w:type="dxa"/>
          </w:tcPr>
          <w:p w14:paraId="7F623CFD" w14:textId="3387F82E"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Procurement processes</w:t>
            </w:r>
          </w:p>
        </w:tc>
      </w:tr>
      <w:tr w:rsidR="005E5155" w:rsidRPr="00D210B4" w14:paraId="76B2EE78" w14:textId="77777777" w:rsidTr="005E5155">
        <w:tc>
          <w:tcPr>
            <w:tcW w:w="535" w:type="dxa"/>
            <w:vMerge/>
          </w:tcPr>
          <w:p w14:paraId="3BB232DA" w14:textId="77777777" w:rsidR="005E5155" w:rsidRPr="00D210B4" w:rsidRDefault="005E5155" w:rsidP="002B1E7A">
            <w:pPr>
              <w:rPr>
                <w:sz w:val="20"/>
                <w:szCs w:val="20"/>
              </w:rPr>
            </w:pPr>
          </w:p>
        </w:tc>
        <w:tc>
          <w:tcPr>
            <w:tcW w:w="2165" w:type="dxa"/>
            <w:vMerge/>
            <w:vAlign w:val="center"/>
          </w:tcPr>
          <w:p w14:paraId="6D2ABF8B" w14:textId="06B07CD9" w:rsidR="005E5155" w:rsidRPr="00D210B4" w:rsidRDefault="005E5155" w:rsidP="005E5155">
            <w:pPr>
              <w:rPr>
                <w:sz w:val="20"/>
                <w:szCs w:val="20"/>
              </w:rPr>
            </w:pPr>
          </w:p>
        </w:tc>
        <w:tc>
          <w:tcPr>
            <w:tcW w:w="5580" w:type="dxa"/>
          </w:tcPr>
          <w:p w14:paraId="5BCA307C" w14:textId="21AC61A5"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Construction supervision and monitoring</w:t>
            </w:r>
          </w:p>
        </w:tc>
      </w:tr>
      <w:tr w:rsidR="005E5155" w:rsidRPr="00D210B4" w14:paraId="6A662D83" w14:textId="77777777" w:rsidTr="005E5155">
        <w:tc>
          <w:tcPr>
            <w:tcW w:w="535" w:type="dxa"/>
            <w:vMerge/>
          </w:tcPr>
          <w:p w14:paraId="2755D74B" w14:textId="77777777" w:rsidR="005E5155" w:rsidRPr="00D210B4" w:rsidRDefault="005E5155" w:rsidP="002B1E7A">
            <w:pPr>
              <w:rPr>
                <w:sz w:val="20"/>
                <w:szCs w:val="20"/>
              </w:rPr>
            </w:pPr>
          </w:p>
        </w:tc>
        <w:tc>
          <w:tcPr>
            <w:tcW w:w="2165" w:type="dxa"/>
            <w:vMerge/>
            <w:vAlign w:val="center"/>
          </w:tcPr>
          <w:p w14:paraId="42C7BB1C" w14:textId="46AE49E6" w:rsidR="005E5155" w:rsidRPr="00D210B4" w:rsidRDefault="005E5155" w:rsidP="005E5155">
            <w:pPr>
              <w:rPr>
                <w:sz w:val="20"/>
                <w:szCs w:val="20"/>
              </w:rPr>
            </w:pPr>
          </w:p>
        </w:tc>
        <w:tc>
          <w:tcPr>
            <w:tcW w:w="5580" w:type="dxa"/>
          </w:tcPr>
          <w:p w14:paraId="4973613D" w14:textId="696780DE"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Capacity building strategy for the EA/PIG</w:t>
            </w:r>
          </w:p>
        </w:tc>
      </w:tr>
      <w:tr w:rsidR="005E5155" w:rsidRPr="00D210B4" w14:paraId="55256B8E" w14:textId="77777777" w:rsidTr="005E5155">
        <w:tc>
          <w:tcPr>
            <w:tcW w:w="535" w:type="dxa"/>
            <w:vMerge/>
          </w:tcPr>
          <w:p w14:paraId="0D551296" w14:textId="77777777" w:rsidR="005E5155" w:rsidRPr="00D210B4" w:rsidRDefault="005E5155" w:rsidP="002B1E7A">
            <w:pPr>
              <w:rPr>
                <w:sz w:val="20"/>
                <w:szCs w:val="20"/>
              </w:rPr>
            </w:pPr>
          </w:p>
        </w:tc>
        <w:tc>
          <w:tcPr>
            <w:tcW w:w="2165" w:type="dxa"/>
            <w:vMerge/>
            <w:vAlign w:val="center"/>
          </w:tcPr>
          <w:p w14:paraId="20325CB5" w14:textId="432C1602" w:rsidR="005E5155" w:rsidRPr="00D210B4" w:rsidRDefault="005E5155" w:rsidP="005E5155">
            <w:pPr>
              <w:rPr>
                <w:sz w:val="20"/>
                <w:szCs w:val="20"/>
              </w:rPr>
            </w:pPr>
          </w:p>
        </w:tc>
        <w:tc>
          <w:tcPr>
            <w:tcW w:w="5580" w:type="dxa"/>
          </w:tcPr>
          <w:p w14:paraId="6CECD7F3" w14:textId="00CBA981" w:rsidR="005E5155" w:rsidRPr="00D210B4" w:rsidRDefault="005E5155" w:rsidP="005E5155">
            <w:pPr>
              <w:numPr>
                <w:ilvl w:val="1"/>
                <w:numId w:val="22"/>
              </w:numPr>
              <w:shd w:val="clear" w:color="auto" w:fill="FFFFFF"/>
              <w:tabs>
                <w:tab w:val="clear" w:pos="1440"/>
                <w:tab w:val="num" w:pos="1690"/>
              </w:tabs>
              <w:spacing w:before="100" w:beforeAutospacing="1"/>
              <w:ind w:left="610"/>
              <w:jc w:val="both"/>
              <w:rPr>
                <w:rFonts w:ascii="Roboto" w:hAnsi="Roboto" w:cs="Arial"/>
                <w:color w:val="1F1F1F"/>
                <w:sz w:val="20"/>
                <w:szCs w:val="20"/>
              </w:rPr>
            </w:pPr>
            <w:r w:rsidRPr="00D210B4">
              <w:rPr>
                <w:rFonts w:ascii="Roboto" w:hAnsi="Roboto" w:cs="Arial"/>
                <w:color w:val="1F1F1F"/>
                <w:sz w:val="20"/>
                <w:szCs w:val="20"/>
              </w:rPr>
              <w:t>Quality assurance mechanisms across all project components</w:t>
            </w:r>
          </w:p>
        </w:tc>
      </w:tr>
      <w:tr w:rsidR="005E5155" w:rsidRPr="00D210B4" w14:paraId="3F73FFA5" w14:textId="77777777" w:rsidTr="005E5155">
        <w:tc>
          <w:tcPr>
            <w:tcW w:w="535" w:type="dxa"/>
            <w:vMerge/>
          </w:tcPr>
          <w:p w14:paraId="00639786" w14:textId="77777777" w:rsidR="005E5155" w:rsidRPr="00D210B4" w:rsidRDefault="005E5155" w:rsidP="002B1E7A">
            <w:pPr>
              <w:rPr>
                <w:rFonts w:ascii="Roboto" w:hAnsi="Roboto" w:cs="Arial"/>
                <w:b/>
                <w:bCs/>
                <w:color w:val="1F1F1F"/>
                <w:sz w:val="20"/>
                <w:szCs w:val="20"/>
              </w:rPr>
            </w:pPr>
          </w:p>
        </w:tc>
        <w:tc>
          <w:tcPr>
            <w:tcW w:w="2165" w:type="dxa"/>
            <w:vMerge w:val="restart"/>
            <w:vAlign w:val="center"/>
          </w:tcPr>
          <w:p w14:paraId="2418B0EC" w14:textId="756009C4" w:rsidR="005E5155" w:rsidRPr="00D210B4" w:rsidRDefault="005E5155" w:rsidP="005E5155">
            <w:pPr>
              <w:rPr>
                <w:sz w:val="20"/>
                <w:szCs w:val="20"/>
              </w:rPr>
            </w:pPr>
            <w:r w:rsidRPr="00D210B4">
              <w:rPr>
                <w:rFonts w:ascii="Roboto" w:hAnsi="Roboto" w:cs="Arial"/>
                <w:b/>
                <w:bCs/>
                <w:color w:val="1F1F1F"/>
                <w:sz w:val="20"/>
                <w:szCs w:val="20"/>
              </w:rPr>
              <w:t>Project Management Tools</w:t>
            </w:r>
          </w:p>
        </w:tc>
        <w:tc>
          <w:tcPr>
            <w:tcW w:w="5580" w:type="dxa"/>
          </w:tcPr>
          <w:p w14:paraId="11B3F2BD" w14:textId="03F333D9" w:rsidR="005E5155" w:rsidRPr="00D210B4" w:rsidRDefault="005E5155" w:rsidP="005E5155">
            <w:pPr>
              <w:numPr>
                <w:ilvl w:val="0"/>
                <w:numId w:val="22"/>
              </w:numPr>
              <w:shd w:val="clear" w:color="auto" w:fill="FFFFFF"/>
              <w:tabs>
                <w:tab w:val="clear" w:pos="720"/>
                <w:tab w:val="num" w:pos="1150"/>
                <w:tab w:val="num" w:pos="1690"/>
              </w:tabs>
              <w:ind w:left="250" w:hanging="270"/>
              <w:jc w:val="both"/>
              <w:rPr>
                <w:rFonts w:ascii="Roboto" w:hAnsi="Roboto" w:cs="Arial"/>
                <w:color w:val="1F1F1F"/>
                <w:sz w:val="20"/>
                <w:szCs w:val="20"/>
              </w:rPr>
            </w:pPr>
            <w:r w:rsidRPr="00D210B4">
              <w:rPr>
                <w:rFonts w:ascii="Roboto" w:hAnsi="Roboto" w:cs="Arial"/>
                <w:color w:val="1F1F1F"/>
                <w:sz w:val="20"/>
                <w:szCs w:val="20"/>
              </w:rPr>
              <w:t>Finalized project work plan with clear implementation timelines</w:t>
            </w:r>
          </w:p>
        </w:tc>
      </w:tr>
      <w:tr w:rsidR="005E5155" w:rsidRPr="00D210B4" w14:paraId="44328EB9" w14:textId="77777777" w:rsidTr="005E5155">
        <w:tc>
          <w:tcPr>
            <w:tcW w:w="535" w:type="dxa"/>
            <w:vMerge/>
          </w:tcPr>
          <w:p w14:paraId="1B368780" w14:textId="77777777" w:rsidR="005E5155" w:rsidRPr="00D210B4" w:rsidRDefault="005E5155" w:rsidP="002B1E7A">
            <w:pPr>
              <w:rPr>
                <w:sz w:val="20"/>
                <w:szCs w:val="20"/>
              </w:rPr>
            </w:pPr>
          </w:p>
        </w:tc>
        <w:tc>
          <w:tcPr>
            <w:tcW w:w="2165" w:type="dxa"/>
            <w:vMerge/>
            <w:vAlign w:val="center"/>
          </w:tcPr>
          <w:p w14:paraId="0E3FC05A" w14:textId="49494706" w:rsidR="005E5155" w:rsidRPr="00D210B4" w:rsidRDefault="005E5155" w:rsidP="005E5155">
            <w:pPr>
              <w:rPr>
                <w:sz w:val="20"/>
                <w:szCs w:val="20"/>
              </w:rPr>
            </w:pPr>
          </w:p>
        </w:tc>
        <w:tc>
          <w:tcPr>
            <w:tcW w:w="5580" w:type="dxa"/>
          </w:tcPr>
          <w:p w14:paraId="6023459D" w14:textId="48FF8936" w:rsidR="005E5155" w:rsidRPr="00D210B4" w:rsidRDefault="005E5155" w:rsidP="005E5155">
            <w:pPr>
              <w:numPr>
                <w:ilvl w:val="0"/>
                <w:numId w:val="22"/>
              </w:numPr>
              <w:shd w:val="clear" w:color="auto" w:fill="FFFFFF"/>
              <w:tabs>
                <w:tab w:val="clear" w:pos="720"/>
                <w:tab w:val="num" w:pos="1150"/>
                <w:tab w:val="num" w:pos="1690"/>
              </w:tabs>
              <w:ind w:left="250" w:hanging="270"/>
              <w:jc w:val="both"/>
              <w:rPr>
                <w:rFonts w:ascii="Roboto" w:hAnsi="Roboto" w:cs="Arial"/>
                <w:color w:val="1F1F1F"/>
                <w:sz w:val="20"/>
                <w:szCs w:val="20"/>
              </w:rPr>
            </w:pPr>
            <w:r w:rsidRPr="00D210B4">
              <w:rPr>
                <w:rFonts w:ascii="Roboto" w:hAnsi="Roboto" w:cs="Arial"/>
                <w:color w:val="1F1F1F"/>
                <w:sz w:val="20"/>
                <w:szCs w:val="20"/>
              </w:rPr>
              <w:t>Finalized procurement plan</w:t>
            </w:r>
          </w:p>
        </w:tc>
      </w:tr>
      <w:tr w:rsidR="005E5155" w:rsidRPr="00D210B4" w14:paraId="4D8795A7" w14:textId="77777777" w:rsidTr="005E5155">
        <w:tc>
          <w:tcPr>
            <w:tcW w:w="535" w:type="dxa"/>
            <w:vMerge/>
          </w:tcPr>
          <w:p w14:paraId="6D63466F" w14:textId="77777777" w:rsidR="005E5155" w:rsidRPr="00D210B4" w:rsidRDefault="005E5155" w:rsidP="002B1E7A">
            <w:pPr>
              <w:rPr>
                <w:rFonts w:ascii="Roboto" w:hAnsi="Roboto" w:cs="Arial"/>
                <w:b/>
                <w:bCs/>
                <w:color w:val="1F1F1F"/>
                <w:sz w:val="20"/>
                <w:szCs w:val="20"/>
              </w:rPr>
            </w:pPr>
          </w:p>
        </w:tc>
        <w:tc>
          <w:tcPr>
            <w:tcW w:w="2165" w:type="dxa"/>
            <w:vAlign w:val="center"/>
          </w:tcPr>
          <w:p w14:paraId="50D063ED" w14:textId="30F6212B" w:rsidR="005E5155" w:rsidRPr="00D210B4" w:rsidRDefault="005E5155" w:rsidP="005E5155">
            <w:pPr>
              <w:rPr>
                <w:sz w:val="20"/>
                <w:szCs w:val="20"/>
              </w:rPr>
            </w:pPr>
            <w:r w:rsidRPr="00D210B4">
              <w:rPr>
                <w:rFonts w:ascii="Roboto" w:hAnsi="Roboto" w:cs="Arial"/>
                <w:b/>
                <w:bCs/>
                <w:color w:val="1F1F1F"/>
                <w:sz w:val="20"/>
                <w:szCs w:val="20"/>
              </w:rPr>
              <w:t>Risk Management</w:t>
            </w:r>
          </w:p>
        </w:tc>
        <w:tc>
          <w:tcPr>
            <w:tcW w:w="5580" w:type="dxa"/>
          </w:tcPr>
          <w:p w14:paraId="629A1E41" w14:textId="378C0776"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Identification of potential risks and challenges related to timely, efficient, and high-quality project delivery, along with proposed mitigation strategies.</w:t>
            </w:r>
          </w:p>
        </w:tc>
      </w:tr>
      <w:tr w:rsidR="005E5155" w:rsidRPr="00D210B4" w14:paraId="14DB2297" w14:textId="77777777" w:rsidTr="005E5155">
        <w:tc>
          <w:tcPr>
            <w:tcW w:w="535" w:type="dxa"/>
            <w:vMerge/>
          </w:tcPr>
          <w:p w14:paraId="7599A3F5" w14:textId="77777777" w:rsidR="005E5155" w:rsidRPr="00D210B4" w:rsidRDefault="005E5155" w:rsidP="002B1E7A">
            <w:pPr>
              <w:rPr>
                <w:rFonts w:ascii="Roboto" w:hAnsi="Roboto" w:cs="Arial"/>
                <w:b/>
                <w:bCs/>
                <w:color w:val="1F1F1F"/>
                <w:sz w:val="20"/>
                <w:szCs w:val="20"/>
              </w:rPr>
            </w:pPr>
          </w:p>
        </w:tc>
        <w:tc>
          <w:tcPr>
            <w:tcW w:w="2165" w:type="dxa"/>
            <w:vMerge w:val="restart"/>
            <w:vAlign w:val="center"/>
          </w:tcPr>
          <w:p w14:paraId="47660B3E" w14:textId="71F2404C" w:rsidR="005E5155" w:rsidRPr="00D210B4" w:rsidRDefault="005E5155" w:rsidP="005E5155">
            <w:pPr>
              <w:rPr>
                <w:sz w:val="20"/>
                <w:szCs w:val="20"/>
              </w:rPr>
            </w:pPr>
            <w:r w:rsidRPr="00D210B4">
              <w:rPr>
                <w:rFonts w:ascii="Roboto" w:hAnsi="Roboto" w:cs="Arial"/>
                <w:b/>
                <w:bCs/>
                <w:color w:val="1F1F1F"/>
                <w:sz w:val="20"/>
                <w:szCs w:val="20"/>
              </w:rPr>
              <w:t>Site Readiness Assessment</w:t>
            </w:r>
          </w:p>
        </w:tc>
        <w:tc>
          <w:tcPr>
            <w:tcW w:w="5580" w:type="dxa"/>
          </w:tcPr>
          <w:p w14:paraId="33BA805C" w14:textId="26813F4C"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Conclusion on the readiness of project sites for civil works and equipment/furniture installation.</w:t>
            </w:r>
          </w:p>
        </w:tc>
      </w:tr>
      <w:tr w:rsidR="005E5155" w:rsidRPr="00D210B4" w14:paraId="3C6EFA77" w14:textId="77777777" w:rsidTr="005E5155">
        <w:tc>
          <w:tcPr>
            <w:tcW w:w="535" w:type="dxa"/>
            <w:vMerge/>
          </w:tcPr>
          <w:p w14:paraId="54802457" w14:textId="77777777" w:rsidR="005E5155" w:rsidRPr="00D210B4" w:rsidRDefault="005E5155" w:rsidP="002B1E7A">
            <w:pPr>
              <w:rPr>
                <w:sz w:val="20"/>
                <w:szCs w:val="20"/>
              </w:rPr>
            </w:pPr>
          </w:p>
        </w:tc>
        <w:tc>
          <w:tcPr>
            <w:tcW w:w="2165" w:type="dxa"/>
            <w:vMerge/>
            <w:vAlign w:val="center"/>
          </w:tcPr>
          <w:p w14:paraId="3DD4FC29" w14:textId="6379D8D4" w:rsidR="005E5155" w:rsidRPr="00D210B4" w:rsidRDefault="005E5155" w:rsidP="005E5155">
            <w:pPr>
              <w:rPr>
                <w:sz w:val="20"/>
                <w:szCs w:val="20"/>
              </w:rPr>
            </w:pPr>
          </w:p>
        </w:tc>
        <w:tc>
          <w:tcPr>
            <w:tcW w:w="5580" w:type="dxa"/>
          </w:tcPr>
          <w:p w14:paraId="35CAB42D" w14:textId="01F20C78"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Recommendations or comments regarding site preparation, if necessary.</w:t>
            </w:r>
          </w:p>
        </w:tc>
      </w:tr>
      <w:tr w:rsidR="005E5155" w:rsidRPr="00D210B4" w14:paraId="68A47B13" w14:textId="77777777" w:rsidTr="005E5155">
        <w:tc>
          <w:tcPr>
            <w:tcW w:w="535" w:type="dxa"/>
            <w:vMerge/>
          </w:tcPr>
          <w:p w14:paraId="201082EA" w14:textId="77777777" w:rsidR="005E5155" w:rsidRPr="00D210B4" w:rsidRDefault="005E5155" w:rsidP="002B1E7A">
            <w:pPr>
              <w:rPr>
                <w:rFonts w:ascii="Roboto" w:hAnsi="Roboto" w:cs="Arial"/>
                <w:b/>
                <w:bCs/>
                <w:color w:val="1F1F1F"/>
                <w:sz w:val="20"/>
                <w:szCs w:val="20"/>
              </w:rPr>
            </w:pPr>
          </w:p>
        </w:tc>
        <w:tc>
          <w:tcPr>
            <w:tcW w:w="2165" w:type="dxa"/>
            <w:vAlign w:val="center"/>
          </w:tcPr>
          <w:p w14:paraId="05602867" w14:textId="7AB22A5F" w:rsidR="005E5155" w:rsidRPr="00D210B4" w:rsidRDefault="005E5155" w:rsidP="005E5155">
            <w:pPr>
              <w:rPr>
                <w:sz w:val="20"/>
                <w:szCs w:val="20"/>
              </w:rPr>
            </w:pPr>
            <w:r w:rsidRPr="00D210B4">
              <w:rPr>
                <w:rFonts w:ascii="Roboto" w:hAnsi="Roboto" w:cs="Arial"/>
                <w:b/>
                <w:bCs/>
                <w:color w:val="1F1F1F"/>
                <w:sz w:val="20"/>
                <w:szCs w:val="20"/>
              </w:rPr>
              <w:t>School List</w:t>
            </w:r>
          </w:p>
        </w:tc>
        <w:tc>
          <w:tcPr>
            <w:tcW w:w="5580" w:type="dxa"/>
          </w:tcPr>
          <w:p w14:paraId="088B7216" w14:textId="7E55DCC0" w:rsidR="005E5155" w:rsidRPr="00D210B4" w:rsidRDefault="005E5155" w:rsidP="005E5155">
            <w:pPr>
              <w:numPr>
                <w:ilvl w:val="0"/>
                <w:numId w:val="22"/>
              </w:numPr>
              <w:shd w:val="clear" w:color="auto" w:fill="FFFFFF"/>
              <w:tabs>
                <w:tab w:val="clear" w:pos="720"/>
                <w:tab w:val="num" w:pos="1150"/>
              </w:tabs>
              <w:ind w:left="250" w:hanging="270"/>
              <w:jc w:val="both"/>
              <w:rPr>
                <w:rFonts w:ascii="Roboto" w:hAnsi="Roboto" w:cs="Arial"/>
                <w:color w:val="1F1F1F"/>
                <w:sz w:val="20"/>
                <w:szCs w:val="20"/>
              </w:rPr>
            </w:pPr>
            <w:r w:rsidRPr="00D210B4">
              <w:rPr>
                <w:rFonts w:ascii="Roboto" w:hAnsi="Roboto" w:cs="Arial"/>
                <w:color w:val="1F1F1F"/>
                <w:sz w:val="20"/>
                <w:szCs w:val="20"/>
              </w:rPr>
              <w:t xml:space="preserve">Confirmation of the final list of </w:t>
            </w:r>
            <w:r w:rsidR="00E50F92">
              <w:rPr>
                <w:rFonts w:ascii="Roboto" w:hAnsi="Roboto" w:cs="Arial"/>
                <w:color w:val="1F1F1F"/>
                <w:sz w:val="20"/>
                <w:szCs w:val="20"/>
              </w:rPr>
              <w:t>TVET facilities</w:t>
            </w:r>
            <w:r w:rsidRPr="00D210B4">
              <w:rPr>
                <w:rFonts w:ascii="Roboto" w:hAnsi="Roboto" w:cs="Arial"/>
                <w:color w:val="1F1F1F"/>
                <w:sz w:val="20"/>
                <w:szCs w:val="20"/>
              </w:rPr>
              <w:t xml:space="preserve"> in the project scope.</w:t>
            </w:r>
          </w:p>
        </w:tc>
      </w:tr>
    </w:tbl>
    <w:p w14:paraId="41D558C9" w14:textId="77777777" w:rsidR="005D5F4B" w:rsidRDefault="005D5F4B" w:rsidP="005D5F4B">
      <w:pPr>
        <w:pStyle w:val="ListParagraph"/>
        <w:spacing w:before="60" w:after="60"/>
        <w:jc w:val="lowKashida"/>
        <w:rPr>
          <w:rFonts w:ascii="Roboto" w:hAnsi="Roboto" w:cstheme="majorBidi"/>
          <w:b/>
          <w:bCs/>
          <w:color w:val="000000"/>
          <w:sz w:val="22"/>
          <w:szCs w:val="22"/>
          <w:lang w:eastAsia="zh-CN"/>
        </w:rPr>
      </w:pPr>
    </w:p>
    <w:p w14:paraId="6B006C2D" w14:textId="50A75558" w:rsidR="00EF373C" w:rsidRPr="007835AC" w:rsidRDefault="0052535B" w:rsidP="007835AC">
      <w:pPr>
        <w:pStyle w:val="ListParagraph"/>
        <w:numPr>
          <w:ilvl w:val="1"/>
          <w:numId w:val="25"/>
        </w:numPr>
        <w:tabs>
          <w:tab w:val="left" w:pos="2070"/>
        </w:tabs>
        <w:spacing w:before="240" w:after="120"/>
        <w:ind w:left="1080" w:hanging="720"/>
        <w:jc w:val="both"/>
        <w:rPr>
          <w:rFonts w:ascii="Roboto" w:hAnsi="Roboto" w:cstheme="majorBidi"/>
          <w:color w:val="000000"/>
          <w:sz w:val="22"/>
          <w:szCs w:val="22"/>
          <w:lang w:eastAsia="zh-CN"/>
        </w:rPr>
      </w:pPr>
      <w:r w:rsidRPr="001B20CA">
        <w:rPr>
          <w:rFonts w:ascii="Roboto" w:hAnsi="Roboto" w:cstheme="majorBidi"/>
          <w:b/>
          <w:bCs/>
          <w:color w:val="000000"/>
          <w:sz w:val="22"/>
          <w:szCs w:val="22"/>
          <w:lang w:eastAsia="zh-CN"/>
        </w:rPr>
        <w:t>Progress Reports</w:t>
      </w:r>
      <w:r w:rsidR="007A2699">
        <w:rPr>
          <w:rFonts w:ascii="Roboto" w:hAnsi="Roboto" w:cstheme="majorBidi"/>
          <w:b/>
          <w:bCs/>
          <w:color w:val="000000"/>
          <w:sz w:val="22"/>
          <w:szCs w:val="22"/>
          <w:lang w:eastAsia="zh-CN"/>
        </w:rPr>
        <w:t xml:space="preserve">. </w:t>
      </w:r>
      <w:r w:rsidR="00826007" w:rsidRPr="007835AC">
        <w:rPr>
          <w:rFonts w:ascii="Roboto" w:hAnsi="Roboto" w:cstheme="majorBidi"/>
          <w:color w:val="000000"/>
          <w:sz w:val="22"/>
          <w:szCs w:val="22"/>
          <w:lang w:eastAsia="zh-CN"/>
        </w:rPr>
        <w:t>The Consultant will prepare a series of reports throughout the project lifecycle to document progress</w:t>
      </w:r>
      <w:r w:rsidR="00CC1AD4" w:rsidRPr="007835AC">
        <w:rPr>
          <w:rFonts w:ascii="Roboto" w:hAnsi="Roboto" w:cstheme="majorBidi"/>
          <w:color w:val="000000"/>
          <w:sz w:val="22"/>
          <w:szCs w:val="22"/>
          <w:lang w:eastAsia="zh-CN"/>
        </w:rPr>
        <w:t xml:space="preserve"> and</w:t>
      </w:r>
      <w:r w:rsidR="00826007" w:rsidRPr="007835AC">
        <w:rPr>
          <w:rFonts w:ascii="Roboto" w:hAnsi="Roboto" w:cstheme="majorBidi"/>
          <w:color w:val="000000"/>
          <w:sz w:val="22"/>
          <w:szCs w:val="22"/>
          <w:lang w:eastAsia="zh-CN"/>
        </w:rPr>
        <w:t xml:space="preserve"> identify challenges. These reports will be stored in a secure, shared folder accessible by the EA/PIG and the I</w:t>
      </w:r>
      <w:r w:rsidR="00CC1AD4" w:rsidRPr="007835AC">
        <w:rPr>
          <w:rFonts w:ascii="Roboto" w:hAnsi="Roboto" w:cstheme="majorBidi"/>
          <w:color w:val="000000"/>
          <w:sz w:val="22"/>
          <w:szCs w:val="22"/>
          <w:lang w:eastAsia="zh-CN"/>
        </w:rPr>
        <w:t>s</w:t>
      </w:r>
      <w:r w:rsidR="00826007" w:rsidRPr="007835AC">
        <w:rPr>
          <w:rFonts w:ascii="Roboto" w:hAnsi="Roboto" w:cstheme="majorBidi"/>
          <w:color w:val="000000"/>
          <w:sz w:val="22"/>
          <w:szCs w:val="22"/>
          <w:lang w:eastAsia="zh-CN"/>
        </w:rPr>
        <w:t>DB for regular monitoring.</w:t>
      </w:r>
      <w:r w:rsidR="00EF373C" w:rsidRPr="007835AC">
        <w:rPr>
          <w:rFonts w:ascii="Roboto" w:hAnsi="Roboto" w:cstheme="majorBidi"/>
          <w:color w:val="000000"/>
          <w:sz w:val="22"/>
          <w:szCs w:val="22"/>
          <w:lang w:eastAsia="zh-CN"/>
        </w:rPr>
        <w:t xml:space="preserve"> </w:t>
      </w:r>
    </w:p>
    <w:tbl>
      <w:tblPr>
        <w:tblStyle w:val="TableGrid"/>
        <w:tblW w:w="0" w:type="auto"/>
        <w:tblInd w:w="1075" w:type="dxa"/>
        <w:tblLook w:val="04A0" w:firstRow="1" w:lastRow="0" w:firstColumn="1" w:lastColumn="0" w:noHBand="0" w:noVBand="1"/>
      </w:tblPr>
      <w:tblGrid>
        <w:gridCol w:w="1890"/>
        <w:gridCol w:w="6385"/>
      </w:tblGrid>
      <w:tr w:rsidR="00EF373C" w:rsidRPr="00D210B4" w14:paraId="3EC257B1" w14:textId="77777777" w:rsidTr="00EA3C12">
        <w:tc>
          <w:tcPr>
            <w:tcW w:w="1890" w:type="dxa"/>
          </w:tcPr>
          <w:p w14:paraId="036D24D6" w14:textId="4284D193" w:rsidR="00EF373C" w:rsidRPr="00D210B4" w:rsidRDefault="00EF373C" w:rsidP="00606054">
            <w:pPr>
              <w:spacing w:before="120" w:after="120"/>
              <w:rPr>
                <w:rFonts w:ascii="Roboto" w:hAnsi="Roboto"/>
                <w:b/>
                <w:bCs/>
                <w:color w:val="1F1F1F"/>
                <w:sz w:val="20"/>
                <w:szCs w:val="20"/>
              </w:rPr>
            </w:pPr>
            <w:r w:rsidRPr="00D210B4">
              <w:rPr>
                <w:rFonts w:ascii="Roboto" w:hAnsi="Roboto"/>
                <w:b/>
                <w:bCs/>
                <w:color w:val="1F1F1F"/>
                <w:sz w:val="20"/>
                <w:szCs w:val="20"/>
              </w:rPr>
              <w:t>Type of Report</w:t>
            </w:r>
          </w:p>
        </w:tc>
        <w:tc>
          <w:tcPr>
            <w:tcW w:w="6385" w:type="dxa"/>
          </w:tcPr>
          <w:p w14:paraId="0D2AD1E1" w14:textId="40A24993" w:rsidR="00EF373C" w:rsidRPr="00D210B4" w:rsidRDefault="00EF373C" w:rsidP="00606054">
            <w:pPr>
              <w:shd w:val="clear" w:color="auto" w:fill="FFFFFF"/>
              <w:spacing w:before="120" w:after="120"/>
              <w:jc w:val="both"/>
              <w:rPr>
                <w:rFonts w:ascii="Roboto" w:hAnsi="Roboto"/>
                <w:b/>
                <w:bCs/>
                <w:color w:val="1F1F1F"/>
                <w:sz w:val="20"/>
                <w:szCs w:val="20"/>
              </w:rPr>
            </w:pPr>
            <w:r w:rsidRPr="00D210B4">
              <w:rPr>
                <w:rFonts w:ascii="Roboto" w:hAnsi="Roboto"/>
                <w:b/>
                <w:bCs/>
                <w:color w:val="1F1F1F"/>
                <w:sz w:val="20"/>
                <w:szCs w:val="20"/>
              </w:rPr>
              <w:t xml:space="preserve">Content of </w:t>
            </w:r>
            <w:r w:rsidR="00EA5862" w:rsidRPr="00D210B4">
              <w:rPr>
                <w:rFonts w:ascii="Roboto" w:hAnsi="Roboto"/>
                <w:b/>
                <w:bCs/>
                <w:color w:val="1F1F1F"/>
                <w:sz w:val="20"/>
                <w:szCs w:val="20"/>
              </w:rPr>
              <w:t xml:space="preserve">Progress </w:t>
            </w:r>
            <w:r w:rsidRPr="00D210B4">
              <w:rPr>
                <w:rFonts w:ascii="Roboto" w:hAnsi="Roboto"/>
                <w:b/>
                <w:bCs/>
                <w:color w:val="1F1F1F"/>
                <w:sz w:val="20"/>
                <w:szCs w:val="20"/>
              </w:rPr>
              <w:t>Report</w:t>
            </w:r>
          </w:p>
        </w:tc>
      </w:tr>
      <w:tr w:rsidR="00EF373C" w:rsidRPr="00D210B4" w14:paraId="5DC96C0C" w14:textId="77777777" w:rsidTr="00EA3C12">
        <w:tc>
          <w:tcPr>
            <w:tcW w:w="1890" w:type="dxa"/>
            <w:vMerge w:val="restart"/>
            <w:vAlign w:val="center"/>
          </w:tcPr>
          <w:p w14:paraId="025B3595" w14:textId="1237E84E" w:rsidR="00EF373C" w:rsidRPr="00D210B4" w:rsidRDefault="00EF373C" w:rsidP="007835AC">
            <w:pPr>
              <w:rPr>
                <w:sz w:val="20"/>
                <w:szCs w:val="20"/>
              </w:rPr>
            </w:pPr>
            <w:r w:rsidRPr="00D210B4">
              <w:rPr>
                <w:rFonts w:ascii="Roboto" w:hAnsi="Roboto"/>
                <w:b/>
                <w:bCs/>
                <w:color w:val="1F1F1F"/>
                <w:sz w:val="20"/>
                <w:szCs w:val="20"/>
              </w:rPr>
              <w:t>Monthly Reports (by Contract):</w:t>
            </w:r>
          </w:p>
        </w:tc>
        <w:tc>
          <w:tcPr>
            <w:tcW w:w="6385" w:type="dxa"/>
          </w:tcPr>
          <w:p w14:paraId="78728E49" w14:textId="456D04B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Focus on progress achieved for each contract.</w:t>
            </w:r>
          </w:p>
        </w:tc>
      </w:tr>
      <w:tr w:rsidR="00EF373C" w:rsidRPr="00D210B4" w14:paraId="08A487ED" w14:textId="77777777" w:rsidTr="00EA3C12">
        <w:tc>
          <w:tcPr>
            <w:tcW w:w="1890" w:type="dxa"/>
            <w:vMerge/>
            <w:vAlign w:val="center"/>
          </w:tcPr>
          <w:p w14:paraId="4B979551" w14:textId="77777777" w:rsidR="00EF373C" w:rsidRPr="00D210B4" w:rsidRDefault="00EF373C" w:rsidP="007835AC">
            <w:pPr>
              <w:rPr>
                <w:sz w:val="20"/>
                <w:szCs w:val="20"/>
              </w:rPr>
            </w:pPr>
          </w:p>
        </w:tc>
        <w:tc>
          <w:tcPr>
            <w:tcW w:w="6385" w:type="dxa"/>
          </w:tcPr>
          <w:p w14:paraId="1342E6FF" w14:textId="5E7863C0"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Detail delays, deficiencies, and proposed solutions.</w:t>
            </w:r>
          </w:p>
        </w:tc>
      </w:tr>
      <w:tr w:rsidR="00EF373C" w:rsidRPr="00D210B4" w14:paraId="1E508B93" w14:textId="77777777" w:rsidTr="00EA3C12">
        <w:tc>
          <w:tcPr>
            <w:tcW w:w="1890" w:type="dxa"/>
            <w:vMerge/>
            <w:vAlign w:val="center"/>
          </w:tcPr>
          <w:p w14:paraId="2A5EB3B4" w14:textId="77777777" w:rsidR="00EF373C" w:rsidRPr="00D210B4" w:rsidRDefault="00EF373C" w:rsidP="007835AC">
            <w:pPr>
              <w:rPr>
                <w:sz w:val="20"/>
                <w:szCs w:val="20"/>
              </w:rPr>
            </w:pPr>
          </w:p>
        </w:tc>
        <w:tc>
          <w:tcPr>
            <w:tcW w:w="6385" w:type="dxa"/>
          </w:tcPr>
          <w:p w14:paraId="2AFF46EC" w14:textId="382CD11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Include justifications for changes, test results, and design approvals.</w:t>
            </w:r>
          </w:p>
        </w:tc>
      </w:tr>
      <w:tr w:rsidR="00EF373C" w:rsidRPr="00D210B4" w14:paraId="1B9F8C3C" w14:textId="77777777" w:rsidTr="00EA3C12">
        <w:tc>
          <w:tcPr>
            <w:tcW w:w="1890" w:type="dxa"/>
            <w:vMerge/>
            <w:vAlign w:val="center"/>
          </w:tcPr>
          <w:p w14:paraId="64C39ED3" w14:textId="77777777" w:rsidR="00EF373C" w:rsidRPr="00D210B4" w:rsidRDefault="00EF373C" w:rsidP="007835AC">
            <w:pPr>
              <w:rPr>
                <w:sz w:val="20"/>
                <w:szCs w:val="20"/>
              </w:rPr>
            </w:pPr>
          </w:p>
        </w:tc>
        <w:tc>
          <w:tcPr>
            <w:tcW w:w="6385" w:type="dxa"/>
          </w:tcPr>
          <w:p w14:paraId="130756F4" w14:textId="534DA519"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Report percentages of completed work items and planned/actual cash flows.</w:t>
            </w:r>
          </w:p>
        </w:tc>
      </w:tr>
      <w:tr w:rsidR="00EF373C" w:rsidRPr="00D210B4" w14:paraId="1AA5B3AC" w14:textId="77777777" w:rsidTr="00EA3C12">
        <w:tc>
          <w:tcPr>
            <w:tcW w:w="1890" w:type="dxa"/>
            <w:vMerge/>
            <w:vAlign w:val="center"/>
          </w:tcPr>
          <w:p w14:paraId="1D409453" w14:textId="77777777" w:rsidR="00EF373C" w:rsidRPr="00D210B4" w:rsidRDefault="00EF373C" w:rsidP="007835AC">
            <w:pPr>
              <w:rPr>
                <w:sz w:val="20"/>
                <w:szCs w:val="20"/>
              </w:rPr>
            </w:pPr>
          </w:p>
        </w:tc>
        <w:tc>
          <w:tcPr>
            <w:tcW w:w="6385" w:type="dxa"/>
          </w:tcPr>
          <w:p w14:paraId="52D3991C" w14:textId="676EB5C7"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Attach minutes from monthly meetings with relevant parties.</w:t>
            </w:r>
          </w:p>
        </w:tc>
      </w:tr>
      <w:tr w:rsidR="00EF373C" w:rsidRPr="00D210B4" w14:paraId="7C792E00" w14:textId="77777777" w:rsidTr="00EA3C12">
        <w:tc>
          <w:tcPr>
            <w:tcW w:w="1890" w:type="dxa"/>
            <w:vMerge/>
            <w:vAlign w:val="center"/>
          </w:tcPr>
          <w:p w14:paraId="523241B0" w14:textId="77777777" w:rsidR="00EF373C" w:rsidRPr="00D210B4" w:rsidRDefault="00EF373C" w:rsidP="007835AC">
            <w:pPr>
              <w:rPr>
                <w:sz w:val="20"/>
                <w:szCs w:val="20"/>
              </w:rPr>
            </w:pPr>
          </w:p>
        </w:tc>
        <w:tc>
          <w:tcPr>
            <w:tcW w:w="6385" w:type="dxa"/>
          </w:tcPr>
          <w:p w14:paraId="61EA818F" w14:textId="4410C3BF"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Include a sub-folder with updated monthly photos (color-coded and dated).</w:t>
            </w:r>
          </w:p>
        </w:tc>
      </w:tr>
      <w:tr w:rsidR="00EF373C" w:rsidRPr="00D210B4" w14:paraId="08D681E5" w14:textId="77777777" w:rsidTr="00EA3C12">
        <w:tc>
          <w:tcPr>
            <w:tcW w:w="1890" w:type="dxa"/>
            <w:vMerge w:val="restart"/>
            <w:vAlign w:val="center"/>
          </w:tcPr>
          <w:p w14:paraId="477D8B3C" w14:textId="77777777" w:rsidR="00EA3C12" w:rsidRPr="00D210B4" w:rsidRDefault="00EF373C" w:rsidP="007835AC">
            <w:pPr>
              <w:rPr>
                <w:rFonts w:ascii="Roboto" w:hAnsi="Roboto"/>
                <w:b/>
                <w:bCs/>
                <w:color w:val="1F1F1F"/>
                <w:sz w:val="20"/>
                <w:szCs w:val="20"/>
              </w:rPr>
            </w:pPr>
            <w:r w:rsidRPr="00D210B4">
              <w:rPr>
                <w:rFonts w:ascii="Roboto" w:hAnsi="Roboto"/>
                <w:b/>
                <w:bCs/>
                <w:color w:val="1F1F1F"/>
                <w:sz w:val="20"/>
                <w:szCs w:val="20"/>
              </w:rPr>
              <w:t xml:space="preserve">Quarterly Progress Reports </w:t>
            </w:r>
          </w:p>
          <w:p w14:paraId="562B1E66" w14:textId="7994408E" w:rsidR="00EF373C" w:rsidRPr="00D210B4" w:rsidRDefault="00EF373C" w:rsidP="007835AC">
            <w:pPr>
              <w:rPr>
                <w:sz w:val="20"/>
                <w:szCs w:val="20"/>
              </w:rPr>
            </w:pPr>
            <w:r w:rsidRPr="00D210B4">
              <w:rPr>
                <w:rFonts w:ascii="Roboto" w:hAnsi="Roboto"/>
                <w:b/>
                <w:bCs/>
                <w:color w:val="1F1F1F"/>
                <w:sz w:val="20"/>
                <w:szCs w:val="20"/>
              </w:rPr>
              <w:t>(Overall Project)</w:t>
            </w:r>
          </w:p>
        </w:tc>
        <w:tc>
          <w:tcPr>
            <w:tcW w:w="6385" w:type="dxa"/>
          </w:tcPr>
          <w:p w14:paraId="49742C5B" w14:textId="45B22F65"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Summarize overall project progress, including civil works, equipment/furniture supply, and Component</w:t>
            </w:r>
            <w:r w:rsidR="00144534">
              <w:rPr>
                <w:rFonts w:ascii="Roboto" w:hAnsi="Roboto" w:cs="Arial"/>
                <w:color w:val="1F1F1F"/>
                <w:sz w:val="20"/>
                <w:szCs w:val="20"/>
              </w:rPr>
              <w:t xml:space="preserve"> 2 </w:t>
            </w:r>
            <w:r w:rsidRPr="00D210B4">
              <w:rPr>
                <w:rFonts w:ascii="Roboto" w:hAnsi="Roboto" w:cs="Arial"/>
                <w:color w:val="1F1F1F"/>
                <w:sz w:val="20"/>
                <w:szCs w:val="20"/>
              </w:rPr>
              <w:t>interventions (by UNICEF).</w:t>
            </w:r>
          </w:p>
        </w:tc>
      </w:tr>
      <w:tr w:rsidR="00EF373C" w:rsidRPr="00D210B4" w14:paraId="0016EA58" w14:textId="77777777" w:rsidTr="00EA3C12">
        <w:tc>
          <w:tcPr>
            <w:tcW w:w="1890" w:type="dxa"/>
            <w:vMerge/>
            <w:vAlign w:val="center"/>
          </w:tcPr>
          <w:p w14:paraId="3AEF678A" w14:textId="77777777" w:rsidR="00EF373C" w:rsidRPr="00D210B4" w:rsidRDefault="00EF373C" w:rsidP="007835AC">
            <w:pPr>
              <w:rPr>
                <w:sz w:val="20"/>
                <w:szCs w:val="20"/>
              </w:rPr>
            </w:pPr>
          </w:p>
        </w:tc>
        <w:tc>
          <w:tcPr>
            <w:tcW w:w="6385" w:type="dxa"/>
          </w:tcPr>
          <w:p w14:paraId="2841D1B6" w14:textId="3EA7BC7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Dedicate a section to environmental and safeguard aspects, highlighting activity impact, Environmental Management Plan implementation, critical issues, and recommended actions.</w:t>
            </w:r>
          </w:p>
        </w:tc>
      </w:tr>
      <w:tr w:rsidR="00EF373C" w:rsidRPr="00D210B4" w14:paraId="1DF3134C" w14:textId="77777777" w:rsidTr="00EA3C12">
        <w:tc>
          <w:tcPr>
            <w:tcW w:w="1890" w:type="dxa"/>
            <w:vMerge w:val="restart"/>
            <w:vAlign w:val="center"/>
          </w:tcPr>
          <w:p w14:paraId="4DDB0A11" w14:textId="39C702EC" w:rsidR="00EF373C" w:rsidRPr="00D210B4" w:rsidRDefault="00EF373C" w:rsidP="007835AC">
            <w:pPr>
              <w:rPr>
                <w:sz w:val="20"/>
                <w:szCs w:val="20"/>
              </w:rPr>
            </w:pPr>
            <w:r w:rsidRPr="00D210B4">
              <w:rPr>
                <w:rFonts w:ascii="Roboto" w:hAnsi="Roboto"/>
                <w:b/>
                <w:bCs/>
                <w:color w:val="1F1F1F"/>
                <w:sz w:val="20"/>
                <w:szCs w:val="20"/>
              </w:rPr>
              <w:t>Contract Completion Reports</w:t>
            </w:r>
          </w:p>
        </w:tc>
        <w:tc>
          <w:tcPr>
            <w:tcW w:w="6385" w:type="dxa"/>
          </w:tcPr>
          <w:p w14:paraId="3CD04BA7" w14:textId="45B8322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Prepared upon completion of civil work</w:t>
            </w:r>
            <w:r w:rsidR="00606054" w:rsidRPr="00D210B4">
              <w:rPr>
                <w:rFonts w:ascii="Roboto" w:hAnsi="Roboto" w:cs="Arial"/>
                <w:color w:val="1F1F1F"/>
                <w:sz w:val="20"/>
                <w:szCs w:val="20"/>
              </w:rPr>
              <w:t>s</w:t>
            </w:r>
            <w:r w:rsidRPr="00D210B4">
              <w:rPr>
                <w:rFonts w:ascii="Roboto" w:hAnsi="Roboto" w:cs="Arial"/>
                <w:color w:val="1F1F1F"/>
                <w:sz w:val="20"/>
                <w:szCs w:val="20"/>
              </w:rPr>
              <w:t>, supply, and consultancy contracts.</w:t>
            </w:r>
          </w:p>
        </w:tc>
      </w:tr>
      <w:tr w:rsidR="00EF373C" w:rsidRPr="00D210B4" w14:paraId="2D23D7C4" w14:textId="77777777" w:rsidTr="00EA3C12">
        <w:tc>
          <w:tcPr>
            <w:tcW w:w="1890" w:type="dxa"/>
            <w:vMerge/>
            <w:vAlign w:val="center"/>
          </w:tcPr>
          <w:p w14:paraId="5AC7E81A" w14:textId="77777777" w:rsidR="00EF373C" w:rsidRPr="00D210B4" w:rsidRDefault="00EF373C" w:rsidP="007835AC">
            <w:pPr>
              <w:rPr>
                <w:sz w:val="20"/>
                <w:szCs w:val="20"/>
              </w:rPr>
            </w:pPr>
          </w:p>
        </w:tc>
        <w:tc>
          <w:tcPr>
            <w:tcW w:w="6385" w:type="dxa"/>
          </w:tcPr>
          <w:p w14:paraId="113804FB" w14:textId="71E78AE2"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Summarize monthly/quarterly reports and deviations from contract execution.</w:t>
            </w:r>
          </w:p>
        </w:tc>
      </w:tr>
      <w:tr w:rsidR="00EF373C" w:rsidRPr="00D210B4" w14:paraId="0E5534B0" w14:textId="77777777" w:rsidTr="00EA3C12">
        <w:tc>
          <w:tcPr>
            <w:tcW w:w="1890" w:type="dxa"/>
            <w:vMerge/>
            <w:vAlign w:val="center"/>
          </w:tcPr>
          <w:p w14:paraId="598C3431" w14:textId="77777777" w:rsidR="00EF373C" w:rsidRPr="00D210B4" w:rsidRDefault="00EF373C" w:rsidP="007835AC">
            <w:pPr>
              <w:rPr>
                <w:sz w:val="20"/>
                <w:szCs w:val="20"/>
              </w:rPr>
            </w:pPr>
          </w:p>
        </w:tc>
        <w:tc>
          <w:tcPr>
            <w:tcW w:w="6385" w:type="dxa"/>
          </w:tcPr>
          <w:p w14:paraId="53195816" w14:textId="1B52FBA2"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Conclude on objectives, activities, and tests conducted.</w:t>
            </w:r>
          </w:p>
        </w:tc>
      </w:tr>
      <w:tr w:rsidR="00EF373C" w:rsidRPr="00D210B4" w14:paraId="3A7E62C4" w14:textId="77777777" w:rsidTr="00EA3C12">
        <w:tc>
          <w:tcPr>
            <w:tcW w:w="1890" w:type="dxa"/>
            <w:vMerge/>
            <w:vAlign w:val="center"/>
          </w:tcPr>
          <w:p w14:paraId="16029486" w14:textId="77777777" w:rsidR="00EF373C" w:rsidRPr="00D210B4" w:rsidRDefault="00EF373C" w:rsidP="007835AC">
            <w:pPr>
              <w:rPr>
                <w:sz w:val="20"/>
                <w:szCs w:val="20"/>
              </w:rPr>
            </w:pPr>
          </w:p>
        </w:tc>
        <w:tc>
          <w:tcPr>
            <w:tcW w:w="6385" w:type="dxa"/>
          </w:tcPr>
          <w:p w14:paraId="75D2FE9A" w14:textId="74A917C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Verify and attach "as-built drawings," including calculations, specifications, and final cost analysis.</w:t>
            </w:r>
          </w:p>
        </w:tc>
      </w:tr>
      <w:tr w:rsidR="00EF373C" w:rsidRPr="00D210B4" w14:paraId="1598B3E1" w14:textId="77777777" w:rsidTr="00EA3C12">
        <w:tc>
          <w:tcPr>
            <w:tcW w:w="1890" w:type="dxa"/>
            <w:vMerge/>
            <w:vAlign w:val="center"/>
          </w:tcPr>
          <w:p w14:paraId="704CB0F8" w14:textId="77777777" w:rsidR="00EF373C" w:rsidRPr="00D210B4" w:rsidRDefault="00EF373C" w:rsidP="007835AC">
            <w:pPr>
              <w:rPr>
                <w:sz w:val="20"/>
                <w:szCs w:val="20"/>
              </w:rPr>
            </w:pPr>
          </w:p>
        </w:tc>
        <w:tc>
          <w:tcPr>
            <w:tcW w:w="6385" w:type="dxa"/>
          </w:tcPr>
          <w:p w14:paraId="1D9FC6C2" w14:textId="25973EA5"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Submit a complete set of project records, equipment/furniture, structure of services, and "as-built" drawings.</w:t>
            </w:r>
          </w:p>
        </w:tc>
      </w:tr>
      <w:tr w:rsidR="00EF373C" w:rsidRPr="00D210B4" w14:paraId="04458D89" w14:textId="77777777" w:rsidTr="00EA3C12">
        <w:tc>
          <w:tcPr>
            <w:tcW w:w="1890" w:type="dxa"/>
            <w:vMerge w:val="restart"/>
            <w:vAlign w:val="center"/>
          </w:tcPr>
          <w:p w14:paraId="22BB69F2" w14:textId="3E2C7CEC" w:rsidR="00EF373C" w:rsidRPr="00D210B4" w:rsidRDefault="00EF373C" w:rsidP="007835AC">
            <w:pPr>
              <w:rPr>
                <w:sz w:val="20"/>
                <w:szCs w:val="20"/>
              </w:rPr>
            </w:pPr>
            <w:r w:rsidRPr="00D210B4">
              <w:rPr>
                <w:rFonts w:ascii="Roboto" w:hAnsi="Roboto"/>
                <w:b/>
                <w:bCs/>
                <w:color w:val="1F1F1F"/>
                <w:sz w:val="20"/>
                <w:szCs w:val="20"/>
              </w:rPr>
              <w:t>Mid-Term Review (MTR)</w:t>
            </w:r>
          </w:p>
        </w:tc>
        <w:tc>
          <w:tcPr>
            <w:tcW w:w="6385" w:type="dxa"/>
          </w:tcPr>
          <w:p w14:paraId="4D8F0F2A" w14:textId="485C948B"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Conducted at project midpoint to reassess objectives, their relevance, and achievement likelihood.</w:t>
            </w:r>
          </w:p>
        </w:tc>
      </w:tr>
      <w:tr w:rsidR="00EF373C" w:rsidRPr="00D210B4" w14:paraId="4CA21AEB" w14:textId="77777777" w:rsidTr="00EA3C12">
        <w:tc>
          <w:tcPr>
            <w:tcW w:w="1890" w:type="dxa"/>
            <w:vMerge/>
            <w:vAlign w:val="center"/>
          </w:tcPr>
          <w:p w14:paraId="05BF0796" w14:textId="77777777" w:rsidR="00EF373C" w:rsidRPr="00D210B4" w:rsidRDefault="00EF373C" w:rsidP="007835AC">
            <w:pPr>
              <w:rPr>
                <w:sz w:val="20"/>
                <w:szCs w:val="20"/>
              </w:rPr>
            </w:pPr>
          </w:p>
        </w:tc>
        <w:tc>
          <w:tcPr>
            <w:tcW w:w="6385" w:type="dxa"/>
          </w:tcPr>
          <w:p w14:paraId="7B537AFC" w14:textId="5A99BA36"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 xml:space="preserve">The Consultant will organize a workshop with key stakeholders (IsDB, PIG, </w:t>
            </w:r>
            <w:r w:rsidR="0050182A">
              <w:rPr>
                <w:rFonts w:ascii="Roboto" w:hAnsi="Roboto" w:cs="Arial"/>
                <w:color w:val="1F1F1F"/>
                <w:sz w:val="20"/>
                <w:szCs w:val="20"/>
              </w:rPr>
              <w:t>EA</w:t>
            </w:r>
            <w:r w:rsidRPr="00D210B4">
              <w:rPr>
                <w:rFonts w:ascii="Roboto" w:hAnsi="Roboto" w:cs="Arial"/>
                <w:color w:val="1F1F1F"/>
                <w:sz w:val="20"/>
                <w:szCs w:val="20"/>
              </w:rPr>
              <w:t>, UNICEF,</w:t>
            </w:r>
            <w:r w:rsidR="00E50F92">
              <w:rPr>
                <w:rFonts w:ascii="Roboto" w:hAnsi="Roboto" w:cs="Arial"/>
                <w:color w:val="1F1F1F"/>
                <w:sz w:val="20"/>
                <w:szCs w:val="20"/>
              </w:rPr>
              <w:t xml:space="preserve"> GIZ, EU and others</w:t>
            </w:r>
            <w:r w:rsidRPr="00D210B4">
              <w:rPr>
                <w:rFonts w:ascii="Roboto" w:hAnsi="Roboto" w:cs="Arial"/>
                <w:color w:val="1F1F1F"/>
                <w:sz w:val="20"/>
                <w:szCs w:val="20"/>
              </w:rPr>
              <w:t>) to discuss progress, challenges, and sustainability pathways.</w:t>
            </w:r>
          </w:p>
        </w:tc>
      </w:tr>
      <w:tr w:rsidR="00EF373C" w:rsidRPr="00D210B4" w14:paraId="5E60EB14" w14:textId="77777777" w:rsidTr="00EA3C12">
        <w:tc>
          <w:tcPr>
            <w:tcW w:w="1890" w:type="dxa"/>
            <w:vMerge/>
            <w:vAlign w:val="center"/>
          </w:tcPr>
          <w:p w14:paraId="6FA7B327" w14:textId="77777777" w:rsidR="00EF373C" w:rsidRPr="00D210B4" w:rsidRDefault="00EF373C" w:rsidP="007835AC">
            <w:pPr>
              <w:rPr>
                <w:sz w:val="20"/>
                <w:szCs w:val="20"/>
              </w:rPr>
            </w:pPr>
          </w:p>
        </w:tc>
        <w:tc>
          <w:tcPr>
            <w:tcW w:w="6385" w:type="dxa"/>
          </w:tcPr>
          <w:p w14:paraId="01EF8F81" w14:textId="25BD7113"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A MTR Report will be prepared based on the workshop findings and further analysis.</w:t>
            </w:r>
          </w:p>
        </w:tc>
      </w:tr>
      <w:tr w:rsidR="00EF373C" w:rsidRPr="00D210B4" w14:paraId="111BEF17" w14:textId="77777777" w:rsidTr="00EA3C12">
        <w:tc>
          <w:tcPr>
            <w:tcW w:w="1890" w:type="dxa"/>
            <w:vMerge w:val="restart"/>
            <w:vAlign w:val="center"/>
          </w:tcPr>
          <w:p w14:paraId="549368B1" w14:textId="7A5D6167" w:rsidR="00EF373C" w:rsidRPr="00D210B4" w:rsidRDefault="00EF373C" w:rsidP="007835AC">
            <w:pPr>
              <w:rPr>
                <w:sz w:val="20"/>
                <w:szCs w:val="20"/>
                <w:highlight w:val="yellow"/>
              </w:rPr>
            </w:pPr>
            <w:r w:rsidRPr="00D210B4">
              <w:rPr>
                <w:rFonts w:ascii="Roboto" w:hAnsi="Roboto"/>
                <w:b/>
                <w:bCs/>
                <w:color w:val="1F1F1F"/>
                <w:sz w:val="20"/>
                <w:szCs w:val="20"/>
              </w:rPr>
              <w:t>Final Project Completion Report</w:t>
            </w:r>
          </w:p>
        </w:tc>
        <w:tc>
          <w:tcPr>
            <w:tcW w:w="6385" w:type="dxa"/>
          </w:tcPr>
          <w:p w14:paraId="66E59898" w14:textId="7FA6DDB4" w:rsidR="00EF373C" w:rsidRPr="00D210B4" w:rsidRDefault="00C9547F"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Reviews overall implementation performance.</w:t>
            </w:r>
          </w:p>
        </w:tc>
      </w:tr>
      <w:tr w:rsidR="00EF373C" w:rsidRPr="00D210B4" w14:paraId="7A7FC34C" w14:textId="77777777" w:rsidTr="00EA3C12">
        <w:tc>
          <w:tcPr>
            <w:tcW w:w="1890" w:type="dxa"/>
            <w:vMerge/>
          </w:tcPr>
          <w:p w14:paraId="764FDED2" w14:textId="77777777" w:rsidR="00EF373C" w:rsidRPr="00D210B4" w:rsidRDefault="00EF373C" w:rsidP="00EF373C">
            <w:pPr>
              <w:rPr>
                <w:sz w:val="20"/>
                <w:szCs w:val="20"/>
              </w:rPr>
            </w:pPr>
          </w:p>
        </w:tc>
        <w:tc>
          <w:tcPr>
            <w:tcW w:w="6385" w:type="dxa"/>
          </w:tcPr>
          <w:p w14:paraId="524D4C95" w14:textId="3E58F8DC"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Compares project outcomes against initial plans (cost, schedule, and scope).</w:t>
            </w:r>
          </w:p>
        </w:tc>
      </w:tr>
      <w:tr w:rsidR="00EF373C" w:rsidRPr="00D210B4" w14:paraId="0DD36867" w14:textId="77777777" w:rsidTr="00EA3C12">
        <w:tc>
          <w:tcPr>
            <w:tcW w:w="1890" w:type="dxa"/>
            <w:vMerge/>
          </w:tcPr>
          <w:p w14:paraId="78C7A7E4" w14:textId="77777777" w:rsidR="00EF373C" w:rsidRPr="00D210B4" w:rsidRDefault="00EF373C" w:rsidP="00EF373C">
            <w:pPr>
              <w:rPr>
                <w:sz w:val="20"/>
                <w:szCs w:val="20"/>
              </w:rPr>
            </w:pPr>
          </w:p>
        </w:tc>
        <w:tc>
          <w:tcPr>
            <w:tcW w:w="6385" w:type="dxa"/>
          </w:tcPr>
          <w:p w14:paraId="12742C47" w14:textId="029066E2"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Provides a detailed analysis of development results, conclusions, achievements, and overall impact.</w:t>
            </w:r>
          </w:p>
        </w:tc>
      </w:tr>
      <w:tr w:rsidR="00EF373C" w:rsidRPr="00D210B4" w14:paraId="28468438" w14:textId="77777777" w:rsidTr="00EA3C12">
        <w:tc>
          <w:tcPr>
            <w:tcW w:w="1890" w:type="dxa"/>
            <w:vMerge/>
          </w:tcPr>
          <w:p w14:paraId="473080EB" w14:textId="77777777" w:rsidR="00EF373C" w:rsidRPr="00D210B4" w:rsidRDefault="00EF373C" w:rsidP="00EF373C">
            <w:pPr>
              <w:rPr>
                <w:sz w:val="20"/>
                <w:szCs w:val="20"/>
              </w:rPr>
            </w:pPr>
          </w:p>
        </w:tc>
        <w:tc>
          <w:tcPr>
            <w:tcW w:w="6385" w:type="dxa"/>
          </w:tcPr>
          <w:p w14:paraId="0258EB46" w14:textId="0F44384C"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Highlights lessons learned and offers recommendations for future projects.</w:t>
            </w:r>
          </w:p>
        </w:tc>
      </w:tr>
      <w:tr w:rsidR="00EF373C" w:rsidRPr="00D210B4" w14:paraId="40A96217" w14:textId="77777777" w:rsidTr="00EA3C12">
        <w:tc>
          <w:tcPr>
            <w:tcW w:w="1890" w:type="dxa"/>
            <w:vMerge/>
          </w:tcPr>
          <w:p w14:paraId="62D9137A" w14:textId="77777777" w:rsidR="00EF373C" w:rsidRPr="00D210B4" w:rsidRDefault="00EF373C" w:rsidP="00EF373C">
            <w:pPr>
              <w:rPr>
                <w:sz w:val="20"/>
                <w:szCs w:val="20"/>
              </w:rPr>
            </w:pPr>
          </w:p>
        </w:tc>
        <w:tc>
          <w:tcPr>
            <w:tcW w:w="6385" w:type="dxa"/>
          </w:tcPr>
          <w:p w14:paraId="344B1D22" w14:textId="38FD274A" w:rsidR="00EF373C" w:rsidRPr="00D210B4" w:rsidRDefault="00EF373C" w:rsidP="00EF43CC">
            <w:pPr>
              <w:shd w:val="clear" w:color="auto" w:fill="FFFFFF"/>
              <w:ind w:left="-20"/>
              <w:jc w:val="both"/>
              <w:rPr>
                <w:rFonts w:ascii="Roboto" w:hAnsi="Roboto" w:cs="Arial"/>
                <w:color w:val="1F1F1F"/>
                <w:sz w:val="20"/>
                <w:szCs w:val="20"/>
              </w:rPr>
            </w:pPr>
            <w:r w:rsidRPr="00D210B4">
              <w:rPr>
                <w:rFonts w:ascii="Roboto" w:hAnsi="Roboto" w:cs="Arial"/>
                <w:color w:val="1F1F1F"/>
                <w:sz w:val="20"/>
                <w:szCs w:val="20"/>
              </w:rPr>
              <w:t>Measures project impact on the socio-economic and environmental aspects of the project area (as possible).</w:t>
            </w:r>
          </w:p>
        </w:tc>
      </w:tr>
    </w:tbl>
    <w:p w14:paraId="6C4C0DDC" w14:textId="7716F7FE" w:rsidR="00826007" w:rsidRPr="007D7ED5" w:rsidRDefault="00826007" w:rsidP="007D7ED5">
      <w:pPr>
        <w:pStyle w:val="ListParagraph"/>
        <w:numPr>
          <w:ilvl w:val="1"/>
          <w:numId w:val="25"/>
        </w:numPr>
        <w:tabs>
          <w:tab w:val="left" w:pos="2070"/>
        </w:tabs>
        <w:spacing w:before="240" w:after="60"/>
        <w:ind w:left="1080" w:hanging="720"/>
        <w:jc w:val="both"/>
        <w:rPr>
          <w:rFonts w:ascii="Roboto" w:hAnsi="Roboto" w:cstheme="majorBidi"/>
          <w:b/>
          <w:bCs/>
          <w:color w:val="000000"/>
          <w:sz w:val="22"/>
          <w:szCs w:val="22"/>
          <w:lang w:eastAsia="zh-CN"/>
        </w:rPr>
      </w:pPr>
      <w:r w:rsidRPr="007D7ED5">
        <w:rPr>
          <w:rFonts w:ascii="Roboto" w:hAnsi="Roboto" w:cstheme="majorBidi"/>
          <w:b/>
          <w:bCs/>
          <w:color w:val="000000"/>
          <w:sz w:val="22"/>
          <w:szCs w:val="22"/>
          <w:lang w:eastAsia="zh-CN"/>
        </w:rPr>
        <w:t xml:space="preserve">Report </w:t>
      </w:r>
      <w:r w:rsidR="00F30703">
        <w:rPr>
          <w:rFonts w:ascii="Roboto" w:hAnsi="Roboto" w:cstheme="majorBidi"/>
          <w:b/>
          <w:bCs/>
          <w:color w:val="000000"/>
          <w:sz w:val="22"/>
          <w:szCs w:val="22"/>
          <w:lang w:eastAsia="zh-CN"/>
        </w:rPr>
        <w:t>c</w:t>
      </w:r>
      <w:r w:rsidRPr="007D7ED5">
        <w:rPr>
          <w:rFonts w:ascii="Roboto" w:hAnsi="Roboto" w:cstheme="majorBidi"/>
          <w:b/>
          <w:bCs/>
          <w:color w:val="000000"/>
          <w:sz w:val="22"/>
          <w:szCs w:val="22"/>
          <w:lang w:eastAsia="zh-CN"/>
        </w:rPr>
        <w:t>haracteristics:</w:t>
      </w:r>
    </w:p>
    <w:p w14:paraId="3CBCA9EE" w14:textId="590C8280" w:rsidR="00826007" w:rsidRPr="00826007" w:rsidRDefault="00826007" w:rsidP="007D7ED5">
      <w:pPr>
        <w:numPr>
          <w:ilvl w:val="0"/>
          <w:numId w:val="29"/>
        </w:numPr>
        <w:shd w:val="clear" w:color="auto" w:fill="FFFFFF"/>
        <w:tabs>
          <w:tab w:val="clear" w:pos="720"/>
          <w:tab w:val="num" w:pos="1440"/>
        </w:tabs>
        <w:spacing w:before="120"/>
        <w:ind w:left="1440"/>
        <w:jc w:val="both"/>
        <w:rPr>
          <w:rFonts w:ascii="Roboto" w:hAnsi="Roboto"/>
          <w:color w:val="1F1F1F"/>
          <w:sz w:val="22"/>
          <w:szCs w:val="22"/>
        </w:rPr>
      </w:pPr>
      <w:r w:rsidRPr="00826007">
        <w:rPr>
          <w:rFonts w:ascii="Roboto" w:hAnsi="Roboto"/>
          <w:color w:val="1F1F1F"/>
          <w:sz w:val="22"/>
          <w:szCs w:val="22"/>
        </w:rPr>
        <w:t xml:space="preserve">All reports </w:t>
      </w:r>
      <w:r w:rsidR="00615BD3">
        <w:rPr>
          <w:rFonts w:ascii="Roboto" w:hAnsi="Roboto"/>
          <w:color w:val="1F1F1F"/>
          <w:sz w:val="22"/>
          <w:szCs w:val="22"/>
        </w:rPr>
        <w:t>shall</w:t>
      </w:r>
      <w:r w:rsidRPr="00826007">
        <w:rPr>
          <w:rFonts w:ascii="Roboto" w:hAnsi="Roboto"/>
          <w:color w:val="1F1F1F"/>
          <w:sz w:val="22"/>
          <w:szCs w:val="22"/>
        </w:rPr>
        <w:t xml:space="preserve"> reflect progress against approved implementation </w:t>
      </w:r>
      <w:r w:rsidR="00615BD3">
        <w:rPr>
          <w:rFonts w:ascii="Roboto" w:hAnsi="Roboto"/>
          <w:color w:val="1F1F1F"/>
          <w:sz w:val="22"/>
          <w:szCs w:val="22"/>
        </w:rPr>
        <w:t>&amp;</w:t>
      </w:r>
      <w:r w:rsidRPr="00826007">
        <w:rPr>
          <w:rFonts w:ascii="Roboto" w:hAnsi="Roboto"/>
          <w:color w:val="1F1F1F"/>
          <w:sz w:val="22"/>
          <w:szCs w:val="22"/>
        </w:rPr>
        <w:t xml:space="preserve"> procurement plans.</w:t>
      </w:r>
    </w:p>
    <w:p w14:paraId="2CCFF6CA" w14:textId="77777777" w:rsidR="00826007" w:rsidRPr="00826007" w:rsidRDefault="00826007" w:rsidP="007D7ED5">
      <w:pPr>
        <w:numPr>
          <w:ilvl w:val="0"/>
          <w:numId w:val="29"/>
        </w:numPr>
        <w:shd w:val="clear" w:color="auto" w:fill="FFFFFF"/>
        <w:tabs>
          <w:tab w:val="clear" w:pos="720"/>
          <w:tab w:val="num" w:pos="1440"/>
        </w:tabs>
        <w:spacing w:before="100" w:beforeAutospacing="1"/>
        <w:ind w:left="1440"/>
        <w:jc w:val="both"/>
        <w:rPr>
          <w:rFonts w:ascii="Roboto" w:hAnsi="Roboto"/>
          <w:color w:val="1F1F1F"/>
          <w:sz w:val="22"/>
          <w:szCs w:val="22"/>
        </w:rPr>
      </w:pPr>
      <w:r w:rsidRPr="00826007">
        <w:rPr>
          <w:rFonts w:ascii="Roboto" w:hAnsi="Roboto"/>
          <w:color w:val="1F1F1F"/>
          <w:sz w:val="22"/>
          <w:szCs w:val="22"/>
        </w:rPr>
        <w:t>They will identify deficiencies, delays, or problems and propose solutions.</w:t>
      </w:r>
    </w:p>
    <w:p w14:paraId="413B695E" w14:textId="77777777" w:rsidR="00826007" w:rsidRPr="00826007" w:rsidRDefault="00826007" w:rsidP="007D7ED5">
      <w:pPr>
        <w:numPr>
          <w:ilvl w:val="0"/>
          <w:numId w:val="29"/>
        </w:numPr>
        <w:shd w:val="clear" w:color="auto" w:fill="FFFFFF"/>
        <w:tabs>
          <w:tab w:val="clear" w:pos="720"/>
          <w:tab w:val="num" w:pos="1440"/>
        </w:tabs>
        <w:spacing w:before="100" w:beforeAutospacing="1"/>
        <w:ind w:left="1440"/>
        <w:jc w:val="both"/>
        <w:rPr>
          <w:rFonts w:ascii="Roboto" w:hAnsi="Roboto"/>
          <w:color w:val="1F1F1F"/>
          <w:sz w:val="22"/>
          <w:szCs w:val="22"/>
        </w:rPr>
      </w:pPr>
      <w:r w:rsidRPr="00826007">
        <w:rPr>
          <w:rFonts w:ascii="Roboto" w:hAnsi="Roboto"/>
          <w:color w:val="1F1F1F"/>
          <w:sz w:val="22"/>
          <w:szCs w:val="22"/>
        </w:rPr>
        <w:t>Financial statements with expenditures and remaining balances will be included.</w:t>
      </w:r>
    </w:p>
    <w:p w14:paraId="1F4607A7" w14:textId="7E6D4D0A" w:rsidR="00826007" w:rsidRPr="00826007" w:rsidRDefault="00826007" w:rsidP="007D7ED5">
      <w:pPr>
        <w:numPr>
          <w:ilvl w:val="0"/>
          <w:numId w:val="29"/>
        </w:numPr>
        <w:shd w:val="clear" w:color="auto" w:fill="FFFFFF"/>
        <w:tabs>
          <w:tab w:val="clear" w:pos="720"/>
          <w:tab w:val="num" w:pos="1440"/>
        </w:tabs>
        <w:spacing w:before="100" w:beforeAutospacing="1"/>
        <w:ind w:left="1440"/>
        <w:jc w:val="both"/>
        <w:rPr>
          <w:rFonts w:ascii="Roboto" w:hAnsi="Roboto"/>
          <w:color w:val="1F1F1F"/>
          <w:sz w:val="22"/>
          <w:szCs w:val="22"/>
        </w:rPr>
      </w:pPr>
      <w:r w:rsidRPr="00826007">
        <w:rPr>
          <w:rFonts w:ascii="Roboto" w:hAnsi="Roboto"/>
          <w:color w:val="1F1F1F"/>
          <w:sz w:val="22"/>
          <w:szCs w:val="22"/>
        </w:rPr>
        <w:t>Reports will present the Consultant's independent view and highlight critical issues requiring government, I</w:t>
      </w:r>
      <w:r w:rsidR="00615BD3">
        <w:rPr>
          <w:rFonts w:ascii="Roboto" w:hAnsi="Roboto"/>
          <w:color w:val="1F1F1F"/>
          <w:sz w:val="22"/>
          <w:szCs w:val="22"/>
        </w:rPr>
        <w:t>s</w:t>
      </w:r>
      <w:r w:rsidRPr="00826007">
        <w:rPr>
          <w:rFonts w:ascii="Roboto" w:hAnsi="Roboto"/>
          <w:color w:val="1F1F1F"/>
          <w:sz w:val="22"/>
          <w:szCs w:val="22"/>
        </w:rPr>
        <w:t xml:space="preserve">DB, and UNICEF attention (for Component </w:t>
      </w:r>
      <w:r w:rsidR="00144534">
        <w:rPr>
          <w:rFonts w:ascii="Roboto" w:hAnsi="Roboto"/>
          <w:color w:val="FF0000"/>
          <w:sz w:val="22"/>
          <w:szCs w:val="22"/>
        </w:rPr>
        <w:t>2</w:t>
      </w:r>
      <w:r w:rsidRPr="0050182A">
        <w:rPr>
          <w:rFonts w:ascii="Roboto" w:hAnsi="Roboto"/>
          <w:color w:val="FF0000"/>
          <w:sz w:val="22"/>
          <w:szCs w:val="22"/>
        </w:rPr>
        <w:t>)</w:t>
      </w:r>
      <w:r w:rsidRPr="00826007">
        <w:rPr>
          <w:rFonts w:ascii="Roboto" w:hAnsi="Roboto"/>
          <w:color w:val="1F1F1F"/>
          <w:sz w:val="22"/>
          <w:szCs w:val="22"/>
        </w:rPr>
        <w:t>.</w:t>
      </w:r>
    </w:p>
    <w:p w14:paraId="1E39940D" w14:textId="47F08F5C" w:rsidR="005550F5" w:rsidRPr="007D7ED5" w:rsidRDefault="00CB7A3F" w:rsidP="007D7ED5">
      <w:pPr>
        <w:pStyle w:val="ListParagraph"/>
        <w:numPr>
          <w:ilvl w:val="1"/>
          <w:numId w:val="25"/>
        </w:numPr>
        <w:tabs>
          <w:tab w:val="left" w:pos="2070"/>
        </w:tabs>
        <w:spacing w:before="240" w:after="60"/>
        <w:ind w:left="1080" w:hanging="720"/>
        <w:jc w:val="both"/>
        <w:rPr>
          <w:rFonts w:ascii="Roboto" w:hAnsi="Roboto" w:cstheme="majorBidi"/>
          <w:b/>
          <w:bCs/>
          <w:color w:val="000000"/>
          <w:sz w:val="22"/>
          <w:szCs w:val="22"/>
          <w:lang w:eastAsia="zh-CN"/>
        </w:rPr>
      </w:pPr>
      <w:r w:rsidRPr="007D7ED5">
        <w:rPr>
          <w:rFonts w:ascii="Roboto" w:hAnsi="Roboto" w:cstheme="majorBidi"/>
          <w:b/>
          <w:bCs/>
          <w:color w:val="000000"/>
          <w:sz w:val="22"/>
          <w:szCs w:val="22"/>
          <w:lang w:eastAsia="zh-CN"/>
        </w:rPr>
        <w:t>Timeline for submission</w:t>
      </w:r>
      <w:r w:rsidR="005325CD" w:rsidRPr="007D7ED5">
        <w:rPr>
          <w:rFonts w:ascii="Roboto" w:hAnsi="Roboto" w:cstheme="majorBidi"/>
          <w:b/>
          <w:bCs/>
          <w:color w:val="000000"/>
          <w:sz w:val="22"/>
          <w:szCs w:val="22"/>
          <w:lang w:eastAsia="zh-CN"/>
        </w:rPr>
        <w:t xml:space="preserve"> of deliverables</w:t>
      </w:r>
      <w:r w:rsidR="007D7ED5">
        <w:rPr>
          <w:rFonts w:ascii="Roboto" w:hAnsi="Roboto" w:cstheme="majorBidi"/>
          <w:b/>
          <w:bCs/>
          <w:color w:val="000000"/>
          <w:sz w:val="22"/>
          <w:szCs w:val="22"/>
          <w:lang w:eastAsia="zh-CN"/>
        </w:rPr>
        <w:t xml:space="preserve">. </w:t>
      </w:r>
      <w:r w:rsidR="005550F5" w:rsidRPr="007D7ED5">
        <w:rPr>
          <w:rFonts w:ascii="Roboto" w:hAnsi="Roboto" w:cstheme="majorBidi"/>
          <w:sz w:val="22"/>
          <w:szCs w:val="22"/>
        </w:rPr>
        <w:t>The Consultant shall prepare and submit the following reports and documents in both hard copy and digital version to the EA/P</w:t>
      </w:r>
      <w:r w:rsidR="001C28E2" w:rsidRPr="007D7ED5">
        <w:rPr>
          <w:rFonts w:ascii="Roboto" w:hAnsi="Roboto" w:cstheme="majorBidi"/>
          <w:sz w:val="22"/>
          <w:szCs w:val="22"/>
        </w:rPr>
        <w:t>I</w:t>
      </w:r>
      <w:r w:rsidR="00616052" w:rsidRPr="007D7ED5">
        <w:rPr>
          <w:rFonts w:ascii="Roboto" w:hAnsi="Roboto" w:cstheme="majorBidi"/>
          <w:sz w:val="22"/>
          <w:szCs w:val="22"/>
        </w:rPr>
        <w:t>G</w:t>
      </w:r>
      <w:r w:rsidR="005550F5" w:rsidRPr="007D7ED5">
        <w:rPr>
          <w:rFonts w:ascii="Roboto" w:hAnsi="Roboto" w:cstheme="majorBidi"/>
          <w:sz w:val="22"/>
          <w:szCs w:val="22"/>
        </w:rPr>
        <w:t xml:space="preserve"> and IsDB:</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084"/>
        <w:gridCol w:w="3690"/>
      </w:tblGrid>
      <w:tr w:rsidR="00DD4FC9" w:rsidRPr="00E5524E" w14:paraId="6C522EBC" w14:textId="2EB1B638" w:rsidTr="00C327C1">
        <w:trPr>
          <w:trHeight w:val="458"/>
        </w:trPr>
        <w:tc>
          <w:tcPr>
            <w:tcW w:w="506" w:type="dxa"/>
          </w:tcPr>
          <w:p w14:paraId="476122BB" w14:textId="77777777" w:rsidR="00DD4FC9" w:rsidRPr="00E5524E" w:rsidRDefault="00DD4FC9" w:rsidP="009C393B">
            <w:pPr>
              <w:autoSpaceDE w:val="0"/>
              <w:autoSpaceDN w:val="0"/>
              <w:adjustRightInd w:val="0"/>
              <w:spacing w:after="60"/>
              <w:rPr>
                <w:rFonts w:ascii="Roboto" w:hAnsi="Roboto" w:cstheme="majorBidi"/>
                <w:b/>
                <w:bCs/>
                <w:sz w:val="20"/>
                <w:szCs w:val="20"/>
              </w:rPr>
            </w:pPr>
            <w:r w:rsidRPr="00E5524E">
              <w:rPr>
                <w:rFonts w:ascii="Roboto" w:hAnsi="Roboto" w:cstheme="majorBidi"/>
                <w:b/>
                <w:bCs/>
                <w:sz w:val="20"/>
                <w:szCs w:val="20"/>
              </w:rPr>
              <w:t>No</w:t>
            </w:r>
          </w:p>
        </w:tc>
        <w:tc>
          <w:tcPr>
            <w:tcW w:w="4084" w:type="dxa"/>
          </w:tcPr>
          <w:p w14:paraId="747E3FC4" w14:textId="77777777" w:rsidR="00DD4FC9" w:rsidRPr="00E5524E" w:rsidRDefault="00DD4FC9" w:rsidP="009C393B">
            <w:pPr>
              <w:autoSpaceDE w:val="0"/>
              <w:autoSpaceDN w:val="0"/>
              <w:adjustRightInd w:val="0"/>
              <w:spacing w:after="60"/>
              <w:rPr>
                <w:rFonts w:ascii="Roboto" w:hAnsi="Roboto" w:cstheme="majorBidi"/>
                <w:b/>
                <w:bCs/>
                <w:sz w:val="20"/>
                <w:szCs w:val="20"/>
              </w:rPr>
            </w:pPr>
            <w:r w:rsidRPr="00E5524E">
              <w:rPr>
                <w:rFonts w:ascii="Roboto" w:hAnsi="Roboto" w:cstheme="majorBidi"/>
                <w:b/>
                <w:bCs/>
                <w:sz w:val="20"/>
                <w:szCs w:val="20"/>
              </w:rPr>
              <w:t>Output/Report</w:t>
            </w:r>
          </w:p>
        </w:tc>
        <w:tc>
          <w:tcPr>
            <w:tcW w:w="3690" w:type="dxa"/>
          </w:tcPr>
          <w:p w14:paraId="2A612842" w14:textId="77777777" w:rsidR="00DD4FC9" w:rsidRPr="00E5524E" w:rsidRDefault="00DD4FC9" w:rsidP="00C80BC2">
            <w:pPr>
              <w:autoSpaceDE w:val="0"/>
              <w:autoSpaceDN w:val="0"/>
              <w:adjustRightInd w:val="0"/>
              <w:spacing w:after="60"/>
              <w:jc w:val="center"/>
              <w:rPr>
                <w:rFonts w:ascii="Roboto" w:hAnsi="Roboto" w:cstheme="majorBidi"/>
                <w:b/>
                <w:bCs/>
                <w:sz w:val="20"/>
                <w:szCs w:val="20"/>
              </w:rPr>
            </w:pPr>
            <w:r w:rsidRPr="00E5524E">
              <w:rPr>
                <w:rFonts w:ascii="Roboto" w:hAnsi="Roboto" w:cstheme="majorBidi"/>
                <w:b/>
                <w:bCs/>
                <w:sz w:val="20"/>
                <w:szCs w:val="20"/>
              </w:rPr>
              <w:t>Time Due</w:t>
            </w:r>
          </w:p>
        </w:tc>
      </w:tr>
      <w:tr w:rsidR="00DD4FC9" w:rsidRPr="00E5524E" w14:paraId="43ABE00C" w14:textId="5566EDF6" w:rsidTr="00C327C1">
        <w:tc>
          <w:tcPr>
            <w:tcW w:w="506" w:type="dxa"/>
            <w:vAlign w:val="center"/>
          </w:tcPr>
          <w:p w14:paraId="47401B75" w14:textId="77777777" w:rsidR="00DD4FC9" w:rsidRPr="00E5524E" w:rsidRDefault="00DD4FC9"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1</w:t>
            </w:r>
          </w:p>
        </w:tc>
        <w:tc>
          <w:tcPr>
            <w:tcW w:w="4084" w:type="dxa"/>
          </w:tcPr>
          <w:p w14:paraId="016A34B8" w14:textId="77777777"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Inception report</w:t>
            </w:r>
          </w:p>
        </w:tc>
        <w:tc>
          <w:tcPr>
            <w:tcW w:w="3690" w:type="dxa"/>
          </w:tcPr>
          <w:p w14:paraId="627528D2" w14:textId="5509D225"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1 month after </w:t>
            </w:r>
            <w:r w:rsidR="00822D06" w:rsidRPr="00E5524E">
              <w:rPr>
                <w:rFonts w:ascii="Roboto" w:hAnsi="Roboto" w:cstheme="majorBidi"/>
                <w:sz w:val="20"/>
                <w:szCs w:val="20"/>
              </w:rPr>
              <w:t>commencement</w:t>
            </w:r>
          </w:p>
        </w:tc>
      </w:tr>
      <w:tr w:rsidR="0013550B" w:rsidRPr="00E5524E" w14:paraId="75430FCF" w14:textId="665C0340" w:rsidTr="00C327C1">
        <w:tc>
          <w:tcPr>
            <w:tcW w:w="506" w:type="dxa"/>
            <w:vMerge w:val="restart"/>
            <w:vAlign w:val="center"/>
          </w:tcPr>
          <w:p w14:paraId="33BF16E9" w14:textId="77777777" w:rsidR="0013550B" w:rsidRPr="00E5524E" w:rsidRDefault="0013550B"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2</w:t>
            </w:r>
          </w:p>
        </w:tc>
        <w:tc>
          <w:tcPr>
            <w:tcW w:w="4084" w:type="dxa"/>
          </w:tcPr>
          <w:p w14:paraId="44DEA75C" w14:textId="4B2DE398" w:rsidR="0013550B" w:rsidRPr="00E5524E" w:rsidRDefault="0013550B"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Draft Detailed Designs</w:t>
            </w:r>
            <w:r w:rsidR="00255865" w:rsidRPr="00E5524E">
              <w:rPr>
                <w:rFonts w:ascii="Roboto" w:hAnsi="Roboto" w:cstheme="majorBidi"/>
                <w:sz w:val="20"/>
                <w:szCs w:val="20"/>
              </w:rPr>
              <w:t xml:space="preserve"> (DED)</w:t>
            </w:r>
          </w:p>
        </w:tc>
        <w:tc>
          <w:tcPr>
            <w:tcW w:w="3690" w:type="dxa"/>
          </w:tcPr>
          <w:p w14:paraId="2CC74F89" w14:textId="26D81733" w:rsidR="0013550B" w:rsidRPr="00E5524E" w:rsidRDefault="0054623A" w:rsidP="00822D06">
            <w:pPr>
              <w:autoSpaceDE w:val="0"/>
              <w:autoSpaceDN w:val="0"/>
              <w:adjustRightInd w:val="0"/>
              <w:spacing w:after="60"/>
              <w:rPr>
                <w:rFonts w:ascii="Roboto" w:hAnsi="Roboto" w:cstheme="majorBidi"/>
                <w:sz w:val="20"/>
                <w:szCs w:val="20"/>
              </w:rPr>
            </w:pPr>
            <w:r>
              <w:rPr>
                <w:rFonts w:ascii="Roboto" w:hAnsi="Roboto" w:cstheme="majorBidi"/>
                <w:sz w:val="20"/>
                <w:szCs w:val="20"/>
              </w:rPr>
              <w:t>6</w:t>
            </w:r>
            <w:r w:rsidR="0013550B" w:rsidRPr="00E5524E">
              <w:rPr>
                <w:rFonts w:ascii="Roboto" w:hAnsi="Roboto" w:cstheme="majorBidi"/>
                <w:sz w:val="20"/>
                <w:szCs w:val="20"/>
              </w:rPr>
              <w:t xml:space="preserve"> months </w:t>
            </w:r>
            <w:r w:rsidR="00822D06" w:rsidRPr="00E5524E">
              <w:rPr>
                <w:rFonts w:ascii="Roboto" w:hAnsi="Roboto" w:cstheme="majorBidi"/>
                <w:sz w:val="20"/>
                <w:szCs w:val="20"/>
              </w:rPr>
              <w:t>after commencement</w:t>
            </w:r>
          </w:p>
        </w:tc>
      </w:tr>
      <w:tr w:rsidR="0013550B" w:rsidRPr="00E5524E" w14:paraId="0F39E23A" w14:textId="3D027C03" w:rsidTr="00C327C1">
        <w:tc>
          <w:tcPr>
            <w:tcW w:w="506" w:type="dxa"/>
            <w:vMerge/>
            <w:vAlign w:val="center"/>
          </w:tcPr>
          <w:p w14:paraId="28C27E9F" w14:textId="4E2DE7CC" w:rsidR="0013550B" w:rsidRPr="00E5524E" w:rsidRDefault="0013550B" w:rsidP="001450A4">
            <w:pPr>
              <w:autoSpaceDE w:val="0"/>
              <w:autoSpaceDN w:val="0"/>
              <w:adjustRightInd w:val="0"/>
              <w:spacing w:after="60"/>
              <w:jc w:val="center"/>
              <w:rPr>
                <w:rFonts w:ascii="Roboto" w:hAnsi="Roboto" w:cstheme="majorBidi"/>
                <w:sz w:val="20"/>
                <w:szCs w:val="20"/>
              </w:rPr>
            </w:pPr>
          </w:p>
        </w:tc>
        <w:tc>
          <w:tcPr>
            <w:tcW w:w="4084" w:type="dxa"/>
          </w:tcPr>
          <w:p w14:paraId="48806E81" w14:textId="23C21F12" w:rsidR="0013550B" w:rsidRPr="00E5524E" w:rsidRDefault="0013550B"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Final Detailed Designs</w:t>
            </w:r>
          </w:p>
        </w:tc>
        <w:tc>
          <w:tcPr>
            <w:tcW w:w="3690" w:type="dxa"/>
          </w:tcPr>
          <w:p w14:paraId="021C356A" w14:textId="0DAD8301" w:rsidR="0013550B" w:rsidRPr="00E5524E" w:rsidRDefault="0013550B"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comments on draft </w:t>
            </w:r>
          </w:p>
        </w:tc>
      </w:tr>
      <w:tr w:rsidR="0013550B" w:rsidRPr="00E5524E" w14:paraId="723B644A" w14:textId="493ECD19" w:rsidTr="00C327C1">
        <w:tc>
          <w:tcPr>
            <w:tcW w:w="506" w:type="dxa"/>
            <w:vMerge w:val="restart"/>
            <w:vAlign w:val="center"/>
          </w:tcPr>
          <w:p w14:paraId="3AA87FD3" w14:textId="6180F7F6" w:rsidR="0013550B"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3</w:t>
            </w:r>
          </w:p>
        </w:tc>
        <w:tc>
          <w:tcPr>
            <w:tcW w:w="4084" w:type="dxa"/>
          </w:tcPr>
          <w:p w14:paraId="6D3C8755" w14:textId="01ED1B1D" w:rsidR="0013550B" w:rsidRPr="00E5524E" w:rsidRDefault="0013550B"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Draft list and technical specifications of equipment/furniture</w:t>
            </w:r>
          </w:p>
        </w:tc>
        <w:tc>
          <w:tcPr>
            <w:tcW w:w="3690" w:type="dxa"/>
          </w:tcPr>
          <w:p w14:paraId="4620C53C" w14:textId="61D42DD1" w:rsidR="0013550B" w:rsidRPr="00E5524E" w:rsidRDefault="0050182A" w:rsidP="00822D06">
            <w:pPr>
              <w:autoSpaceDE w:val="0"/>
              <w:autoSpaceDN w:val="0"/>
              <w:adjustRightInd w:val="0"/>
              <w:spacing w:after="60"/>
              <w:rPr>
                <w:rFonts w:ascii="Roboto" w:hAnsi="Roboto" w:cstheme="majorBidi"/>
                <w:sz w:val="20"/>
                <w:szCs w:val="20"/>
              </w:rPr>
            </w:pPr>
            <w:r>
              <w:rPr>
                <w:rFonts w:ascii="Roboto" w:hAnsi="Roboto" w:cstheme="majorBidi"/>
                <w:sz w:val="20"/>
                <w:szCs w:val="20"/>
              </w:rPr>
              <w:t>8</w:t>
            </w:r>
            <w:r w:rsidR="0013550B" w:rsidRPr="00E5524E">
              <w:rPr>
                <w:rFonts w:ascii="Roboto" w:hAnsi="Roboto" w:cstheme="majorBidi"/>
                <w:sz w:val="20"/>
                <w:szCs w:val="20"/>
              </w:rPr>
              <w:t xml:space="preserve"> months </w:t>
            </w:r>
            <w:r w:rsidR="00822D06" w:rsidRPr="00E5524E">
              <w:rPr>
                <w:rFonts w:ascii="Roboto" w:hAnsi="Roboto" w:cstheme="majorBidi"/>
                <w:sz w:val="20"/>
                <w:szCs w:val="20"/>
              </w:rPr>
              <w:t>after commencement</w:t>
            </w:r>
          </w:p>
        </w:tc>
      </w:tr>
      <w:tr w:rsidR="00255865" w:rsidRPr="00E5524E" w14:paraId="7760653D" w14:textId="44AFA01A" w:rsidTr="00C327C1">
        <w:tc>
          <w:tcPr>
            <w:tcW w:w="506" w:type="dxa"/>
            <w:vMerge/>
            <w:vAlign w:val="center"/>
          </w:tcPr>
          <w:p w14:paraId="6B834E63" w14:textId="1248CC07" w:rsidR="00255865" w:rsidRPr="00E5524E" w:rsidRDefault="00255865" w:rsidP="00255865">
            <w:pPr>
              <w:autoSpaceDE w:val="0"/>
              <w:autoSpaceDN w:val="0"/>
              <w:adjustRightInd w:val="0"/>
              <w:spacing w:after="60"/>
              <w:jc w:val="center"/>
              <w:rPr>
                <w:rFonts w:ascii="Roboto" w:hAnsi="Roboto" w:cstheme="majorBidi"/>
                <w:sz w:val="20"/>
                <w:szCs w:val="20"/>
              </w:rPr>
            </w:pPr>
          </w:p>
        </w:tc>
        <w:tc>
          <w:tcPr>
            <w:tcW w:w="4084" w:type="dxa"/>
          </w:tcPr>
          <w:p w14:paraId="27630E33" w14:textId="77777777" w:rsidR="00255865" w:rsidRPr="00E5524E" w:rsidRDefault="00255865" w:rsidP="00255865">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Final list and technical specifications of equipment/furniture</w:t>
            </w:r>
          </w:p>
        </w:tc>
        <w:tc>
          <w:tcPr>
            <w:tcW w:w="3690" w:type="dxa"/>
          </w:tcPr>
          <w:p w14:paraId="1E24731A" w14:textId="3D984C04" w:rsidR="00255865" w:rsidRPr="00E5524E" w:rsidRDefault="00255865"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comments on draft </w:t>
            </w:r>
          </w:p>
        </w:tc>
      </w:tr>
      <w:tr w:rsidR="0013550B" w:rsidRPr="00E5524E" w14:paraId="3A8F3B37" w14:textId="1DBFDCD7" w:rsidTr="00C327C1">
        <w:tc>
          <w:tcPr>
            <w:tcW w:w="506" w:type="dxa"/>
            <w:vMerge w:val="restart"/>
            <w:vAlign w:val="center"/>
          </w:tcPr>
          <w:p w14:paraId="10EB84F6" w14:textId="6906C9FA" w:rsidR="0013550B"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4</w:t>
            </w:r>
          </w:p>
        </w:tc>
        <w:tc>
          <w:tcPr>
            <w:tcW w:w="4084" w:type="dxa"/>
          </w:tcPr>
          <w:p w14:paraId="36587ED9" w14:textId="692EC855" w:rsidR="0013550B" w:rsidRPr="00E5524E" w:rsidRDefault="0013550B"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Draft bidding documents</w:t>
            </w:r>
          </w:p>
        </w:tc>
        <w:tc>
          <w:tcPr>
            <w:tcW w:w="3690" w:type="dxa"/>
          </w:tcPr>
          <w:p w14:paraId="7C072E7C" w14:textId="1D912455" w:rsidR="0013550B" w:rsidRPr="00E5524E" w:rsidRDefault="0013550B"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finalization of </w:t>
            </w:r>
            <w:r w:rsidR="00255865" w:rsidRPr="00E5524E">
              <w:rPr>
                <w:rFonts w:ascii="Roboto" w:hAnsi="Roboto" w:cstheme="majorBidi"/>
                <w:sz w:val="20"/>
                <w:szCs w:val="20"/>
              </w:rPr>
              <w:t>DED</w:t>
            </w:r>
          </w:p>
        </w:tc>
      </w:tr>
      <w:tr w:rsidR="00255865" w:rsidRPr="00E5524E" w14:paraId="176FC530" w14:textId="60D34D66" w:rsidTr="00C327C1">
        <w:tc>
          <w:tcPr>
            <w:tcW w:w="506" w:type="dxa"/>
            <w:vMerge/>
            <w:vAlign w:val="center"/>
          </w:tcPr>
          <w:p w14:paraId="23DF83AD" w14:textId="33CDB22F" w:rsidR="00255865" w:rsidRPr="00E5524E" w:rsidRDefault="00255865" w:rsidP="00255865">
            <w:pPr>
              <w:autoSpaceDE w:val="0"/>
              <w:autoSpaceDN w:val="0"/>
              <w:adjustRightInd w:val="0"/>
              <w:spacing w:after="60"/>
              <w:jc w:val="center"/>
              <w:rPr>
                <w:rFonts w:ascii="Roboto" w:hAnsi="Roboto" w:cstheme="majorBidi"/>
                <w:sz w:val="20"/>
                <w:szCs w:val="20"/>
              </w:rPr>
            </w:pPr>
          </w:p>
        </w:tc>
        <w:tc>
          <w:tcPr>
            <w:tcW w:w="4084" w:type="dxa"/>
          </w:tcPr>
          <w:p w14:paraId="50CB3D64" w14:textId="42C85A11" w:rsidR="00255865" w:rsidRPr="00E5524E" w:rsidRDefault="00255865" w:rsidP="00255865">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Final bidding documents</w:t>
            </w:r>
          </w:p>
        </w:tc>
        <w:tc>
          <w:tcPr>
            <w:tcW w:w="3690" w:type="dxa"/>
          </w:tcPr>
          <w:p w14:paraId="1FFF125A" w14:textId="16A8FB4A" w:rsidR="00255865" w:rsidRPr="00E5524E" w:rsidRDefault="00255865"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comments on draft </w:t>
            </w:r>
          </w:p>
        </w:tc>
      </w:tr>
      <w:tr w:rsidR="00DD4FC9" w:rsidRPr="00E5524E" w14:paraId="004EABDE" w14:textId="11F26705" w:rsidTr="00C327C1">
        <w:tc>
          <w:tcPr>
            <w:tcW w:w="506" w:type="dxa"/>
            <w:vAlign w:val="center"/>
          </w:tcPr>
          <w:p w14:paraId="35EC88A5" w14:textId="688F51D1" w:rsidR="00DD4FC9"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5</w:t>
            </w:r>
          </w:p>
        </w:tc>
        <w:tc>
          <w:tcPr>
            <w:tcW w:w="4084" w:type="dxa"/>
          </w:tcPr>
          <w:p w14:paraId="4E430359" w14:textId="77777777"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Bid Evaluation Reports</w:t>
            </w:r>
          </w:p>
        </w:tc>
        <w:tc>
          <w:tcPr>
            <w:tcW w:w="3690" w:type="dxa"/>
          </w:tcPr>
          <w:p w14:paraId="7BE44C43" w14:textId="09B2A389" w:rsidR="00DD4FC9" w:rsidRPr="00E5524E" w:rsidRDefault="00DD4FC9" w:rsidP="008414DA">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1 month after the</w:t>
            </w:r>
            <w:r w:rsidR="008414DA" w:rsidRPr="00E5524E">
              <w:rPr>
                <w:rFonts w:ascii="Roboto" w:hAnsi="Roboto" w:cstheme="majorBidi"/>
                <w:sz w:val="20"/>
                <w:szCs w:val="20"/>
              </w:rPr>
              <w:t xml:space="preserve"> bid opening</w:t>
            </w:r>
          </w:p>
        </w:tc>
      </w:tr>
      <w:tr w:rsidR="00DD4FC9" w:rsidRPr="00E5524E" w14:paraId="03C875F5" w14:textId="176F340C" w:rsidTr="00C327C1">
        <w:tc>
          <w:tcPr>
            <w:tcW w:w="506" w:type="dxa"/>
            <w:vAlign w:val="center"/>
          </w:tcPr>
          <w:p w14:paraId="65240B22" w14:textId="624F81D1" w:rsidR="00DD4FC9"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6</w:t>
            </w:r>
          </w:p>
        </w:tc>
        <w:tc>
          <w:tcPr>
            <w:tcW w:w="4084" w:type="dxa"/>
          </w:tcPr>
          <w:p w14:paraId="32CC0CFE" w14:textId="39089D6F"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Draft negotiated contract</w:t>
            </w:r>
          </w:p>
        </w:tc>
        <w:tc>
          <w:tcPr>
            <w:tcW w:w="3690" w:type="dxa"/>
          </w:tcPr>
          <w:p w14:paraId="591B34E1" w14:textId="77777777"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2 weeks after approval of BER</w:t>
            </w:r>
          </w:p>
        </w:tc>
      </w:tr>
      <w:tr w:rsidR="00DD4FC9" w:rsidRPr="00E5524E" w14:paraId="5BEF0D5F" w14:textId="64AE5DF3" w:rsidTr="00C327C1">
        <w:tc>
          <w:tcPr>
            <w:tcW w:w="506" w:type="dxa"/>
            <w:vAlign w:val="center"/>
          </w:tcPr>
          <w:p w14:paraId="3C61DFCB" w14:textId="3B67F427" w:rsidR="00DD4FC9"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7</w:t>
            </w:r>
          </w:p>
        </w:tc>
        <w:tc>
          <w:tcPr>
            <w:tcW w:w="4084" w:type="dxa"/>
          </w:tcPr>
          <w:p w14:paraId="11D33389" w14:textId="77777777"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Quarterly Progress Reports</w:t>
            </w:r>
          </w:p>
        </w:tc>
        <w:tc>
          <w:tcPr>
            <w:tcW w:w="3690" w:type="dxa"/>
          </w:tcPr>
          <w:p w14:paraId="6E6CB881" w14:textId="35C941E4"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2 weeks after the end of each quarter</w:t>
            </w:r>
          </w:p>
        </w:tc>
      </w:tr>
      <w:tr w:rsidR="00DD4FC9" w:rsidRPr="00E5524E" w14:paraId="4F32CD2A" w14:textId="77777777" w:rsidTr="00C327C1">
        <w:tc>
          <w:tcPr>
            <w:tcW w:w="506" w:type="dxa"/>
            <w:vAlign w:val="center"/>
          </w:tcPr>
          <w:p w14:paraId="2C1F698C" w14:textId="62E8FF15" w:rsidR="00DD4FC9" w:rsidRPr="00E5524E" w:rsidRDefault="001450A4"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9</w:t>
            </w:r>
          </w:p>
        </w:tc>
        <w:tc>
          <w:tcPr>
            <w:tcW w:w="4084" w:type="dxa"/>
          </w:tcPr>
          <w:p w14:paraId="4C20EB50" w14:textId="6D26A35E"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Midterm Review Report </w:t>
            </w:r>
          </w:p>
        </w:tc>
        <w:tc>
          <w:tcPr>
            <w:tcW w:w="3690" w:type="dxa"/>
          </w:tcPr>
          <w:p w14:paraId="25F03288" w14:textId="74752636"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2</w:t>
            </w:r>
            <w:r w:rsidRPr="00E5524E">
              <w:rPr>
                <w:rFonts w:ascii="Roboto" w:hAnsi="Roboto" w:cstheme="majorBidi"/>
                <w:sz w:val="20"/>
                <w:szCs w:val="20"/>
                <w:vertAlign w:val="superscript"/>
              </w:rPr>
              <w:t>nd</w:t>
            </w:r>
            <w:r w:rsidR="00255865" w:rsidRPr="00E5524E">
              <w:rPr>
                <w:rFonts w:ascii="Roboto" w:hAnsi="Roboto" w:cstheme="majorBidi"/>
                <w:sz w:val="20"/>
                <w:szCs w:val="20"/>
              </w:rPr>
              <w:t xml:space="preserve"> </w:t>
            </w:r>
            <w:r w:rsidRPr="00E5524E">
              <w:rPr>
                <w:rFonts w:ascii="Roboto" w:hAnsi="Roboto" w:cstheme="majorBidi"/>
                <w:sz w:val="20"/>
                <w:szCs w:val="20"/>
              </w:rPr>
              <w:t>month of the 3</w:t>
            </w:r>
            <w:r w:rsidRPr="00E5524E">
              <w:rPr>
                <w:rFonts w:ascii="Roboto" w:hAnsi="Roboto" w:cstheme="majorBidi"/>
                <w:sz w:val="20"/>
                <w:szCs w:val="20"/>
                <w:vertAlign w:val="superscript"/>
              </w:rPr>
              <w:t>rd</w:t>
            </w:r>
            <w:r w:rsidR="00255865" w:rsidRPr="00E5524E">
              <w:rPr>
                <w:rFonts w:ascii="Roboto" w:hAnsi="Roboto" w:cstheme="majorBidi"/>
                <w:sz w:val="20"/>
                <w:szCs w:val="20"/>
              </w:rPr>
              <w:t xml:space="preserve"> y</w:t>
            </w:r>
            <w:r w:rsidRPr="00E5524E">
              <w:rPr>
                <w:rFonts w:ascii="Roboto" w:hAnsi="Roboto" w:cstheme="majorBidi"/>
                <w:sz w:val="20"/>
                <w:szCs w:val="20"/>
              </w:rPr>
              <w:t xml:space="preserve">ear of project </w:t>
            </w:r>
          </w:p>
        </w:tc>
      </w:tr>
      <w:tr w:rsidR="00DD4FC9" w:rsidRPr="00E5524E" w14:paraId="672DB881" w14:textId="70731835" w:rsidTr="00C327C1">
        <w:tc>
          <w:tcPr>
            <w:tcW w:w="506" w:type="dxa"/>
            <w:vAlign w:val="center"/>
          </w:tcPr>
          <w:p w14:paraId="1D4AE5DB" w14:textId="40EC154F" w:rsidR="00DD4FC9" w:rsidRPr="00E5524E" w:rsidRDefault="00DD4FC9"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1</w:t>
            </w:r>
            <w:r w:rsidR="001450A4" w:rsidRPr="00E5524E">
              <w:rPr>
                <w:rFonts w:ascii="Roboto" w:hAnsi="Roboto" w:cstheme="majorBidi"/>
                <w:sz w:val="20"/>
                <w:szCs w:val="20"/>
              </w:rPr>
              <w:t>1</w:t>
            </w:r>
          </w:p>
        </w:tc>
        <w:tc>
          <w:tcPr>
            <w:tcW w:w="4084" w:type="dxa"/>
          </w:tcPr>
          <w:p w14:paraId="5D60BFEC" w14:textId="3C907FCB"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Monthly Progress </w:t>
            </w:r>
            <w:r w:rsidR="00D36A23" w:rsidRPr="00E5524E">
              <w:rPr>
                <w:rFonts w:ascii="Roboto" w:hAnsi="Roboto" w:cstheme="majorBidi"/>
                <w:sz w:val="20"/>
                <w:szCs w:val="20"/>
              </w:rPr>
              <w:t>R</w:t>
            </w:r>
            <w:r w:rsidRPr="00E5524E">
              <w:rPr>
                <w:rFonts w:ascii="Roboto" w:hAnsi="Roboto" w:cstheme="majorBidi"/>
                <w:sz w:val="20"/>
                <w:szCs w:val="20"/>
              </w:rPr>
              <w:t>eports</w:t>
            </w:r>
          </w:p>
        </w:tc>
        <w:tc>
          <w:tcPr>
            <w:tcW w:w="3690" w:type="dxa"/>
          </w:tcPr>
          <w:p w14:paraId="63AFB7DE" w14:textId="0E835A80"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end of month </w:t>
            </w:r>
          </w:p>
        </w:tc>
      </w:tr>
      <w:tr w:rsidR="00DD4FC9" w:rsidRPr="00E5524E" w14:paraId="17879097" w14:textId="2AC9CAF5" w:rsidTr="00C327C1">
        <w:tc>
          <w:tcPr>
            <w:tcW w:w="506" w:type="dxa"/>
            <w:vAlign w:val="center"/>
          </w:tcPr>
          <w:p w14:paraId="2B182B88" w14:textId="0C171851" w:rsidR="00DD4FC9" w:rsidRPr="00E5524E" w:rsidRDefault="00DD4FC9"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1</w:t>
            </w:r>
            <w:r w:rsidR="001450A4" w:rsidRPr="00E5524E">
              <w:rPr>
                <w:rFonts w:ascii="Roboto" w:hAnsi="Roboto" w:cstheme="majorBidi"/>
                <w:sz w:val="20"/>
                <w:szCs w:val="20"/>
              </w:rPr>
              <w:t>2</w:t>
            </w:r>
          </w:p>
        </w:tc>
        <w:tc>
          <w:tcPr>
            <w:tcW w:w="4084" w:type="dxa"/>
          </w:tcPr>
          <w:p w14:paraId="594AD6A6" w14:textId="77777777" w:rsidR="00DD4FC9" w:rsidRPr="00E5524E" w:rsidRDefault="00DD4FC9"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Contract Completion Reports</w:t>
            </w:r>
          </w:p>
        </w:tc>
        <w:tc>
          <w:tcPr>
            <w:tcW w:w="3690" w:type="dxa"/>
          </w:tcPr>
          <w:p w14:paraId="27197AC5" w14:textId="396CA534" w:rsidR="00DD4FC9" w:rsidRPr="00E5524E" w:rsidRDefault="00DD4FC9"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4 weeks after taking over certificate</w:t>
            </w:r>
          </w:p>
        </w:tc>
      </w:tr>
      <w:tr w:rsidR="0013550B" w:rsidRPr="00E5524E" w14:paraId="384C80FC" w14:textId="09028380" w:rsidTr="00C327C1">
        <w:tc>
          <w:tcPr>
            <w:tcW w:w="506" w:type="dxa"/>
            <w:vMerge w:val="restart"/>
            <w:vAlign w:val="center"/>
          </w:tcPr>
          <w:p w14:paraId="46C2AD19" w14:textId="18FAC141" w:rsidR="0013550B" w:rsidRPr="00E5524E" w:rsidRDefault="0013550B" w:rsidP="001450A4">
            <w:pPr>
              <w:autoSpaceDE w:val="0"/>
              <w:autoSpaceDN w:val="0"/>
              <w:adjustRightInd w:val="0"/>
              <w:spacing w:after="60"/>
              <w:jc w:val="center"/>
              <w:rPr>
                <w:rFonts w:ascii="Roboto" w:hAnsi="Roboto" w:cstheme="majorBidi"/>
                <w:sz w:val="20"/>
                <w:szCs w:val="20"/>
              </w:rPr>
            </w:pPr>
            <w:r w:rsidRPr="00E5524E">
              <w:rPr>
                <w:rFonts w:ascii="Roboto" w:hAnsi="Roboto" w:cstheme="majorBidi"/>
                <w:sz w:val="20"/>
                <w:szCs w:val="20"/>
              </w:rPr>
              <w:t>1</w:t>
            </w:r>
            <w:r w:rsidR="001450A4" w:rsidRPr="00E5524E">
              <w:rPr>
                <w:rFonts w:ascii="Roboto" w:hAnsi="Roboto" w:cstheme="majorBidi"/>
                <w:sz w:val="20"/>
                <w:szCs w:val="20"/>
              </w:rPr>
              <w:t>3</w:t>
            </w:r>
          </w:p>
        </w:tc>
        <w:tc>
          <w:tcPr>
            <w:tcW w:w="4084" w:type="dxa"/>
          </w:tcPr>
          <w:p w14:paraId="3577736C" w14:textId="77777777" w:rsidR="0013550B" w:rsidRPr="00E5524E" w:rsidRDefault="0013550B" w:rsidP="009C393B">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Draft Project Completion report</w:t>
            </w:r>
          </w:p>
        </w:tc>
        <w:tc>
          <w:tcPr>
            <w:tcW w:w="3690" w:type="dxa"/>
          </w:tcPr>
          <w:p w14:paraId="4293B9D2" w14:textId="1793A972" w:rsidR="0013550B" w:rsidRPr="00E5524E" w:rsidRDefault="0013550B"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4 weeks after project</w:t>
            </w:r>
            <w:r w:rsidR="005C6424" w:rsidRPr="00E5524E">
              <w:rPr>
                <w:rFonts w:ascii="Roboto" w:hAnsi="Roboto" w:cstheme="majorBidi"/>
                <w:sz w:val="20"/>
                <w:szCs w:val="20"/>
              </w:rPr>
              <w:t xml:space="preserve"> completion</w:t>
            </w:r>
          </w:p>
        </w:tc>
      </w:tr>
      <w:tr w:rsidR="00255865" w:rsidRPr="00E5524E" w14:paraId="4E47EB62" w14:textId="5F7916A8" w:rsidTr="00C327C1">
        <w:tc>
          <w:tcPr>
            <w:tcW w:w="506" w:type="dxa"/>
            <w:vMerge/>
          </w:tcPr>
          <w:p w14:paraId="69FD1943" w14:textId="395B68A5" w:rsidR="00255865" w:rsidRPr="00E5524E" w:rsidRDefault="00255865" w:rsidP="00255865">
            <w:pPr>
              <w:autoSpaceDE w:val="0"/>
              <w:autoSpaceDN w:val="0"/>
              <w:adjustRightInd w:val="0"/>
              <w:spacing w:after="60"/>
              <w:rPr>
                <w:rFonts w:ascii="Roboto" w:hAnsi="Roboto" w:cstheme="majorBidi"/>
                <w:sz w:val="20"/>
                <w:szCs w:val="20"/>
              </w:rPr>
            </w:pPr>
          </w:p>
        </w:tc>
        <w:tc>
          <w:tcPr>
            <w:tcW w:w="4084" w:type="dxa"/>
          </w:tcPr>
          <w:p w14:paraId="2DBF17C0" w14:textId="77777777" w:rsidR="00255865" w:rsidRPr="00E5524E" w:rsidRDefault="00255865" w:rsidP="00255865">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Final Project Completion report</w:t>
            </w:r>
          </w:p>
        </w:tc>
        <w:tc>
          <w:tcPr>
            <w:tcW w:w="3690" w:type="dxa"/>
          </w:tcPr>
          <w:p w14:paraId="16FEF69F" w14:textId="16D82E58" w:rsidR="00255865" w:rsidRPr="00E5524E" w:rsidRDefault="00255865" w:rsidP="00822D06">
            <w:pPr>
              <w:autoSpaceDE w:val="0"/>
              <w:autoSpaceDN w:val="0"/>
              <w:adjustRightInd w:val="0"/>
              <w:spacing w:after="60"/>
              <w:rPr>
                <w:rFonts w:ascii="Roboto" w:hAnsi="Roboto" w:cstheme="majorBidi"/>
                <w:sz w:val="20"/>
                <w:szCs w:val="20"/>
              </w:rPr>
            </w:pPr>
            <w:r w:rsidRPr="00E5524E">
              <w:rPr>
                <w:rFonts w:ascii="Roboto" w:hAnsi="Roboto" w:cstheme="majorBidi"/>
                <w:sz w:val="20"/>
                <w:szCs w:val="20"/>
              </w:rPr>
              <w:t xml:space="preserve">2 weeks after comments on draft </w:t>
            </w:r>
          </w:p>
        </w:tc>
      </w:tr>
    </w:tbl>
    <w:p w14:paraId="50B08EE0" w14:textId="7C2E3DAB" w:rsidR="00554FD3" w:rsidRPr="00F30703" w:rsidRDefault="00554FD3" w:rsidP="00F30703">
      <w:pPr>
        <w:pStyle w:val="ListParagraph"/>
        <w:keepNext/>
        <w:numPr>
          <w:ilvl w:val="1"/>
          <w:numId w:val="25"/>
        </w:numPr>
        <w:tabs>
          <w:tab w:val="left" w:pos="2070"/>
        </w:tabs>
        <w:spacing w:before="240" w:after="60"/>
        <w:ind w:left="1080" w:hanging="720"/>
        <w:jc w:val="both"/>
        <w:rPr>
          <w:rFonts w:ascii="Roboto" w:hAnsi="Roboto" w:cstheme="majorBidi"/>
          <w:b/>
          <w:bCs/>
          <w:color w:val="000000"/>
          <w:sz w:val="22"/>
          <w:szCs w:val="22"/>
          <w:lang w:eastAsia="zh-CN"/>
        </w:rPr>
      </w:pPr>
      <w:r w:rsidRPr="00F30703">
        <w:rPr>
          <w:rFonts w:ascii="Roboto" w:hAnsi="Roboto" w:cstheme="majorBidi"/>
          <w:b/>
          <w:bCs/>
          <w:color w:val="000000"/>
          <w:sz w:val="22"/>
          <w:szCs w:val="22"/>
          <w:lang w:eastAsia="zh-CN"/>
        </w:rPr>
        <w:t>Report submission requirements:</w:t>
      </w:r>
    </w:p>
    <w:tbl>
      <w:tblPr>
        <w:tblStyle w:val="TableGrid"/>
        <w:tblW w:w="8280" w:type="dxa"/>
        <w:tblInd w:w="1075" w:type="dxa"/>
        <w:tblLook w:val="04A0" w:firstRow="1" w:lastRow="0" w:firstColumn="1" w:lastColumn="0" w:noHBand="0" w:noVBand="1"/>
      </w:tblPr>
      <w:tblGrid>
        <w:gridCol w:w="2875"/>
        <w:gridCol w:w="5405"/>
      </w:tblGrid>
      <w:tr w:rsidR="0030798D" w:rsidRPr="00E5524E" w14:paraId="2E1988DE" w14:textId="77777777" w:rsidTr="00C327C1">
        <w:tc>
          <w:tcPr>
            <w:tcW w:w="2875" w:type="dxa"/>
            <w:vAlign w:val="center"/>
          </w:tcPr>
          <w:p w14:paraId="3096EC34" w14:textId="7C3A8C5A" w:rsidR="0030798D" w:rsidRPr="00E5524E" w:rsidRDefault="0030798D" w:rsidP="00D31A17">
            <w:pPr>
              <w:rPr>
                <w:sz w:val="20"/>
                <w:szCs w:val="20"/>
              </w:rPr>
            </w:pPr>
            <w:r w:rsidRPr="00E5524E">
              <w:rPr>
                <w:rFonts w:ascii="Roboto" w:hAnsi="Roboto"/>
                <w:b/>
                <w:bCs/>
                <w:color w:val="1F1F1F"/>
                <w:sz w:val="20"/>
                <w:szCs w:val="20"/>
              </w:rPr>
              <w:t>Languages</w:t>
            </w:r>
          </w:p>
        </w:tc>
        <w:tc>
          <w:tcPr>
            <w:tcW w:w="5405" w:type="dxa"/>
          </w:tcPr>
          <w:p w14:paraId="0A77B9A4" w14:textId="1670E500" w:rsidR="0030798D" w:rsidRPr="00E5524E" w:rsidRDefault="0030798D" w:rsidP="00D31A17">
            <w:pPr>
              <w:numPr>
                <w:ilvl w:val="1"/>
                <w:numId w:val="30"/>
              </w:numPr>
              <w:shd w:val="clear" w:color="auto" w:fill="FFFFFF"/>
              <w:tabs>
                <w:tab w:val="clear" w:pos="1440"/>
                <w:tab w:val="num" w:pos="1790"/>
              </w:tabs>
              <w:spacing w:before="100" w:beforeAutospacing="1"/>
              <w:ind w:left="350"/>
              <w:jc w:val="both"/>
              <w:rPr>
                <w:rFonts w:ascii="Roboto" w:hAnsi="Roboto"/>
                <w:color w:val="1F1F1F"/>
                <w:sz w:val="20"/>
                <w:szCs w:val="20"/>
              </w:rPr>
            </w:pPr>
            <w:r w:rsidRPr="00E5524E">
              <w:rPr>
                <w:rFonts w:ascii="Roboto" w:hAnsi="Roboto"/>
                <w:color w:val="1F1F1F"/>
                <w:sz w:val="20"/>
                <w:szCs w:val="20"/>
              </w:rPr>
              <w:t>All reports and outputs must be provided in both English and Russian languages.</w:t>
            </w:r>
          </w:p>
        </w:tc>
      </w:tr>
      <w:tr w:rsidR="0030798D" w:rsidRPr="00E5524E" w14:paraId="333DE007" w14:textId="77777777" w:rsidTr="00C327C1">
        <w:tc>
          <w:tcPr>
            <w:tcW w:w="2875" w:type="dxa"/>
            <w:vAlign w:val="center"/>
          </w:tcPr>
          <w:p w14:paraId="378F2788" w14:textId="38076797" w:rsidR="0030798D" w:rsidRPr="00E5524E" w:rsidRDefault="0030798D" w:rsidP="00D31A17">
            <w:pPr>
              <w:rPr>
                <w:sz w:val="20"/>
                <w:szCs w:val="20"/>
              </w:rPr>
            </w:pPr>
            <w:r w:rsidRPr="00E5524E">
              <w:rPr>
                <w:rFonts w:ascii="Roboto" w:hAnsi="Roboto"/>
                <w:b/>
                <w:bCs/>
                <w:color w:val="1F1F1F"/>
                <w:sz w:val="20"/>
                <w:szCs w:val="20"/>
              </w:rPr>
              <w:t xml:space="preserve">Electronic Copies </w:t>
            </w:r>
          </w:p>
        </w:tc>
        <w:tc>
          <w:tcPr>
            <w:tcW w:w="5405" w:type="dxa"/>
          </w:tcPr>
          <w:p w14:paraId="7DE0C6F7" w14:textId="1452623B" w:rsidR="0030798D" w:rsidRPr="00E5524E" w:rsidRDefault="0030798D" w:rsidP="00D31A17">
            <w:pPr>
              <w:numPr>
                <w:ilvl w:val="1"/>
                <w:numId w:val="30"/>
              </w:numPr>
              <w:shd w:val="clear" w:color="auto" w:fill="FFFFFF"/>
              <w:tabs>
                <w:tab w:val="clear" w:pos="1440"/>
                <w:tab w:val="num" w:pos="1790"/>
              </w:tabs>
              <w:spacing w:before="100" w:beforeAutospacing="1"/>
              <w:ind w:left="350"/>
              <w:jc w:val="both"/>
              <w:rPr>
                <w:rFonts w:ascii="Roboto" w:hAnsi="Roboto"/>
                <w:color w:val="1F1F1F"/>
                <w:sz w:val="20"/>
                <w:szCs w:val="20"/>
              </w:rPr>
            </w:pPr>
            <w:r w:rsidRPr="00E5524E">
              <w:rPr>
                <w:rFonts w:ascii="Roboto" w:hAnsi="Roboto"/>
                <w:color w:val="1F1F1F"/>
                <w:sz w:val="20"/>
                <w:szCs w:val="20"/>
              </w:rPr>
              <w:t>Submit a soft copy in Acrobat (.pdf) and MS Word format to the EA/PIG and IsDB every time a report is submitted.</w:t>
            </w:r>
          </w:p>
        </w:tc>
      </w:tr>
      <w:tr w:rsidR="0030798D" w:rsidRPr="00E5524E" w14:paraId="4F74EAA1" w14:textId="77777777" w:rsidTr="00C327C1">
        <w:tc>
          <w:tcPr>
            <w:tcW w:w="2875" w:type="dxa"/>
            <w:vAlign w:val="center"/>
          </w:tcPr>
          <w:p w14:paraId="06E9FDE3" w14:textId="0F1DE7A5" w:rsidR="0030798D" w:rsidRPr="00E5524E" w:rsidRDefault="0030798D" w:rsidP="00D31A17">
            <w:pPr>
              <w:rPr>
                <w:sz w:val="20"/>
                <w:szCs w:val="20"/>
              </w:rPr>
            </w:pPr>
            <w:r w:rsidRPr="00E5524E">
              <w:rPr>
                <w:rFonts w:ascii="Roboto" w:hAnsi="Roboto"/>
                <w:b/>
                <w:bCs/>
                <w:color w:val="1F1F1F"/>
                <w:sz w:val="20"/>
                <w:szCs w:val="20"/>
              </w:rPr>
              <w:t xml:space="preserve">Hard Copies </w:t>
            </w:r>
          </w:p>
        </w:tc>
        <w:tc>
          <w:tcPr>
            <w:tcW w:w="5405" w:type="dxa"/>
          </w:tcPr>
          <w:p w14:paraId="4323CCCF" w14:textId="6E766197" w:rsidR="0030798D" w:rsidRPr="00E5524E" w:rsidRDefault="0030798D" w:rsidP="00D31A17">
            <w:pPr>
              <w:numPr>
                <w:ilvl w:val="1"/>
                <w:numId w:val="30"/>
              </w:numPr>
              <w:shd w:val="clear" w:color="auto" w:fill="FFFFFF"/>
              <w:tabs>
                <w:tab w:val="clear" w:pos="1440"/>
                <w:tab w:val="num" w:pos="1790"/>
              </w:tabs>
              <w:spacing w:before="100" w:beforeAutospacing="1"/>
              <w:ind w:left="350"/>
              <w:jc w:val="both"/>
              <w:rPr>
                <w:rFonts w:ascii="Roboto" w:hAnsi="Roboto"/>
                <w:color w:val="1F1F1F"/>
                <w:sz w:val="20"/>
                <w:szCs w:val="20"/>
              </w:rPr>
            </w:pPr>
            <w:r w:rsidRPr="00E5524E">
              <w:rPr>
                <w:rFonts w:ascii="Roboto" w:hAnsi="Roboto"/>
                <w:color w:val="1F1F1F"/>
                <w:sz w:val="20"/>
                <w:szCs w:val="20"/>
              </w:rPr>
              <w:t xml:space="preserve">Provide hard copies to the EA/PIG in both English and Russian </w:t>
            </w:r>
            <w:r w:rsidR="006120F3" w:rsidRPr="00E5524E">
              <w:rPr>
                <w:rFonts w:ascii="Roboto" w:hAnsi="Roboto"/>
                <w:color w:val="1F1F1F"/>
                <w:sz w:val="20"/>
                <w:szCs w:val="20"/>
              </w:rPr>
              <w:t>along with invoices.</w:t>
            </w:r>
          </w:p>
        </w:tc>
      </w:tr>
      <w:tr w:rsidR="0030798D" w:rsidRPr="00E5524E" w14:paraId="5D161B33" w14:textId="77777777" w:rsidTr="00C327C1">
        <w:tc>
          <w:tcPr>
            <w:tcW w:w="2875" w:type="dxa"/>
            <w:vAlign w:val="center"/>
          </w:tcPr>
          <w:p w14:paraId="5B0D9C3F" w14:textId="5F04705C" w:rsidR="0030798D" w:rsidRPr="00E5524E" w:rsidRDefault="0030798D" w:rsidP="00D31A17">
            <w:pPr>
              <w:rPr>
                <w:sz w:val="20"/>
                <w:szCs w:val="20"/>
              </w:rPr>
            </w:pPr>
            <w:r w:rsidRPr="00E5524E">
              <w:rPr>
                <w:rFonts w:ascii="Roboto" w:hAnsi="Roboto"/>
                <w:b/>
                <w:bCs/>
                <w:color w:val="1F1F1F"/>
                <w:sz w:val="20"/>
                <w:szCs w:val="20"/>
              </w:rPr>
              <w:t>Drawings and Other Software Outputs</w:t>
            </w:r>
          </w:p>
        </w:tc>
        <w:tc>
          <w:tcPr>
            <w:tcW w:w="5405" w:type="dxa"/>
          </w:tcPr>
          <w:p w14:paraId="1D017C9C" w14:textId="15759624" w:rsidR="0030798D" w:rsidRPr="00E5524E" w:rsidRDefault="0030798D" w:rsidP="00031B37">
            <w:pPr>
              <w:numPr>
                <w:ilvl w:val="1"/>
                <w:numId w:val="30"/>
              </w:numPr>
              <w:shd w:val="clear" w:color="auto" w:fill="FFFFFF"/>
              <w:tabs>
                <w:tab w:val="clear" w:pos="1440"/>
                <w:tab w:val="num" w:pos="1790"/>
              </w:tabs>
              <w:spacing w:before="100" w:beforeAutospacing="1"/>
              <w:ind w:left="350"/>
              <w:jc w:val="both"/>
              <w:rPr>
                <w:rFonts w:ascii="Roboto" w:hAnsi="Roboto"/>
                <w:color w:val="1F1F1F"/>
                <w:sz w:val="20"/>
                <w:szCs w:val="20"/>
              </w:rPr>
            </w:pPr>
            <w:r w:rsidRPr="00E5524E">
              <w:rPr>
                <w:rFonts w:ascii="Roboto" w:hAnsi="Roboto"/>
                <w:color w:val="1F1F1F"/>
                <w:sz w:val="20"/>
                <w:szCs w:val="20"/>
              </w:rPr>
              <w:t>Provide the EA/PIG with files containing the original software format of any drawings or outputs created using specialized software.</w:t>
            </w:r>
          </w:p>
        </w:tc>
      </w:tr>
      <w:tr w:rsidR="0030798D" w:rsidRPr="00E5524E" w14:paraId="0E228BEE" w14:textId="77777777" w:rsidTr="00C327C1">
        <w:tc>
          <w:tcPr>
            <w:tcW w:w="2875" w:type="dxa"/>
            <w:vAlign w:val="center"/>
          </w:tcPr>
          <w:p w14:paraId="4E7F4AAC" w14:textId="63A10043" w:rsidR="0030798D" w:rsidRPr="00E5524E" w:rsidRDefault="0030798D" w:rsidP="00D31A17">
            <w:pPr>
              <w:rPr>
                <w:sz w:val="20"/>
                <w:szCs w:val="20"/>
              </w:rPr>
            </w:pPr>
            <w:r w:rsidRPr="00E5524E">
              <w:rPr>
                <w:rFonts w:ascii="Roboto" w:hAnsi="Roboto"/>
                <w:b/>
                <w:bCs/>
                <w:color w:val="1F1F1F"/>
                <w:sz w:val="20"/>
                <w:szCs w:val="20"/>
              </w:rPr>
              <w:t>Report Review and Acceptance</w:t>
            </w:r>
          </w:p>
        </w:tc>
        <w:tc>
          <w:tcPr>
            <w:tcW w:w="5405" w:type="dxa"/>
          </w:tcPr>
          <w:p w14:paraId="56B33A23" w14:textId="77777777" w:rsidR="0030798D" w:rsidRPr="00E5524E" w:rsidRDefault="0030798D" w:rsidP="003314FE">
            <w:pPr>
              <w:shd w:val="clear" w:color="auto" w:fill="FFFFFF"/>
              <w:spacing w:before="120" w:after="120"/>
              <w:jc w:val="both"/>
              <w:rPr>
                <w:rFonts w:ascii="Roboto" w:hAnsi="Roboto"/>
                <w:color w:val="1F1F1F"/>
                <w:sz w:val="20"/>
                <w:szCs w:val="20"/>
              </w:rPr>
            </w:pPr>
            <w:r w:rsidRPr="00E5524E">
              <w:rPr>
                <w:rFonts w:ascii="Roboto" w:hAnsi="Roboto"/>
                <w:color w:val="1F1F1F"/>
                <w:sz w:val="20"/>
                <w:szCs w:val="20"/>
              </w:rPr>
              <w:t>The Client will review each deliverable and provide one of the following assessments:</w:t>
            </w:r>
          </w:p>
          <w:p w14:paraId="1436F803" w14:textId="77777777" w:rsidR="0030798D" w:rsidRPr="00E5524E" w:rsidRDefault="00D31A17" w:rsidP="00D31A17">
            <w:pPr>
              <w:pStyle w:val="ListParagraph"/>
              <w:numPr>
                <w:ilvl w:val="0"/>
                <w:numId w:val="61"/>
              </w:numPr>
              <w:shd w:val="clear" w:color="auto" w:fill="FFFFFF"/>
              <w:spacing w:before="120" w:after="120"/>
              <w:ind w:left="390"/>
              <w:jc w:val="both"/>
              <w:rPr>
                <w:rFonts w:ascii="Roboto" w:hAnsi="Roboto"/>
                <w:color w:val="1F1F1F"/>
                <w:sz w:val="20"/>
                <w:szCs w:val="20"/>
              </w:rPr>
            </w:pPr>
            <w:r w:rsidRPr="00E5524E">
              <w:rPr>
                <w:rFonts w:ascii="Roboto" w:hAnsi="Roboto"/>
                <w:b/>
                <w:bCs/>
                <w:color w:val="1F1F1F"/>
                <w:sz w:val="20"/>
                <w:szCs w:val="20"/>
              </w:rPr>
              <w:t>Fully Accepted:</w:t>
            </w:r>
            <w:r w:rsidRPr="00E5524E">
              <w:rPr>
                <w:rFonts w:ascii="Roboto" w:hAnsi="Roboto"/>
                <w:color w:val="1F1F1F"/>
                <w:sz w:val="20"/>
                <w:szCs w:val="20"/>
              </w:rPr>
              <w:t> The report meets all requirements and is considered final.</w:t>
            </w:r>
          </w:p>
          <w:p w14:paraId="458090BE" w14:textId="77777777" w:rsidR="00D31A17" w:rsidRPr="00E5524E" w:rsidRDefault="00D31A17" w:rsidP="00D31A17">
            <w:pPr>
              <w:pStyle w:val="ListParagraph"/>
              <w:numPr>
                <w:ilvl w:val="0"/>
                <w:numId w:val="61"/>
              </w:numPr>
              <w:shd w:val="clear" w:color="auto" w:fill="FFFFFF"/>
              <w:spacing w:before="120" w:after="120"/>
              <w:ind w:left="390"/>
              <w:jc w:val="both"/>
              <w:rPr>
                <w:rFonts w:ascii="Roboto" w:hAnsi="Roboto"/>
                <w:color w:val="1F1F1F"/>
                <w:sz w:val="20"/>
                <w:szCs w:val="20"/>
              </w:rPr>
            </w:pPr>
            <w:r w:rsidRPr="00E5524E">
              <w:rPr>
                <w:rFonts w:ascii="Roboto" w:hAnsi="Roboto"/>
                <w:b/>
                <w:bCs/>
                <w:color w:val="1F1F1F"/>
                <w:sz w:val="20"/>
                <w:szCs w:val="20"/>
              </w:rPr>
              <w:t>Accepted with Comments:</w:t>
            </w:r>
            <w:r w:rsidRPr="00E5524E">
              <w:rPr>
                <w:rFonts w:ascii="Roboto" w:hAnsi="Roboto"/>
                <w:color w:val="1F1F1F"/>
                <w:sz w:val="20"/>
                <w:szCs w:val="20"/>
              </w:rPr>
              <w:t> The report requires minor editorial revisions. Revise the report based on the comments and resubmit for final acceptance.</w:t>
            </w:r>
          </w:p>
          <w:p w14:paraId="341E6C03" w14:textId="703DA6C2" w:rsidR="00D31A17" w:rsidRPr="00E5524E" w:rsidRDefault="00D31A17" w:rsidP="00D31A17">
            <w:pPr>
              <w:pStyle w:val="ListParagraph"/>
              <w:numPr>
                <w:ilvl w:val="0"/>
                <w:numId w:val="61"/>
              </w:numPr>
              <w:shd w:val="clear" w:color="auto" w:fill="FFFFFF"/>
              <w:spacing w:before="120" w:after="120"/>
              <w:ind w:left="390"/>
              <w:jc w:val="both"/>
              <w:rPr>
                <w:rFonts w:ascii="Roboto" w:hAnsi="Roboto"/>
                <w:color w:val="1F1F1F"/>
                <w:sz w:val="20"/>
                <w:szCs w:val="20"/>
              </w:rPr>
            </w:pPr>
            <w:r w:rsidRPr="00E5524E">
              <w:rPr>
                <w:rFonts w:ascii="Roboto" w:hAnsi="Roboto"/>
                <w:b/>
                <w:bCs/>
                <w:color w:val="1F1F1F"/>
                <w:sz w:val="20"/>
                <w:szCs w:val="20"/>
              </w:rPr>
              <w:t>Rejected:</w:t>
            </w:r>
            <w:r w:rsidRPr="00E5524E">
              <w:rPr>
                <w:rFonts w:ascii="Roboto" w:hAnsi="Roboto"/>
                <w:color w:val="1F1F1F"/>
                <w:sz w:val="20"/>
                <w:szCs w:val="20"/>
              </w:rPr>
              <w:t> The report does not meet the requirements of the TOR or contract. Revise the report significantly and resubmit a draft for further consideration.</w:t>
            </w:r>
          </w:p>
        </w:tc>
      </w:tr>
      <w:tr w:rsidR="004E1ADE" w:rsidRPr="00E5524E" w14:paraId="4C19102B" w14:textId="77777777" w:rsidTr="00C327C1">
        <w:tc>
          <w:tcPr>
            <w:tcW w:w="2875" w:type="dxa"/>
            <w:vAlign w:val="center"/>
          </w:tcPr>
          <w:p w14:paraId="27C15EC2" w14:textId="02414FBE" w:rsidR="004E1ADE" w:rsidRPr="00E5524E" w:rsidRDefault="003011DE" w:rsidP="00D31A17">
            <w:pPr>
              <w:rPr>
                <w:rFonts w:ascii="Roboto" w:hAnsi="Roboto"/>
                <w:b/>
                <w:bCs/>
                <w:color w:val="1F1F1F"/>
                <w:sz w:val="20"/>
                <w:szCs w:val="20"/>
              </w:rPr>
            </w:pPr>
            <w:r>
              <w:rPr>
                <w:rFonts w:ascii="Roboto" w:hAnsi="Roboto"/>
                <w:b/>
                <w:bCs/>
                <w:color w:val="1F1F1F"/>
                <w:sz w:val="20"/>
                <w:szCs w:val="20"/>
              </w:rPr>
              <w:t xml:space="preserve">Delay in </w:t>
            </w:r>
            <w:r w:rsidR="00C06233">
              <w:rPr>
                <w:rFonts w:ascii="Roboto" w:hAnsi="Roboto"/>
                <w:b/>
                <w:bCs/>
                <w:color w:val="1F1F1F"/>
                <w:sz w:val="20"/>
                <w:szCs w:val="20"/>
              </w:rPr>
              <w:t>Deliverables</w:t>
            </w:r>
          </w:p>
        </w:tc>
        <w:tc>
          <w:tcPr>
            <w:tcW w:w="5405" w:type="dxa"/>
          </w:tcPr>
          <w:p w14:paraId="4D0339CF" w14:textId="40F1745C" w:rsidR="00031B37" w:rsidRPr="00031B37" w:rsidRDefault="00031B37" w:rsidP="00031B37">
            <w:pPr>
              <w:numPr>
                <w:ilvl w:val="1"/>
                <w:numId w:val="30"/>
              </w:numPr>
              <w:shd w:val="clear" w:color="auto" w:fill="FFFFFF"/>
              <w:tabs>
                <w:tab w:val="clear" w:pos="1440"/>
              </w:tabs>
              <w:spacing w:before="60"/>
              <w:ind w:left="346"/>
              <w:jc w:val="both"/>
              <w:rPr>
                <w:rFonts w:ascii="Roboto" w:hAnsi="Roboto"/>
                <w:color w:val="1F1F1F"/>
                <w:sz w:val="20"/>
                <w:szCs w:val="20"/>
              </w:rPr>
            </w:pPr>
            <w:r w:rsidRPr="00031B37">
              <w:rPr>
                <w:rFonts w:ascii="Roboto" w:hAnsi="Roboto"/>
                <w:color w:val="1F1F1F"/>
                <w:sz w:val="20"/>
                <w:szCs w:val="20"/>
              </w:rPr>
              <w:t xml:space="preserve">If the Consultant fails to submit any part of the agreed-upon </w:t>
            </w:r>
            <w:r w:rsidR="004B567D">
              <w:rPr>
                <w:rFonts w:ascii="Roboto" w:hAnsi="Roboto"/>
                <w:color w:val="1F1F1F"/>
                <w:sz w:val="20"/>
                <w:szCs w:val="20"/>
              </w:rPr>
              <w:t>deliverables</w:t>
            </w:r>
            <w:r w:rsidRPr="00031B37">
              <w:rPr>
                <w:rFonts w:ascii="Roboto" w:hAnsi="Roboto"/>
                <w:color w:val="1F1F1F"/>
                <w:sz w:val="20"/>
                <w:szCs w:val="20"/>
              </w:rPr>
              <w:t xml:space="preserve"> by the due date, and cannot provide a valid justification for the delay, the </w:t>
            </w:r>
            <w:r w:rsidR="004B567D">
              <w:rPr>
                <w:rFonts w:ascii="Roboto" w:hAnsi="Roboto"/>
                <w:color w:val="1F1F1F"/>
                <w:sz w:val="20"/>
                <w:szCs w:val="20"/>
              </w:rPr>
              <w:t>Client</w:t>
            </w:r>
            <w:r w:rsidRPr="00031B37">
              <w:rPr>
                <w:rFonts w:ascii="Roboto" w:hAnsi="Roboto"/>
                <w:color w:val="1F1F1F"/>
                <w:sz w:val="20"/>
                <w:szCs w:val="20"/>
              </w:rPr>
              <w:t xml:space="preserve"> will be entitled to apply a penalty.</w:t>
            </w:r>
          </w:p>
          <w:p w14:paraId="0FCD8DD3" w14:textId="77777777" w:rsidR="00031B37" w:rsidRPr="00031B37" w:rsidRDefault="00031B37" w:rsidP="00031B37">
            <w:pPr>
              <w:numPr>
                <w:ilvl w:val="1"/>
                <w:numId w:val="30"/>
              </w:numPr>
              <w:shd w:val="clear" w:color="auto" w:fill="FFFFFF"/>
              <w:tabs>
                <w:tab w:val="clear" w:pos="1440"/>
              </w:tabs>
              <w:spacing w:before="100" w:beforeAutospacing="1"/>
              <w:ind w:left="346"/>
              <w:jc w:val="both"/>
              <w:rPr>
                <w:rFonts w:ascii="Roboto" w:hAnsi="Roboto"/>
                <w:color w:val="1F1F1F"/>
                <w:sz w:val="20"/>
                <w:szCs w:val="20"/>
              </w:rPr>
            </w:pPr>
            <w:r w:rsidRPr="00031B37">
              <w:rPr>
                <w:rFonts w:ascii="Roboto" w:hAnsi="Roboto"/>
                <w:color w:val="1F1F1F"/>
                <w:sz w:val="20"/>
                <w:szCs w:val="20"/>
              </w:rPr>
              <w:t>The penalty will be calculated as 0.5% of the value of the delayed deliverable for each week that it is overdue.</w:t>
            </w:r>
          </w:p>
          <w:p w14:paraId="405D086D" w14:textId="5BC6800A" w:rsidR="004E1ADE" w:rsidRPr="003011DE" w:rsidRDefault="00031B37" w:rsidP="00864D75">
            <w:pPr>
              <w:numPr>
                <w:ilvl w:val="1"/>
                <w:numId w:val="30"/>
              </w:numPr>
              <w:shd w:val="clear" w:color="auto" w:fill="FFFFFF"/>
              <w:tabs>
                <w:tab w:val="clear" w:pos="1440"/>
              </w:tabs>
              <w:spacing w:before="100" w:beforeAutospacing="1" w:after="60"/>
              <w:ind w:left="346"/>
              <w:jc w:val="both"/>
              <w:rPr>
                <w:rFonts w:ascii="Roboto" w:hAnsi="Roboto"/>
                <w:color w:val="1F1F1F"/>
                <w:sz w:val="20"/>
                <w:szCs w:val="20"/>
              </w:rPr>
            </w:pPr>
            <w:r w:rsidRPr="00031B37">
              <w:rPr>
                <w:rFonts w:ascii="Roboto" w:hAnsi="Roboto"/>
                <w:color w:val="1F1F1F"/>
                <w:sz w:val="20"/>
                <w:szCs w:val="20"/>
              </w:rPr>
              <w:t>This penalty will not exceed a maximum of 10% of the total value of the delayed deliverable.</w:t>
            </w:r>
          </w:p>
        </w:tc>
      </w:tr>
    </w:tbl>
    <w:p w14:paraId="165AF3FD" w14:textId="34E4C35F" w:rsidR="00177810" w:rsidRPr="006120F3" w:rsidRDefault="00177810" w:rsidP="006120F3">
      <w:pPr>
        <w:pStyle w:val="ListParagraph"/>
        <w:keepNext/>
        <w:numPr>
          <w:ilvl w:val="1"/>
          <w:numId w:val="25"/>
        </w:numPr>
        <w:tabs>
          <w:tab w:val="left" w:pos="2070"/>
        </w:tabs>
        <w:spacing w:before="240" w:after="60"/>
        <w:ind w:left="1080" w:hanging="720"/>
        <w:jc w:val="both"/>
        <w:rPr>
          <w:rFonts w:ascii="Roboto" w:hAnsi="Roboto" w:cstheme="majorBidi"/>
          <w:b/>
          <w:bCs/>
          <w:color w:val="000000"/>
          <w:sz w:val="22"/>
          <w:szCs w:val="22"/>
          <w:lang w:eastAsia="zh-CN"/>
        </w:rPr>
      </w:pPr>
      <w:r w:rsidRPr="006120F3">
        <w:rPr>
          <w:rFonts w:ascii="Roboto" w:hAnsi="Roboto" w:cstheme="majorBidi"/>
          <w:b/>
          <w:bCs/>
          <w:color w:val="000000"/>
          <w:sz w:val="22"/>
          <w:szCs w:val="22"/>
          <w:lang w:eastAsia="zh-CN"/>
        </w:rPr>
        <w:t>Donor Visibility</w:t>
      </w:r>
      <w:r w:rsidR="006120F3">
        <w:rPr>
          <w:rFonts w:ascii="Roboto" w:hAnsi="Roboto" w:cstheme="majorBidi"/>
          <w:b/>
          <w:bCs/>
          <w:color w:val="000000"/>
          <w:sz w:val="22"/>
          <w:szCs w:val="22"/>
          <w:lang w:eastAsia="zh-CN"/>
        </w:rPr>
        <w:t xml:space="preserve">. </w:t>
      </w:r>
      <w:r w:rsidRPr="006120F3">
        <w:rPr>
          <w:rFonts w:ascii="Roboto" w:hAnsi="Roboto"/>
          <w:sz w:val="22"/>
          <w:szCs w:val="22"/>
        </w:rPr>
        <w:t>Since this project is funded by the IsDB, the Consultant is required to support the EA/PIG in ensuring proper visibility for these resources. The Bank's Communications Department can offer guidance on visibility aspects. Here are some potential measures:</w:t>
      </w:r>
    </w:p>
    <w:p w14:paraId="3A4EDC72" w14:textId="77777777" w:rsidR="00177810" w:rsidRPr="00177810" w:rsidRDefault="00177810" w:rsidP="006120F3">
      <w:pPr>
        <w:pStyle w:val="ListParagraph"/>
        <w:numPr>
          <w:ilvl w:val="0"/>
          <w:numId w:val="14"/>
        </w:numPr>
        <w:tabs>
          <w:tab w:val="clear" w:pos="720"/>
          <w:tab w:val="num" w:pos="1710"/>
        </w:tabs>
        <w:ind w:left="1440"/>
        <w:jc w:val="both"/>
        <w:rPr>
          <w:rFonts w:ascii="Roboto" w:hAnsi="Roboto"/>
          <w:sz w:val="22"/>
          <w:szCs w:val="22"/>
        </w:rPr>
      </w:pPr>
      <w:r w:rsidRPr="00177810">
        <w:rPr>
          <w:rFonts w:ascii="Roboto" w:hAnsi="Roboto"/>
          <w:sz w:val="22"/>
          <w:szCs w:val="22"/>
        </w:rPr>
        <w:t>All documents produced by the Consultant should acknowledge donor support and display the IsDB logo, when applicable.</w:t>
      </w:r>
    </w:p>
    <w:p w14:paraId="7E6BC957" w14:textId="77777777" w:rsidR="00177810" w:rsidRPr="00177810" w:rsidRDefault="00177810" w:rsidP="006120F3">
      <w:pPr>
        <w:pStyle w:val="ListParagraph"/>
        <w:numPr>
          <w:ilvl w:val="0"/>
          <w:numId w:val="14"/>
        </w:numPr>
        <w:tabs>
          <w:tab w:val="clear" w:pos="720"/>
          <w:tab w:val="num" w:pos="1710"/>
        </w:tabs>
        <w:ind w:left="1440"/>
        <w:jc w:val="both"/>
        <w:rPr>
          <w:rFonts w:ascii="Roboto" w:hAnsi="Roboto"/>
          <w:sz w:val="22"/>
          <w:szCs w:val="22"/>
        </w:rPr>
      </w:pPr>
      <w:r w:rsidRPr="00177810">
        <w:rPr>
          <w:rFonts w:ascii="Roboto" w:hAnsi="Roboto"/>
          <w:sz w:val="22"/>
          <w:szCs w:val="22"/>
        </w:rPr>
        <w:t>Public communications related to the project, such as press releases or facility launches, should acknowledge IsDB's support.</w:t>
      </w:r>
    </w:p>
    <w:p w14:paraId="08181D33" w14:textId="77777777" w:rsidR="00177810" w:rsidRPr="00177810" w:rsidRDefault="00177810" w:rsidP="006120F3">
      <w:pPr>
        <w:pStyle w:val="ListParagraph"/>
        <w:numPr>
          <w:ilvl w:val="0"/>
          <w:numId w:val="14"/>
        </w:numPr>
        <w:tabs>
          <w:tab w:val="clear" w:pos="720"/>
          <w:tab w:val="num" w:pos="1710"/>
        </w:tabs>
        <w:ind w:left="1440"/>
        <w:jc w:val="both"/>
        <w:rPr>
          <w:rFonts w:ascii="Roboto" w:hAnsi="Roboto"/>
          <w:sz w:val="22"/>
          <w:szCs w:val="22"/>
        </w:rPr>
      </w:pPr>
      <w:r w:rsidRPr="00177810">
        <w:rPr>
          <w:rFonts w:ascii="Roboto" w:hAnsi="Roboto"/>
          <w:sz w:val="22"/>
          <w:szCs w:val="22"/>
        </w:rPr>
        <w:t>Local representatives of the IsDB should be invited to any public events organized to promote the project, such as press conferences, inaugurations, or stakeholder participation programs.</w:t>
      </w:r>
    </w:p>
    <w:p w14:paraId="166D76B0" w14:textId="3C7FDA48" w:rsidR="001B20CA" w:rsidRPr="001B20CA" w:rsidRDefault="001B20CA" w:rsidP="002863A8">
      <w:pPr>
        <w:pStyle w:val="ListParagraph"/>
        <w:keepNext/>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14" w:name="_Toc161410081"/>
      <w:r w:rsidRPr="001B20CA">
        <w:rPr>
          <w:rFonts w:ascii="Roboto" w:eastAsia="Roboto Light" w:hAnsi="Roboto" w:cstheme="majorBidi"/>
          <w:b/>
          <w:bCs/>
          <w:color w:val="000000"/>
          <w:sz w:val="22"/>
          <w:szCs w:val="22"/>
        </w:rPr>
        <w:t>PROJECT PHASES AND DURATION</w:t>
      </w:r>
      <w:bookmarkEnd w:id="14"/>
    </w:p>
    <w:p w14:paraId="006E2DC9" w14:textId="77777777" w:rsidR="006353DD" w:rsidRPr="000F6DBA" w:rsidRDefault="006353DD" w:rsidP="000F6DBA">
      <w:pPr>
        <w:pStyle w:val="ListParagraph"/>
        <w:numPr>
          <w:ilvl w:val="0"/>
          <w:numId w:val="62"/>
        </w:numPr>
        <w:shd w:val="clear" w:color="auto" w:fill="FFFFFF"/>
        <w:spacing w:before="120" w:after="120"/>
        <w:ind w:left="1080" w:hanging="720"/>
        <w:jc w:val="both"/>
        <w:rPr>
          <w:rFonts w:ascii="Roboto" w:hAnsi="Roboto"/>
          <w:color w:val="1F1F1F"/>
          <w:sz w:val="22"/>
          <w:szCs w:val="22"/>
        </w:rPr>
      </w:pPr>
      <w:r w:rsidRPr="000F6DBA">
        <w:rPr>
          <w:rFonts w:ascii="Roboto" w:hAnsi="Roboto"/>
          <w:color w:val="1F1F1F"/>
          <w:sz w:val="22"/>
          <w:szCs w:val="22"/>
        </w:rPr>
        <w:t>This project will be implemented in several distinct phases, each with its own estimated timeframe and payment structure.</w:t>
      </w:r>
    </w:p>
    <w:tbl>
      <w:tblPr>
        <w:tblStyle w:val="TableGrid"/>
        <w:tblW w:w="0" w:type="auto"/>
        <w:tblInd w:w="1075" w:type="dxa"/>
        <w:tblLook w:val="04A0" w:firstRow="1" w:lastRow="0" w:firstColumn="1" w:lastColumn="0" w:noHBand="0" w:noVBand="1"/>
      </w:tblPr>
      <w:tblGrid>
        <w:gridCol w:w="2340"/>
        <w:gridCol w:w="1260"/>
        <w:gridCol w:w="4675"/>
      </w:tblGrid>
      <w:tr w:rsidR="00E20996" w:rsidRPr="00E5524E" w14:paraId="35B9C788" w14:textId="77777777" w:rsidTr="000F6DBA">
        <w:tc>
          <w:tcPr>
            <w:tcW w:w="2340" w:type="dxa"/>
            <w:vAlign w:val="center"/>
          </w:tcPr>
          <w:p w14:paraId="324E7D33" w14:textId="10BCC9B7" w:rsidR="00E20996" w:rsidRPr="00E5524E" w:rsidRDefault="00E20996" w:rsidP="00D02D90">
            <w:pPr>
              <w:spacing w:before="120" w:after="120"/>
              <w:rPr>
                <w:rFonts w:ascii="Roboto" w:hAnsi="Roboto"/>
                <w:b/>
                <w:bCs/>
                <w:sz w:val="20"/>
                <w:szCs w:val="20"/>
              </w:rPr>
            </w:pPr>
            <w:r w:rsidRPr="00E5524E">
              <w:rPr>
                <w:rFonts w:ascii="Roboto" w:hAnsi="Roboto"/>
                <w:b/>
                <w:bCs/>
                <w:sz w:val="20"/>
                <w:szCs w:val="20"/>
              </w:rPr>
              <w:t>Phase</w:t>
            </w:r>
          </w:p>
        </w:tc>
        <w:tc>
          <w:tcPr>
            <w:tcW w:w="1260" w:type="dxa"/>
            <w:vAlign w:val="center"/>
          </w:tcPr>
          <w:p w14:paraId="75207787" w14:textId="3FE7DDA3" w:rsidR="00E20996" w:rsidRPr="00E5524E" w:rsidRDefault="00E20996" w:rsidP="000F6DBA">
            <w:pPr>
              <w:spacing w:before="120" w:after="120"/>
              <w:jc w:val="center"/>
              <w:rPr>
                <w:rFonts w:ascii="Roboto" w:hAnsi="Roboto"/>
                <w:b/>
                <w:bCs/>
                <w:sz w:val="20"/>
                <w:szCs w:val="20"/>
              </w:rPr>
            </w:pPr>
            <w:r w:rsidRPr="00E5524E">
              <w:rPr>
                <w:rFonts w:ascii="Roboto" w:hAnsi="Roboto"/>
                <w:b/>
                <w:bCs/>
                <w:sz w:val="20"/>
                <w:szCs w:val="20"/>
              </w:rPr>
              <w:t>Timeframe</w:t>
            </w:r>
          </w:p>
        </w:tc>
        <w:tc>
          <w:tcPr>
            <w:tcW w:w="4675" w:type="dxa"/>
            <w:vAlign w:val="center"/>
          </w:tcPr>
          <w:p w14:paraId="52F25528" w14:textId="1FB32484" w:rsidR="00E20996" w:rsidRPr="00E5524E" w:rsidRDefault="0034521B" w:rsidP="000F6DBA">
            <w:pPr>
              <w:shd w:val="clear" w:color="auto" w:fill="FFFFFF"/>
              <w:spacing w:before="120" w:after="120"/>
              <w:jc w:val="center"/>
              <w:rPr>
                <w:rFonts w:ascii="Roboto" w:hAnsi="Roboto"/>
                <w:b/>
                <w:bCs/>
                <w:color w:val="1F1F1F"/>
                <w:sz w:val="20"/>
                <w:szCs w:val="20"/>
              </w:rPr>
            </w:pPr>
            <w:r w:rsidRPr="00E5524E">
              <w:rPr>
                <w:rFonts w:ascii="Roboto" w:hAnsi="Roboto"/>
                <w:b/>
                <w:bCs/>
                <w:color w:val="1F1F1F"/>
                <w:sz w:val="20"/>
                <w:szCs w:val="20"/>
              </w:rPr>
              <w:t>Remarks</w:t>
            </w:r>
          </w:p>
        </w:tc>
      </w:tr>
      <w:tr w:rsidR="0034521B" w:rsidRPr="00E5524E" w14:paraId="355F68CD" w14:textId="77777777" w:rsidTr="000F6DBA">
        <w:tc>
          <w:tcPr>
            <w:tcW w:w="2340" w:type="dxa"/>
            <w:vMerge w:val="restart"/>
            <w:vAlign w:val="center"/>
          </w:tcPr>
          <w:p w14:paraId="1DCF8F34" w14:textId="64D98888" w:rsidR="0034521B" w:rsidRPr="00E5524E" w:rsidRDefault="0034521B" w:rsidP="006E1892">
            <w:pPr>
              <w:rPr>
                <w:sz w:val="20"/>
                <w:szCs w:val="20"/>
              </w:rPr>
            </w:pPr>
            <w:r w:rsidRPr="00E5524E">
              <w:rPr>
                <w:rFonts w:ascii="Roboto" w:hAnsi="Roboto"/>
                <w:color w:val="1F1F1F"/>
                <w:sz w:val="20"/>
                <w:szCs w:val="20"/>
              </w:rPr>
              <w:t>Detailed Design and Procurement</w:t>
            </w:r>
          </w:p>
        </w:tc>
        <w:tc>
          <w:tcPr>
            <w:tcW w:w="1260" w:type="dxa"/>
            <w:vMerge w:val="restart"/>
            <w:vAlign w:val="center"/>
          </w:tcPr>
          <w:p w14:paraId="64D66779" w14:textId="1E307F37" w:rsidR="0034521B" w:rsidRPr="00E5524E" w:rsidRDefault="00BC0242" w:rsidP="006E1892">
            <w:pPr>
              <w:jc w:val="center"/>
              <w:rPr>
                <w:sz w:val="20"/>
                <w:szCs w:val="20"/>
              </w:rPr>
            </w:pPr>
            <w:r>
              <w:rPr>
                <w:rFonts w:ascii="Roboto" w:hAnsi="Roboto"/>
                <w:color w:val="1F1F1F"/>
                <w:sz w:val="20"/>
                <w:szCs w:val="20"/>
              </w:rPr>
              <w:t>8</w:t>
            </w:r>
            <w:r w:rsidR="0034521B" w:rsidRPr="00E5524E">
              <w:rPr>
                <w:rFonts w:ascii="Roboto" w:hAnsi="Roboto"/>
                <w:color w:val="1F1F1F"/>
                <w:sz w:val="20"/>
                <w:szCs w:val="20"/>
              </w:rPr>
              <w:t xml:space="preserve"> Months</w:t>
            </w:r>
          </w:p>
        </w:tc>
        <w:tc>
          <w:tcPr>
            <w:tcW w:w="4675" w:type="dxa"/>
          </w:tcPr>
          <w:p w14:paraId="33288ABE" w14:textId="2F1DB57A" w:rsidR="0034521B" w:rsidRPr="00E5524E" w:rsidRDefault="0034521B" w:rsidP="000F6DBA">
            <w:pPr>
              <w:shd w:val="clear" w:color="auto" w:fill="FFFFFF"/>
              <w:jc w:val="both"/>
              <w:rPr>
                <w:rFonts w:ascii="Roboto" w:hAnsi="Roboto"/>
                <w:color w:val="1F1F1F"/>
                <w:sz w:val="20"/>
                <w:szCs w:val="20"/>
              </w:rPr>
            </w:pPr>
            <w:r w:rsidRPr="00E5524E">
              <w:rPr>
                <w:rFonts w:ascii="Roboto" w:hAnsi="Roboto"/>
                <w:color w:val="1F1F1F"/>
                <w:sz w:val="20"/>
                <w:szCs w:val="20"/>
              </w:rPr>
              <w:t>Payment will be a lump sum based on deliverables and contract terms.</w:t>
            </w:r>
          </w:p>
        </w:tc>
      </w:tr>
      <w:tr w:rsidR="0034521B" w:rsidRPr="00E5524E" w14:paraId="5EA8DEFF" w14:textId="77777777" w:rsidTr="000F6DBA">
        <w:tc>
          <w:tcPr>
            <w:tcW w:w="2340" w:type="dxa"/>
            <w:vMerge/>
            <w:vAlign w:val="center"/>
          </w:tcPr>
          <w:p w14:paraId="083DBFA8" w14:textId="77777777" w:rsidR="0034521B" w:rsidRPr="00E5524E" w:rsidRDefault="0034521B" w:rsidP="006E1892">
            <w:pPr>
              <w:rPr>
                <w:sz w:val="20"/>
                <w:szCs w:val="20"/>
              </w:rPr>
            </w:pPr>
          </w:p>
        </w:tc>
        <w:tc>
          <w:tcPr>
            <w:tcW w:w="1260" w:type="dxa"/>
            <w:vMerge/>
            <w:vAlign w:val="center"/>
          </w:tcPr>
          <w:p w14:paraId="78F3FA01" w14:textId="77777777" w:rsidR="0034521B" w:rsidRPr="00E5524E" w:rsidRDefault="0034521B" w:rsidP="006E1892">
            <w:pPr>
              <w:jc w:val="center"/>
              <w:rPr>
                <w:sz w:val="20"/>
                <w:szCs w:val="20"/>
              </w:rPr>
            </w:pPr>
          </w:p>
        </w:tc>
        <w:tc>
          <w:tcPr>
            <w:tcW w:w="4675" w:type="dxa"/>
          </w:tcPr>
          <w:p w14:paraId="284448C8" w14:textId="56557364" w:rsidR="0034521B" w:rsidRPr="00E5524E" w:rsidRDefault="0034521B" w:rsidP="000F6DBA">
            <w:pPr>
              <w:shd w:val="clear" w:color="auto" w:fill="FFFFFF"/>
              <w:spacing w:before="100" w:beforeAutospacing="1"/>
              <w:jc w:val="both"/>
              <w:rPr>
                <w:rFonts w:ascii="Roboto" w:hAnsi="Roboto"/>
                <w:color w:val="1F1F1F"/>
                <w:sz w:val="20"/>
                <w:szCs w:val="20"/>
              </w:rPr>
            </w:pPr>
            <w:r w:rsidRPr="00E5524E">
              <w:rPr>
                <w:rFonts w:ascii="Roboto" w:hAnsi="Roboto"/>
                <w:color w:val="1F1F1F"/>
                <w:sz w:val="20"/>
                <w:szCs w:val="20"/>
              </w:rPr>
              <w:t>Detailed design and procurement procedures can be carried out in stages with the agreement of the EA and IsDB.</w:t>
            </w:r>
          </w:p>
        </w:tc>
      </w:tr>
      <w:tr w:rsidR="00D02D90" w:rsidRPr="00E5524E" w14:paraId="1B1635F7" w14:textId="77777777" w:rsidTr="000F6DBA">
        <w:tc>
          <w:tcPr>
            <w:tcW w:w="2340" w:type="dxa"/>
            <w:vAlign w:val="center"/>
          </w:tcPr>
          <w:p w14:paraId="0F8D4023" w14:textId="39F34716" w:rsidR="00D02D90" w:rsidRPr="00E5524E" w:rsidRDefault="00D02D90" w:rsidP="006E1892">
            <w:pPr>
              <w:rPr>
                <w:sz w:val="20"/>
                <w:szCs w:val="20"/>
              </w:rPr>
            </w:pPr>
            <w:r w:rsidRPr="00E5524E">
              <w:rPr>
                <w:rFonts w:ascii="Roboto" w:hAnsi="Roboto"/>
                <w:color w:val="1F1F1F"/>
                <w:sz w:val="20"/>
                <w:szCs w:val="20"/>
              </w:rPr>
              <w:t>Construction</w:t>
            </w:r>
            <w:r w:rsidR="006E1892" w:rsidRPr="00E5524E">
              <w:rPr>
                <w:rFonts w:ascii="Roboto" w:hAnsi="Roboto"/>
                <w:color w:val="1F1F1F"/>
                <w:sz w:val="20"/>
                <w:szCs w:val="20"/>
              </w:rPr>
              <w:t xml:space="preserve"> supervision</w:t>
            </w:r>
          </w:p>
        </w:tc>
        <w:tc>
          <w:tcPr>
            <w:tcW w:w="1260" w:type="dxa"/>
            <w:vAlign w:val="center"/>
          </w:tcPr>
          <w:p w14:paraId="01BE9BD5" w14:textId="1516A58A" w:rsidR="00D02D90" w:rsidRPr="00E5524E" w:rsidRDefault="00BC0242" w:rsidP="006E1892">
            <w:pPr>
              <w:jc w:val="center"/>
              <w:rPr>
                <w:sz w:val="20"/>
                <w:szCs w:val="20"/>
              </w:rPr>
            </w:pPr>
            <w:r>
              <w:rPr>
                <w:rFonts w:ascii="Roboto" w:hAnsi="Roboto"/>
                <w:color w:val="1F1F1F"/>
                <w:sz w:val="20"/>
                <w:szCs w:val="20"/>
              </w:rPr>
              <w:t>24</w:t>
            </w:r>
            <w:r w:rsidR="00D02D90" w:rsidRPr="00E5524E">
              <w:rPr>
                <w:rFonts w:ascii="Roboto" w:hAnsi="Roboto"/>
                <w:color w:val="1F1F1F"/>
                <w:sz w:val="20"/>
                <w:szCs w:val="20"/>
              </w:rPr>
              <w:t xml:space="preserve"> Months</w:t>
            </w:r>
          </w:p>
        </w:tc>
        <w:tc>
          <w:tcPr>
            <w:tcW w:w="4675" w:type="dxa"/>
          </w:tcPr>
          <w:p w14:paraId="4E7935EA" w14:textId="00178FD2" w:rsidR="00D02D90" w:rsidRPr="00E5524E" w:rsidRDefault="00E939D5" w:rsidP="008B3918">
            <w:pPr>
              <w:shd w:val="clear" w:color="auto" w:fill="FFFFFF"/>
              <w:rPr>
                <w:rFonts w:ascii="Roboto" w:hAnsi="Roboto"/>
                <w:color w:val="1F1F1F"/>
                <w:sz w:val="20"/>
                <w:szCs w:val="20"/>
              </w:rPr>
            </w:pPr>
            <w:r w:rsidRPr="00E5524E">
              <w:rPr>
                <w:rFonts w:ascii="Roboto" w:hAnsi="Roboto"/>
                <w:color w:val="1F1F1F"/>
                <w:sz w:val="20"/>
                <w:szCs w:val="20"/>
              </w:rPr>
              <w:t>Supervision services will be compensated based on deliverables and actual number of staff-months utilized</w:t>
            </w:r>
            <w:r w:rsidR="00997033">
              <w:rPr>
                <w:rFonts w:ascii="Roboto" w:hAnsi="Roboto"/>
                <w:color w:val="1F1F1F"/>
                <w:sz w:val="20"/>
                <w:szCs w:val="20"/>
              </w:rPr>
              <w:t xml:space="preserve"> </w:t>
            </w:r>
            <w:r w:rsidR="008B3918">
              <w:rPr>
                <w:rFonts w:ascii="Roboto" w:hAnsi="Roboto"/>
                <w:color w:val="1F1F1F"/>
                <w:sz w:val="20"/>
                <w:szCs w:val="20"/>
              </w:rPr>
              <w:t xml:space="preserve">evidenced by </w:t>
            </w:r>
            <w:r w:rsidR="00997033" w:rsidRPr="00997033">
              <w:rPr>
                <w:rFonts w:ascii="Roboto" w:hAnsi="Roboto"/>
                <w:color w:val="1F1F1F"/>
                <w:sz w:val="20"/>
                <w:szCs w:val="20"/>
              </w:rPr>
              <w:t>a consolidated time sheet</w:t>
            </w:r>
            <w:r w:rsidR="008B3918">
              <w:rPr>
                <w:rFonts w:ascii="Roboto" w:hAnsi="Roboto"/>
                <w:color w:val="1F1F1F"/>
                <w:sz w:val="20"/>
                <w:szCs w:val="20"/>
              </w:rPr>
              <w:t>.</w:t>
            </w:r>
          </w:p>
        </w:tc>
      </w:tr>
      <w:tr w:rsidR="00D02D90" w:rsidRPr="00E5524E" w14:paraId="704BF549" w14:textId="77777777" w:rsidTr="000F6DBA">
        <w:tc>
          <w:tcPr>
            <w:tcW w:w="2340" w:type="dxa"/>
            <w:vAlign w:val="center"/>
          </w:tcPr>
          <w:p w14:paraId="769A5CDA" w14:textId="62D207E1" w:rsidR="00D02D90" w:rsidRPr="00E5524E" w:rsidRDefault="00D02D90" w:rsidP="006E1892">
            <w:pPr>
              <w:rPr>
                <w:sz w:val="20"/>
                <w:szCs w:val="20"/>
              </w:rPr>
            </w:pPr>
            <w:r w:rsidRPr="00E5524E">
              <w:rPr>
                <w:rFonts w:ascii="Roboto" w:hAnsi="Roboto"/>
                <w:color w:val="1F1F1F"/>
                <w:sz w:val="20"/>
                <w:szCs w:val="20"/>
              </w:rPr>
              <w:t>Furniture and Equipment Procurement</w:t>
            </w:r>
          </w:p>
        </w:tc>
        <w:tc>
          <w:tcPr>
            <w:tcW w:w="1260" w:type="dxa"/>
            <w:vAlign w:val="center"/>
          </w:tcPr>
          <w:p w14:paraId="400341D7" w14:textId="2E852BDD" w:rsidR="00D02D90" w:rsidRPr="00E5524E" w:rsidRDefault="00D02D90" w:rsidP="006E1892">
            <w:pPr>
              <w:jc w:val="center"/>
              <w:rPr>
                <w:sz w:val="20"/>
                <w:szCs w:val="20"/>
              </w:rPr>
            </w:pPr>
            <w:r w:rsidRPr="00E5524E">
              <w:rPr>
                <w:rFonts w:ascii="Roboto" w:hAnsi="Roboto"/>
                <w:color w:val="1F1F1F"/>
                <w:sz w:val="20"/>
                <w:szCs w:val="20"/>
              </w:rPr>
              <w:t>6 Months</w:t>
            </w:r>
          </w:p>
        </w:tc>
        <w:tc>
          <w:tcPr>
            <w:tcW w:w="4675" w:type="dxa"/>
          </w:tcPr>
          <w:p w14:paraId="4D813145" w14:textId="6E33B87D" w:rsidR="00D02D90" w:rsidRPr="00E5524E" w:rsidRDefault="00D02D90" w:rsidP="000F6DBA">
            <w:pPr>
              <w:shd w:val="clear" w:color="auto" w:fill="FFFFFF"/>
              <w:jc w:val="both"/>
              <w:rPr>
                <w:rFonts w:ascii="Roboto" w:hAnsi="Roboto"/>
                <w:color w:val="1F1F1F"/>
                <w:sz w:val="20"/>
                <w:szCs w:val="20"/>
              </w:rPr>
            </w:pPr>
            <w:r w:rsidRPr="00E5524E">
              <w:rPr>
                <w:rFonts w:ascii="Roboto" w:hAnsi="Roboto"/>
                <w:color w:val="1F1F1F"/>
                <w:sz w:val="20"/>
                <w:szCs w:val="20"/>
              </w:rPr>
              <w:t>Procurement of furniture and equipment will begin once 50% of construction work is completed.</w:t>
            </w:r>
          </w:p>
        </w:tc>
      </w:tr>
      <w:tr w:rsidR="00D02D90" w:rsidRPr="00E5524E" w14:paraId="6761D982" w14:textId="77777777" w:rsidTr="000F6DBA">
        <w:tc>
          <w:tcPr>
            <w:tcW w:w="2340" w:type="dxa"/>
            <w:vAlign w:val="center"/>
          </w:tcPr>
          <w:p w14:paraId="6DE32E65" w14:textId="7CAE1CC7" w:rsidR="00D02D90" w:rsidRPr="00E5524E" w:rsidRDefault="00D02D90" w:rsidP="006E1892">
            <w:pPr>
              <w:rPr>
                <w:sz w:val="20"/>
                <w:szCs w:val="20"/>
              </w:rPr>
            </w:pPr>
            <w:r w:rsidRPr="00E5524E">
              <w:rPr>
                <w:rFonts w:ascii="Roboto" w:hAnsi="Roboto"/>
                <w:color w:val="1F1F1F"/>
                <w:sz w:val="20"/>
                <w:szCs w:val="20"/>
              </w:rPr>
              <w:t xml:space="preserve"> </w:t>
            </w:r>
            <w:r w:rsidR="00D672E3">
              <w:rPr>
                <w:rFonts w:ascii="Roboto" w:hAnsi="Roboto"/>
                <w:color w:val="1F1F1F"/>
                <w:sz w:val="20"/>
                <w:szCs w:val="20"/>
              </w:rPr>
              <w:t xml:space="preserve">System Strengthening and Vocational Training </w:t>
            </w:r>
            <w:r w:rsidRPr="00E5524E">
              <w:rPr>
                <w:rFonts w:ascii="Roboto" w:hAnsi="Roboto"/>
                <w:color w:val="1F1F1F"/>
                <w:sz w:val="20"/>
                <w:szCs w:val="20"/>
              </w:rPr>
              <w:t>Component</w:t>
            </w:r>
          </w:p>
        </w:tc>
        <w:tc>
          <w:tcPr>
            <w:tcW w:w="1260" w:type="dxa"/>
            <w:vAlign w:val="center"/>
          </w:tcPr>
          <w:p w14:paraId="5BC68835" w14:textId="0239A525" w:rsidR="00D02D90" w:rsidRPr="00E5524E" w:rsidRDefault="006E1892" w:rsidP="006E1892">
            <w:pPr>
              <w:jc w:val="center"/>
              <w:rPr>
                <w:sz w:val="20"/>
                <w:szCs w:val="20"/>
              </w:rPr>
            </w:pPr>
            <w:r w:rsidRPr="00E5524E">
              <w:rPr>
                <w:sz w:val="20"/>
                <w:szCs w:val="20"/>
              </w:rPr>
              <w:t>-</w:t>
            </w:r>
          </w:p>
        </w:tc>
        <w:tc>
          <w:tcPr>
            <w:tcW w:w="4675" w:type="dxa"/>
          </w:tcPr>
          <w:p w14:paraId="1B38A6C0" w14:textId="620C2E9B" w:rsidR="00D02D90" w:rsidRPr="00E5524E" w:rsidRDefault="006E1892" w:rsidP="000F6DBA">
            <w:pPr>
              <w:shd w:val="clear" w:color="auto" w:fill="FFFFFF"/>
              <w:spacing w:before="120" w:after="120"/>
              <w:jc w:val="both"/>
              <w:rPr>
                <w:rFonts w:ascii="Roboto" w:hAnsi="Roboto"/>
                <w:color w:val="1F1F1F"/>
                <w:sz w:val="20"/>
                <w:szCs w:val="20"/>
              </w:rPr>
            </w:pPr>
            <w:r w:rsidRPr="00E5524E">
              <w:rPr>
                <w:rFonts w:ascii="Roboto" w:hAnsi="Roboto"/>
                <w:color w:val="1F1F1F"/>
                <w:sz w:val="20"/>
                <w:szCs w:val="20"/>
              </w:rPr>
              <w:t>T</w:t>
            </w:r>
            <w:r w:rsidR="00D02D90" w:rsidRPr="00E5524E">
              <w:rPr>
                <w:rFonts w:ascii="Roboto" w:hAnsi="Roboto"/>
                <w:color w:val="1F1F1F"/>
                <w:sz w:val="20"/>
                <w:szCs w:val="20"/>
              </w:rPr>
              <w:t>imeframe for completing</w:t>
            </w:r>
            <w:r w:rsidR="00D672E3">
              <w:rPr>
                <w:rFonts w:ascii="Roboto" w:hAnsi="Roboto"/>
                <w:color w:val="1F1F1F"/>
                <w:sz w:val="20"/>
                <w:szCs w:val="20"/>
              </w:rPr>
              <w:t xml:space="preserve"> these</w:t>
            </w:r>
            <w:r w:rsidR="00D02D90" w:rsidRPr="00E5524E">
              <w:rPr>
                <w:rFonts w:ascii="Roboto" w:hAnsi="Roboto"/>
                <w:color w:val="1F1F1F"/>
                <w:sz w:val="20"/>
                <w:szCs w:val="20"/>
              </w:rPr>
              <w:t xml:space="preserve"> components will align with the schedule outlined in the PAD.</w:t>
            </w:r>
          </w:p>
        </w:tc>
      </w:tr>
    </w:tbl>
    <w:p w14:paraId="5772B305" w14:textId="720FF275" w:rsidR="00FA3BE0" w:rsidRPr="00FA3BE0" w:rsidRDefault="00FA3BE0" w:rsidP="002863A8">
      <w:pPr>
        <w:pStyle w:val="ListParagraph"/>
        <w:keepNext/>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15" w:name="_Toc161410082"/>
      <w:r w:rsidRPr="00FA3BE0">
        <w:rPr>
          <w:rFonts w:ascii="Roboto" w:eastAsia="Roboto Light" w:hAnsi="Roboto" w:cstheme="majorBidi"/>
          <w:b/>
          <w:bCs/>
          <w:color w:val="000000"/>
          <w:sz w:val="22"/>
          <w:szCs w:val="22"/>
        </w:rPr>
        <w:t>CONSULTANT TEAM COMPOSITION AND QUALIFICATIONS</w:t>
      </w:r>
      <w:bookmarkEnd w:id="15"/>
    </w:p>
    <w:p w14:paraId="337308D1" w14:textId="69B0DE20" w:rsidR="009F7688" w:rsidRPr="0097770D" w:rsidRDefault="009F7688" w:rsidP="0097770D">
      <w:pPr>
        <w:pStyle w:val="ListParagraph"/>
        <w:numPr>
          <w:ilvl w:val="0"/>
          <w:numId w:val="63"/>
        </w:numPr>
        <w:shd w:val="clear" w:color="auto" w:fill="FFFFFF"/>
        <w:spacing w:before="120" w:after="120"/>
        <w:ind w:left="1080" w:hanging="720"/>
        <w:contextualSpacing w:val="0"/>
        <w:jc w:val="both"/>
        <w:rPr>
          <w:rFonts w:ascii="Roboto" w:hAnsi="Roboto"/>
          <w:color w:val="1F1F1F"/>
          <w:sz w:val="22"/>
          <w:szCs w:val="22"/>
        </w:rPr>
      </w:pPr>
      <w:r w:rsidRPr="0097770D">
        <w:rPr>
          <w:rFonts w:ascii="Roboto" w:hAnsi="Roboto"/>
          <w:color w:val="1F1F1F"/>
          <w:sz w:val="22"/>
          <w:szCs w:val="22"/>
        </w:rPr>
        <w:t>The Consultant must possess the following minimum qualifications:</w:t>
      </w:r>
    </w:p>
    <w:p w14:paraId="5F25FAAA" w14:textId="5AD7DA1E" w:rsidR="009F7688" w:rsidRPr="00CB7238" w:rsidRDefault="009F7688" w:rsidP="005B181F">
      <w:pPr>
        <w:pStyle w:val="ListParagraph"/>
        <w:numPr>
          <w:ilvl w:val="1"/>
          <w:numId w:val="40"/>
        </w:numPr>
        <w:shd w:val="clear" w:color="auto" w:fill="FFFFFF"/>
        <w:spacing w:before="120" w:after="120"/>
        <w:jc w:val="both"/>
        <w:rPr>
          <w:rFonts w:ascii="Roboto" w:hAnsi="Roboto"/>
          <w:color w:val="1F1F1F"/>
          <w:sz w:val="22"/>
          <w:szCs w:val="22"/>
        </w:rPr>
      </w:pPr>
      <w:r w:rsidRPr="00CB7238">
        <w:rPr>
          <w:rFonts w:ascii="Roboto" w:hAnsi="Roboto"/>
          <w:b/>
          <w:bCs/>
          <w:color w:val="1F1F1F"/>
          <w:sz w:val="22"/>
          <w:szCs w:val="22"/>
        </w:rPr>
        <w:t>Experience:</w:t>
      </w:r>
    </w:p>
    <w:p w14:paraId="4F0E2333" w14:textId="50EAB991" w:rsidR="009F7688" w:rsidRPr="009F7688" w:rsidRDefault="009F7688" w:rsidP="00D0253A">
      <w:pPr>
        <w:numPr>
          <w:ilvl w:val="0"/>
          <w:numId w:val="36"/>
        </w:numPr>
        <w:shd w:val="clear" w:color="auto" w:fill="FFFFFF"/>
        <w:tabs>
          <w:tab w:val="clear" w:pos="720"/>
          <w:tab w:val="num" w:pos="1890"/>
        </w:tabs>
        <w:spacing w:before="120" w:after="100" w:afterAutospacing="1"/>
        <w:ind w:left="1440"/>
        <w:jc w:val="both"/>
        <w:rPr>
          <w:rFonts w:ascii="Roboto" w:hAnsi="Roboto"/>
          <w:color w:val="1F1F1F"/>
          <w:sz w:val="22"/>
          <w:szCs w:val="22"/>
        </w:rPr>
      </w:pPr>
      <w:r w:rsidRPr="009F7688">
        <w:rPr>
          <w:rFonts w:ascii="Roboto" w:hAnsi="Roboto"/>
          <w:color w:val="1F1F1F"/>
          <w:sz w:val="22"/>
          <w:szCs w:val="22"/>
        </w:rPr>
        <w:t xml:space="preserve">Over 10 years of experience in construction and supervision of infrastructure projects, specifically in civil works, equipment, and institutional development of </w:t>
      </w:r>
      <w:r w:rsidR="00BD37AA">
        <w:rPr>
          <w:rFonts w:ascii="Roboto" w:hAnsi="Roboto"/>
          <w:color w:val="1F1F1F"/>
          <w:sz w:val="22"/>
          <w:szCs w:val="22"/>
        </w:rPr>
        <w:t xml:space="preserve">vocational </w:t>
      </w:r>
      <w:r w:rsidRPr="009F7688">
        <w:rPr>
          <w:rFonts w:ascii="Roboto" w:hAnsi="Roboto"/>
          <w:color w:val="1F1F1F"/>
          <w:sz w:val="22"/>
          <w:szCs w:val="22"/>
        </w:rPr>
        <w:t>education systems.</w:t>
      </w:r>
    </w:p>
    <w:p w14:paraId="6C693464" w14:textId="77777777" w:rsidR="009F7688" w:rsidRPr="009F7688" w:rsidRDefault="009F7688" w:rsidP="005B181F">
      <w:pPr>
        <w:numPr>
          <w:ilvl w:val="0"/>
          <w:numId w:val="36"/>
        </w:numPr>
        <w:shd w:val="clear" w:color="auto" w:fill="FFFFFF"/>
        <w:tabs>
          <w:tab w:val="clear" w:pos="720"/>
          <w:tab w:val="num" w:pos="1890"/>
        </w:tabs>
        <w:spacing w:before="100" w:beforeAutospacing="1" w:after="100" w:afterAutospacing="1"/>
        <w:ind w:left="1440"/>
        <w:jc w:val="both"/>
        <w:rPr>
          <w:rFonts w:ascii="Roboto" w:hAnsi="Roboto"/>
          <w:color w:val="1F1F1F"/>
          <w:sz w:val="22"/>
          <w:szCs w:val="22"/>
        </w:rPr>
      </w:pPr>
      <w:r w:rsidRPr="009F7688">
        <w:rPr>
          <w:rFonts w:ascii="Roboto" w:hAnsi="Roboto"/>
          <w:color w:val="1F1F1F"/>
          <w:sz w:val="22"/>
          <w:szCs w:val="22"/>
        </w:rPr>
        <w:t>Experience working in the Central Asian region is a significant asset. Familiarity with local context, legislation, and market is preferred.</w:t>
      </w:r>
    </w:p>
    <w:p w14:paraId="1B0BCA81" w14:textId="4EC7456C" w:rsidR="009F7688" w:rsidRPr="009F7688" w:rsidRDefault="009F7688" w:rsidP="005B181F">
      <w:pPr>
        <w:numPr>
          <w:ilvl w:val="0"/>
          <w:numId w:val="36"/>
        </w:numPr>
        <w:shd w:val="clear" w:color="auto" w:fill="FFFFFF"/>
        <w:tabs>
          <w:tab w:val="clear" w:pos="720"/>
          <w:tab w:val="num" w:pos="1890"/>
        </w:tabs>
        <w:spacing w:before="100" w:beforeAutospacing="1" w:after="100" w:afterAutospacing="1"/>
        <w:ind w:left="1440"/>
        <w:jc w:val="both"/>
        <w:rPr>
          <w:rFonts w:ascii="Roboto" w:hAnsi="Roboto"/>
          <w:color w:val="1F1F1F"/>
          <w:sz w:val="22"/>
          <w:szCs w:val="22"/>
        </w:rPr>
      </w:pPr>
      <w:r w:rsidRPr="009F7688">
        <w:rPr>
          <w:rFonts w:ascii="Roboto" w:hAnsi="Roboto"/>
          <w:color w:val="1F1F1F"/>
          <w:sz w:val="22"/>
          <w:szCs w:val="22"/>
        </w:rPr>
        <w:t xml:space="preserve">Proven experience working with IsDB projects or similar MDB-funded projects is a strong advantage. </w:t>
      </w:r>
    </w:p>
    <w:p w14:paraId="2E64792D" w14:textId="77777777" w:rsidR="009F7688" w:rsidRPr="009F7688" w:rsidRDefault="009F7688" w:rsidP="005B181F">
      <w:pPr>
        <w:numPr>
          <w:ilvl w:val="0"/>
          <w:numId w:val="36"/>
        </w:numPr>
        <w:shd w:val="clear" w:color="auto" w:fill="FFFFFF"/>
        <w:tabs>
          <w:tab w:val="clear" w:pos="720"/>
          <w:tab w:val="num" w:pos="1890"/>
        </w:tabs>
        <w:spacing w:before="100" w:beforeAutospacing="1" w:after="120"/>
        <w:ind w:left="1440"/>
        <w:jc w:val="both"/>
        <w:rPr>
          <w:rFonts w:ascii="Roboto" w:hAnsi="Roboto"/>
          <w:color w:val="1F1F1F"/>
          <w:sz w:val="22"/>
          <w:szCs w:val="22"/>
        </w:rPr>
      </w:pPr>
      <w:r w:rsidRPr="009F7688">
        <w:rPr>
          <w:rFonts w:ascii="Roboto" w:hAnsi="Roboto"/>
          <w:color w:val="1F1F1F"/>
          <w:sz w:val="22"/>
          <w:szCs w:val="22"/>
        </w:rPr>
        <w:t>A track record of successful project completion with positive evaluations from EAs, PIGs, and/or IsDB is highly regarded.</w:t>
      </w:r>
    </w:p>
    <w:p w14:paraId="5F8983AB" w14:textId="6DD0AD53" w:rsidR="009F7688" w:rsidRPr="009F7688" w:rsidRDefault="009F7688" w:rsidP="00E5524E">
      <w:pPr>
        <w:pStyle w:val="ListParagraph"/>
        <w:keepNext/>
        <w:numPr>
          <w:ilvl w:val="1"/>
          <w:numId w:val="40"/>
        </w:numPr>
        <w:shd w:val="clear" w:color="auto" w:fill="FFFFFF"/>
        <w:spacing w:before="120" w:after="120"/>
        <w:jc w:val="both"/>
        <w:rPr>
          <w:rFonts w:ascii="Roboto" w:hAnsi="Roboto"/>
          <w:b/>
          <w:bCs/>
          <w:color w:val="1F1F1F"/>
          <w:sz w:val="22"/>
          <w:szCs w:val="22"/>
        </w:rPr>
      </w:pPr>
      <w:r w:rsidRPr="009F7688">
        <w:rPr>
          <w:rFonts w:ascii="Roboto" w:hAnsi="Roboto"/>
          <w:b/>
          <w:bCs/>
          <w:color w:val="1F1F1F"/>
          <w:sz w:val="22"/>
          <w:szCs w:val="22"/>
        </w:rPr>
        <w:t>Team Structure:</w:t>
      </w:r>
    </w:p>
    <w:p w14:paraId="398D2C89" w14:textId="77777777" w:rsidR="009F7688" w:rsidRPr="009F7688" w:rsidRDefault="009F7688" w:rsidP="005B181F">
      <w:pPr>
        <w:shd w:val="clear" w:color="auto" w:fill="FFFFFF"/>
        <w:spacing w:before="120" w:after="120"/>
        <w:ind w:left="1080"/>
        <w:jc w:val="both"/>
        <w:rPr>
          <w:rFonts w:ascii="Roboto" w:hAnsi="Roboto"/>
          <w:color w:val="1F1F1F"/>
          <w:sz w:val="22"/>
          <w:szCs w:val="22"/>
        </w:rPr>
      </w:pPr>
      <w:r w:rsidRPr="009F7688">
        <w:rPr>
          <w:rFonts w:ascii="Roboto" w:hAnsi="Roboto"/>
          <w:color w:val="1F1F1F"/>
          <w:sz w:val="22"/>
          <w:szCs w:val="22"/>
        </w:rPr>
        <w:t>The Consultant must have the capacity to provide a team with the following composition:</w:t>
      </w:r>
    </w:p>
    <w:p w14:paraId="77F24F72" w14:textId="4FA3E2A4" w:rsidR="009F7688" w:rsidRPr="009F7688" w:rsidRDefault="009F7688" w:rsidP="005B181F">
      <w:pPr>
        <w:numPr>
          <w:ilvl w:val="0"/>
          <w:numId w:val="37"/>
        </w:numPr>
        <w:shd w:val="clear" w:color="auto" w:fill="FFFFFF"/>
        <w:tabs>
          <w:tab w:val="clear" w:pos="720"/>
          <w:tab w:val="num" w:pos="1440"/>
        </w:tabs>
        <w:spacing w:before="120"/>
        <w:ind w:left="1440"/>
        <w:jc w:val="both"/>
        <w:rPr>
          <w:rFonts w:ascii="Roboto" w:hAnsi="Roboto"/>
          <w:color w:val="1F1F1F"/>
          <w:sz w:val="22"/>
          <w:szCs w:val="22"/>
        </w:rPr>
      </w:pPr>
      <w:r w:rsidRPr="009F7688">
        <w:rPr>
          <w:rFonts w:ascii="Roboto" w:hAnsi="Roboto"/>
          <w:b/>
          <w:bCs/>
          <w:color w:val="1F1F1F"/>
          <w:sz w:val="22"/>
          <w:szCs w:val="22"/>
        </w:rPr>
        <w:t>Key Experts:</w:t>
      </w:r>
      <w:r w:rsidRPr="009F7688">
        <w:rPr>
          <w:rFonts w:ascii="Roboto" w:hAnsi="Roboto"/>
          <w:color w:val="1F1F1F"/>
          <w:sz w:val="22"/>
          <w:szCs w:val="22"/>
        </w:rPr>
        <w:t xml:space="preserve"> Highly qualified and experienced international </w:t>
      </w:r>
      <w:r w:rsidR="004F0FC5">
        <w:rPr>
          <w:rFonts w:ascii="Roboto" w:hAnsi="Roboto"/>
          <w:color w:val="1F1F1F"/>
          <w:sz w:val="22"/>
          <w:szCs w:val="22"/>
        </w:rPr>
        <w:t xml:space="preserve">and national </w:t>
      </w:r>
      <w:r w:rsidRPr="009F7688">
        <w:rPr>
          <w:rFonts w:ascii="Roboto" w:hAnsi="Roboto"/>
          <w:color w:val="1F1F1F"/>
          <w:sz w:val="22"/>
          <w:szCs w:val="22"/>
        </w:rPr>
        <w:t>staff with expertise in key project areas.</w:t>
      </w:r>
    </w:p>
    <w:p w14:paraId="25DEB3CA" w14:textId="1F0E8EE4" w:rsidR="009F7688" w:rsidRPr="009F7688" w:rsidRDefault="009F7688" w:rsidP="005B181F">
      <w:pPr>
        <w:numPr>
          <w:ilvl w:val="0"/>
          <w:numId w:val="37"/>
        </w:numPr>
        <w:shd w:val="clear" w:color="auto" w:fill="FFFFFF"/>
        <w:tabs>
          <w:tab w:val="clear" w:pos="720"/>
          <w:tab w:val="num" w:pos="1440"/>
        </w:tabs>
        <w:spacing w:before="100" w:beforeAutospacing="1"/>
        <w:ind w:left="1440"/>
        <w:jc w:val="both"/>
        <w:rPr>
          <w:rFonts w:ascii="Roboto" w:hAnsi="Roboto"/>
          <w:color w:val="1F1F1F"/>
          <w:sz w:val="22"/>
          <w:szCs w:val="22"/>
        </w:rPr>
      </w:pPr>
      <w:r w:rsidRPr="009F7688">
        <w:rPr>
          <w:rFonts w:ascii="Roboto" w:hAnsi="Roboto"/>
          <w:b/>
          <w:bCs/>
          <w:color w:val="1F1F1F"/>
          <w:sz w:val="22"/>
          <w:szCs w:val="22"/>
        </w:rPr>
        <w:t>Non-Key Experts:</w:t>
      </w:r>
      <w:r w:rsidRPr="009F7688">
        <w:rPr>
          <w:rFonts w:ascii="Roboto" w:hAnsi="Roboto"/>
          <w:color w:val="1F1F1F"/>
          <w:sz w:val="22"/>
          <w:szCs w:val="22"/>
        </w:rPr>
        <w:t> Additional staff with relevant skills and experience.</w:t>
      </w:r>
    </w:p>
    <w:p w14:paraId="0F4A9933" w14:textId="5D65500A" w:rsidR="009F7688" w:rsidRPr="009F7688" w:rsidRDefault="009F7688" w:rsidP="005B181F">
      <w:pPr>
        <w:numPr>
          <w:ilvl w:val="0"/>
          <w:numId w:val="37"/>
        </w:numPr>
        <w:shd w:val="clear" w:color="auto" w:fill="FFFFFF"/>
        <w:tabs>
          <w:tab w:val="clear" w:pos="720"/>
          <w:tab w:val="num" w:pos="1440"/>
        </w:tabs>
        <w:spacing w:before="100" w:beforeAutospacing="1"/>
        <w:ind w:left="1440"/>
        <w:jc w:val="both"/>
        <w:rPr>
          <w:rFonts w:ascii="Roboto" w:hAnsi="Roboto"/>
          <w:color w:val="1F1F1F"/>
          <w:sz w:val="22"/>
          <w:szCs w:val="22"/>
        </w:rPr>
      </w:pPr>
      <w:r w:rsidRPr="009F7688">
        <w:rPr>
          <w:rFonts w:ascii="Roboto" w:hAnsi="Roboto"/>
          <w:b/>
          <w:bCs/>
          <w:color w:val="1F1F1F"/>
          <w:sz w:val="22"/>
          <w:szCs w:val="22"/>
        </w:rPr>
        <w:t>Supporting Staff:</w:t>
      </w:r>
      <w:r w:rsidRPr="009F7688">
        <w:rPr>
          <w:rFonts w:ascii="Roboto" w:hAnsi="Roboto"/>
          <w:color w:val="1F1F1F"/>
          <w:sz w:val="22"/>
          <w:szCs w:val="22"/>
        </w:rPr>
        <w:t> Personnel to handle administrative and logistical tasks (e.g., AutoCAD specialist, translator, office manager, driver).</w:t>
      </w:r>
    </w:p>
    <w:p w14:paraId="1F3A402E" w14:textId="699122C2" w:rsidR="005550F5" w:rsidRPr="005B181F" w:rsidRDefault="005550F5" w:rsidP="00146DF1">
      <w:pPr>
        <w:pStyle w:val="ListParagraph"/>
        <w:shd w:val="clear" w:color="auto" w:fill="FFFFFF"/>
        <w:spacing w:before="120" w:after="120"/>
        <w:ind w:left="1080"/>
        <w:contextualSpacing w:val="0"/>
        <w:jc w:val="both"/>
        <w:rPr>
          <w:rFonts w:ascii="Roboto" w:hAnsi="Roboto"/>
          <w:color w:val="1F1F1F"/>
          <w:sz w:val="22"/>
          <w:szCs w:val="22"/>
        </w:rPr>
      </w:pPr>
      <w:r w:rsidRPr="005B181F">
        <w:rPr>
          <w:rFonts w:ascii="Roboto" w:hAnsi="Roboto"/>
          <w:color w:val="1F1F1F"/>
          <w:sz w:val="22"/>
          <w:szCs w:val="22"/>
        </w:rPr>
        <w:t>To establish a basis for financial proposal evaluation, minimum number of professional staff and estimated man-months input is summarized below.</w:t>
      </w:r>
      <w:r w:rsidR="00E06497">
        <w:rPr>
          <w:rFonts w:ascii="Roboto" w:hAnsi="Roboto"/>
          <w:color w:val="1F1F1F"/>
          <w:sz w:val="22"/>
          <w:szCs w:val="22"/>
        </w:rPr>
        <w:t xml:space="preserve"> </w:t>
      </w:r>
    </w:p>
    <w:tbl>
      <w:tblPr>
        <w:tblW w:w="8357" w:type="dxa"/>
        <w:jc w:val="right"/>
        <w:tblLook w:val="04A0" w:firstRow="1" w:lastRow="0" w:firstColumn="1" w:lastColumn="0" w:noHBand="0" w:noVBand="1"/>
      </w:tblPr>
      <w:tblGrid>
        <w:gridCol w:w="560"/>
        <w:gridCol w:w="4475"/>
        <w:gridCol w:w="1800"/>
        <w:gridCol w:w="1522"/>
      </w:tblGrid>
      <w:tr w:rsidR="004163B6" w:rsidRPr="003B71AF" w14:paraId="73C026CE" w14:textId="77777777" w:rsidTr="00D17DCE">
        <w:trPr>
          <w:trHeight w:val="774"/>
          <w:jc w:val="right"/>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9AF7" w14:textId="0553B2AD" w:rsidR="004163B6" w:rsidRPr="003B71AF" w:rsidRDefault="005550F5">
            <w:pPr>
              <w:rPr>
                <w:rFonts w:ascii="Roboto" w:hAnsi="Roboto" w:cstheme="majorBidi"/>
                <w:b/>
                <w:bCs/>
                <w:color w:val="000000"/>
                <w:sz w:val="20"/>
                <w:szCs w:val="20"/>
                <w:lang w:eastAsia="ru-RU"/>
              </w:rPr>
            </w:pPr>
            <w:r w:rsidRPr="003B71AF">
              <w:rPr>
                <w:rFonts w:ascii="Roboto" w:hAnsi="Roboto" w:cstheme="majorBidi"/>
                <w:noProof/>
                <w:sz w:val="20"/>
                <w:szCs w:val="20"/>
                <w:lang w:val="ru-RU" w:eastAsia="ru-RU"/>
              </w:rPr>
              <mc:AlternateContent>
                <mc:Choice Requires="wps">
                  <w:drawing>
                    <wp:anchor distT="0" distB="0" distL="114300" distR="114300" simplePos="0" relativeHeight="251658241" behindDoc="0" locked="0" layoutInCell="1" allowOverlap="1" wp14:anchorId="7D0D9F24" wp14:editId="0E9F152D">
                      <wp:simplePos x="0" y="0"/>
                      <wp:positionH relativeFrom="column">
                        <wp:posOffset>6064817</wp:posOffset>
                      </wp:positionH>
                      <wp:positionV relativeFrom="paragraph">
                        <wp:posOffset>3485307</wp:posOffset>
                      </wp:positionV>
                      <wp:extent cx="436880" cy="386080"/>
                      <wp:effectExtent l="0" t="0" r="20320" b="13970"/>
                      <wp:wrapNone/>
                      <wp:docPr id="82" name="Поле 82"/>
                      <wp:cNvGraphicFramePr/>
                      <a:graphic xmlns:a="http://schemas.openxmlformats.org/drawingml/2006/main">
                        <a:graphicData uri="http://schemas.microsoft.com/office/word/2010/wordprocessingShape">
                          <wps:wsp>
                            <wps:cNvSpPr txBox="1"/>
                            <wps:spPr>
                              <a:xfrm>
                                <a:off x="0" y="0"/>
                                <a:ext cx="436880" cy="386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C715B4" w14:textId="77777777" w:rsidR="005550F5" w:rsidRPr="00155AE6" w:rsidRDefault="005550F5" w:rsidP="005550F5">
                                  <w:r>
                                    <w:rPr>
                                      <w:lang w:val="ru-RU"/>
                                    </w:rPr>
                                    <w:t>5</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0D9F24" id="Поле 82" o:spid="_x0000_s1027" type="#_x0000_t202" style="position:absolute;margin-left:477.55pt;margin-top:274.45pt;width:34.4pt;height:3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" fillcolor="white [3201]" strokecolor="white [3212]" strokeweight=".5pt">
                      <v:textbox>
                        <w:txbxContent>
                          <w:p w14:paraId="6FC715B4" w14:textId="77777777" w:rsidR="005550F5" w:rsidRPr="00155AE6" w:rsidRDefault="005550F5" w:rsidP="005550F5">
                            <w:r>
                              <w:rPr>
                                <w:lang w:val="ru-RU"/>
                              </w:rPr>
                              <w:t>5</w:t>
                            </w:r>
                            <w:r>
                              <w:t>2</w:t>
                            </w:r>
                          </w:p>
                        </w:txbxContent>
                      </v:textbox>
                    </v:shape>
                  </w:pict>
                </mc:Fallback>
              </mc:AlternateContent>
            </w:r>
            <w:r w:rsidR="004163B6" w:rsidRPr="003B71AF">
              <w:rPr>
                <w:rFonts w:ascii="Roboto" w:hAnsi="Roboto" w:cstheme="majorBidi"/>
                <w:b/>
                <w:bCs/>
                <w:color w:val="000000"/>
                <w:sz w:val="20"/>
                <w:szCs w:val="20"/>
                <w:lang w:eastAsia="ru-RU"/>
              </w:rPr>
              <w:t xml:space="preserve">No. </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4460B25A" w14:textId="73CBDD15" w:rsidR="004163B6" w:rsidRPr="003B71AF" w:rsidRDefault="002B2183" w:rsidP="00D2624E">
            <w:pP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Required expertise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7DD3728" w14:textId="6EED6E74" w:rsidR="00516177" w:rsidRPr="003B71AF" w:rsidRDefault="00516177">
            <w:pPr>
              <w:jc w:val="cente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 xml:space="preserve">Phase 1 – </w:t>
            </w:r>
          </w:p>
          <w:p w14:paraId="15F19682" w14:textId="6F6219DB" w:rsidR="004163B6" w:rsidRPr="003B71AF" w:rsidRDefault="00516177">
            <w:pPr>
              <w:jc w:val="cente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 xml:space="preserve">Detailed Design </w:t>
            </w:r>
            <w:r w:rsidR="00D17DCE" w:rsidRPr="003B71AF">
              <w:rPr>
                <w:rFonts w:ascii="Roboto" w:hAnsi="Roboto" w:cstheme="majorBidi"/>
                <w:b/>
                <w:bCs/>
                <w:color w:val="000000"/>
                <w:sz w:val="20"/>
                <w:szCs w:val="20"/>
                <w:lang w:eastAsia="ru-RU"/>
              </w:rPr>
              <w:t>&amp;</w:t>
            </w:r>
            <w:r w:rsidRPr="003B71AF">
              <w:rPr>
                <w:rFonts w:ascii="Roboto" w:hAnsi="Roboto" w:cstheme="majorBidi"/>
                <w:b/>
                <w:bCs/>
                <w:color w:val="000000"/>
                <w:sz w:val="20"/>
                <w:szCs w:val="20"/>
                <w:lang w:eastAsia="ru-RU"/>
              </w:rPr>
              <w:t xml:space="preserve"> Procurement</w:t>
            </w:r>
          </w:p>
          <w:p w14:paraId="4CA6EF27" w14:textId="6D51535A" w:rsidR="00AA57F1" w:rsidRPr="003B71AF" w:rsidRDefault="00AA57F1">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(lump-sum)</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23861BAD" w14:textId="25B353D9" w:rsidR="004163B6" w:rsidRPr="003B71AF" w:rsidRDefault="00516177">
            <w:pPr>
              <w:jc w:val="cente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Phase 2 – Construction Supervision</w:t>
            </w:r>
          </w:p>
          <w:p w14:paraId="3B317772" w14:textId="4047F7DA" w:rsidR="00AA57F1" w:rsidRPr="003B71AF" w:rsidRDefault="00AA57F1">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(time-based)</w:t>
            </w:r>
          </w:p>
        </w:tc>
      </w:tr>
      <w:tr w:rsidR="002B2183" w:rsidRPr="003B71AF" w14:paraId="0FC9E6F0" w14:textId="77777777" w:rsidTr="00D17DCE">
        <w:trPr>
          <w:trHeight w:val="233"/>
          <w:jc w:val="right"/>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DE064DB" w14:textId="77777777" w:rsidR="002B2183" w:rsidRPr="003B71AF" w:rsidRDefault="002B2183">
            <w:pPr>
              <w:rPr>
                <w:rFonts w:ascii="Roboto" w:hAnsi="Roboto" w:cstheme="majorBidi"/>
                <w:b/>
                <w:bCs/>
                <w:color w:val="000000"/>
                <w:sz w:val="20"/>
                <w:szCs w:val="20"/>
                <w:lang w:eastAsia="ru-RU"/>
              </w:rPr>
            </w:pPr>
          </w:p>
        </w:tc>
        <w:tc>
          <w:tcPr>
            <w:tcW w:w="4475" w:type="dxa"/>
            <w:tcBorders>
              <w:top w:val="single" w:sz="4" w:space="0" w:color="auto"/>
              <w:left w:val="nil"/>
              <w:bottom w:val="single" w:sz="4" w:space="0" w:color="auto"/>
              <w:right w:val="single" w:sz="4" w:space="0" w:color="auto"/>
            </w:tcBorders>
            <w:shd w:val="clear" w:color="auto" w:fill="auto"/>
            <w:vAlign w:val="center"/>
          </w:tcPr>
          <w:p w14:paraId="4489DB48" w14:textId="0B7F66A9" w:rsidR="002B2183" w:rsidRPr="003B71AF" w:rsidDel="00283725" w:rsidRDefault="002B2183" w:rsidP="00283725">
            <w:pP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Key staff</w:t>
            </w:r>
          </w:p>
        </w:tc>
        <w:tc>
          <w:tcPr>
            <w:tcW w:w="1800" w:type="dxa"/>
            <w:tcBorders>
              <w:top w:val="single" w:sz="4" w:space="0" w:color="auto"/>
              <w:left w:val="nil"/>
              <w:bottom w:val="single" w:sz="4" w:space="0" w:color="auto"/>
              <w:right w:val="single" w:sz="4" w:space="0" w:color="auto"/>
            </w:tcBorders>
            <w:shd w:val="clear" w:color="auto" w:fill="auto"/>
            <w:vAlign w:val="center"/>
          </w:tcPr>
          <w:p w14:paraId="77AE3C0F" w14:textId="77777777" w:rsidR="002B2183" w:rsidRPr="003B71AF" w:rsidDel="00516177" w:rsidRDefault="002B2183">
            <w:pPr>
              <w:jc w:val="center"/>
              <w:rPr>
                <w:rFonts w:ascii="Roboto" w:hAnsi="Roboto" w:cstheme="majorBidi"/>
                <w:b/>
                <w:bCs/>
                <w:color w:val="000000"/>
                <w:sz w:val="20"/>
                <w:szCs w:val="20"/>
                <w:lang w:eastAsia="ru-RU"/>
              </w:rPr>
            </w:pPr>
          </w:p>
        </w:tc>
        <w:tc>
          <w:tcPr>
            <w:tcW w:w="1522" w:type="dxa"/>
            <w:tcBorders>
              <w:top w:val="single" w:sz="4" w:space="0" w:color="auto"/>
              <w:left w:val="nil"/>
              <w:bottom w:val="single" w:sz="4" w:space="0" w:color="auto"/>
              <w:right w:val="single" w:sz="4" w:space="0" w:color="auto"/>
            </w:tcBorders>
            <w:shd w:val="clear" w:color="auto" w:fill="auto"/>
            <w:vAlign w:val="center"/>
          </w:tcPr>
          <w:p w14:paraId="724302A8" w14:textId="77777777" w:rsidR="002B2183" w:rsidRPr="003B71AF" w:rsidDel="00516177" w:rsidRDefault="002B2183">
            <w:pPr>
              <w:jc w:val="center"/>
              <w:rPr>
                <w:rFonts w:ascii="Roboto" w:hAnsi="Roboto" w:cstheme="majorBidi"/>
                <w:b/>
                <w:bCs/>
                <w:color w:val="000000"/>
                <w:sz w:val="20"/>
                <w:szCs w:val="20"/>
                <w:lang w:eastAsia="ru-RU"/>
              </w:rPr>
            </w:pPr>
          </w:p>
        </w:tc>
      </w:tr>
      <w:tr w:rsidR="004163B6" w:rsidRPr="003B71AF" w14:paraId="50E32E43"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615967" w14:textId="77777777" w:rsidR="004163B6" w:rsidRPr="003B71AF" w:rsidRDefault="004163B6" w:rsidP="00283725">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1</w:t>
            </w:r>
          </w:p>
        </w:tc>
        <w:tc>
          <w:tcPr>
            <w:tcW w:w="4475" w:type="dxa"/>
            <w:tcBorders>
              <w:top w:val="nil"/>
              <w:left w:val="nil"/>
              <w:bottom w:val="single" w:sz="4" w:space="0" w:color="auto"/>
              <w:right w:val="single" w:sz="4" w:space="0" w:color="auto"/>
            </w:tcBorders>
            <w:shd w:val="clear" w:color="auto" w:fill="auto"/>
            <w:noWrap/>
            <w:vAlign w:val="center"/>
            <w:hideMark/>
          </w:tcPr>
          <w:p w14:paraId="66AFA85F" w14:textId="2530ABB3" w:rsidR="004163B6" w:rsidRPr="00144534" w:rsidRDefault="0066681B">
            <w:pPr>
              <w:rPr>
                <w:rFonts w:ascii="Roboto" w:hAnsi="Roboto" w:cstheme="majorBidi"/>
                <w:sz w:val="20"/>
                <w:szCs w:val="20"/>
                <w:lang w:eastAsia="ru-RU"/>
              </w:rPr>
            </w:pPr>
            <w:r w:rsidRPr="00144534">
              <w:rPr>
                <w:rFonts w:ascii="Roboto" w:hAnsi="Roboto" w:cstheme="majorBidi"/>
                <w:sz w:val="20"/>
                <w:szCs w:val="20"/>
                <w:lang w:eastAsia="ru-RU"/>
              </w:rPr>
              <w:t xml:space="preserve">International </w:t>
            </w:r>
            <w:r w:rsidR="004163B6" w:rsidRPr="00144534">
              <w:rPr>
                <w:rFonts w:ascii="Roboto" w:hAnsi="Roboto" w:cstheme="majorBidi"/>
                <w:sz w:val="20"/>
                <w:szCs w:val="20"/>
                <w:lang w:eastAsia="ru-RU"/>
              </w:rPr>
              <w:t xml:space="preserve">Team Leader </w:t>
            </w:r>
          </w:p>
        </w:tc>
        <w:tc>
          <w:tcPr>
            <w:tcW w:w="1800" w:type="dxa"/>
            <w:tcBorders>
              <w:top w:val="nil"/>
              <w:left w:val="nil"/>
              <w:bottom w:val="single" w:sz="4" w:space="0" w:color="auto"/>
              <w:right w:val="single" w:sz="4" w:space="0" w:color="auto"/>
            </w:tcBorders>
            <w:shd w:val="clear" w:color="auto" w:fill="auto"/>
            <w:noWrap/>
            <w:vAlign w:val="center"/>
          </w:tcPr>
          <w:p w14:paraId="7BDB2A30" w14:textId="2711F802" w:rsidR="004163B6" w:rsidRPr="003B71AF" w:rsidRDefault="00D85369">
            <w:pPr>
              <w:jc w:val="center"/>
              <w:rPr>
                <w:rFonts w:ascii="Roboto" w:hAnsi="Roboto" w:cstheme="majorBidi"/>
                <w:color w:val="000000"/>
                <w:sz w:val="20"/>
                <w:szCs w:val="20"/>
                <w:lang w:eastAsia="ru-RU"/>
              </w:rPr>
            </w:pPr>
            <w:r>
              <w:rPr>
                <w:rFonts w:ascii="Roboto" w:hAnsi="Roboto" w:cstheme="majorBidi"/>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noWrap/>
            <w:vAlign w:val="center"/>
            <w:hideMark/>
          </w:tcPr>
          <w:p w14:paraId="21EE5FF0" w14:textId="58D5B3F9" w:rsidR="004163B6" w:rsidRPr="003B71AF" w:rsidRDefault="00D85369">
            <w:pPr>
              <w:jc w:val="center"/>
              <w:rPr>
                <w:rFonts w:ascii="Roboto" w:hAnsi="Roboto" w:cstheme="majorBidi"/>
                <w:color w:val="000000"/>
                <w:sz w:val="20"/>
                <w:szCs w:val="20"/>
                <w:lang w:eastAsia="ru-RU"/>
              </w:rPr>
            </w:pPr>
            <w:r>
              <w:rPr>
                <w:rFonts w:ascii="Roboto" w:hAnsi="Roboto" w:cstheme="majorBidi"/>
                <w:color w:val="000000"/>
                <w:sz w:val="20"/>
                <w:szCs w:val="20"/>
                <w:lang w:eastAsia="ru-RU"/>
              </w:rPr>
              <w:t>8</w:t>
            </w:r>
          </w:p>
        </w:tc>
      </w:tr>
      <w:tr w:rsidR="004163B6" w:rsidRPr="003B71AF" w14:paraId="0AB70B7D"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1149F16" w14:textId="1CF584D1" w:rsidR="004163B6" w:rsidRPr="003B71AF" w:rsidRDefault="00283725" w:rsidP="00D2624E">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2</w:t>
            </w:r>
          </w:p>
        </w:tc>
        <w:tc>
          <w:tcPr>
            <w:tcW w:w="4475" w:type="dxa"/>
            <w:tcBorders>
              <w:top w:val="nil"/>
              <w:left w:val="nil"/>
              <w:bottom w:val="single" w:sz="4" w:space="0" w:color="auto"/>
              <w:right w:val="single" w:sz="4" w:space="0" w:color="auto"/>
            </w:tcBorders>
            <w:shd w:val="clear" w:color="000000" w:fill="FFFFFF"/>
            <w:noWrap/>
            <w:vAlign w:val="center"/>
            <w:hideMark/>
          </w:tcPr>
          <w:p w14:paraId="7F27C9BC" w14:textId="17CBDF14" w:rsidR="004163B6" w:rsidRPr="00144534" w:rsidRDefault="0066681B">
            <w:pPr>
              <w:rPr>
                <w:rFonts w:ascii="Roboto" w:hAnsi="Roboto" w:cstheme="majorBidi"/>
                <w:sz w:val="20"/>
                <w:szCs w:val="20"/>
                <w:lang w:eastAsia="ru-RU"/>
              </w:rPr>
            </w:pPr>
            <w:r w:rsidRPr="00144534">
              <w:rPr>
                <w:rFonts w:ascii="Roboto" w:hAnsi="Roboto" w:cstheme="majorBidi"/>
                <w:sz w:val="20"/>
                <w:szCs w:val="20"/>
                <w:lang w:eastAsia="ru-RU"/>
              </w:rPr>
              <w:t xml:space="preserve">International </w:t>
            </w:r>
            <w:r w:rsidR="00D85369">
              <w:rPr>
                <w:rFonts w:ascii="Roboto" w:hAnsi="Roboto" w:cstheme="majorBidi"/>
                <w:sz w:val="20"/>
                <w:szCs w:val="20"/>
                <w:lang w:eastAsia="ru-RU"/>
              </w:rPr>
              <w:t>TVET Facility</w:t>
            </w:r>
            <w:r w:rsidRPr="00144534">
              <w:rPr>
                <w:rFonts w:ascii="Roboto" w:hAnsi="Roboto" w:cstheme="majorBidi"/>
                <w:sz w:val="20"/>
                <w:szCs w:val="20"/>
                <w:lang w:eastAsia="ru-RU"/>
              </w:rPr>
              <w:t xml:space="preserve"> Architect</w:t>
            </w:r>
            <w:r w:rsidR="004163B6" w:rsidRPr="00144534">
              <w:rPr>
                <w:rFonts w:ascii="Roboto" w:hAnsi="Roboto" w:cstheme="majorBidi"/>
                <w:sz w:val="20"/>
                <w:szCs w:val="20"/>
                <w:lang w:eastAsia="ru-RU"/>
              </w:rPr>
              <w:t xml:space="preserve"> </w:t>
            </w:r>
            <w:r w:rsidR="008A6DFB" w:rsidRPr="00144534">
              <w:rPr>
                <w:rFonts w:ascii="Roboto" w:hAnsi="Roboto" w:cstheme="majorBidi"/>
                <w:sz w:val="20"/>
                <w:szCs w:val="20"/>
                <w:lang w:eastAsia="ru-RU"/>
              </w:rPr>
              <w:t>and Designer</w:t>
            </w:r>
          </w:p>
        </w:tc>
        <w:tc>
          <w:tcPr>
            <w:tcW w:w="1800" w:type="dxa"/>
            <w:tcBorders>
              <w:top w:val="nil"/>
              <w:left w:val="nil"/>
              <w:bottom w:val="single" w:sz="4" w:space="0" w:color="auto"/>
              <w:right w:val="single" w:sz="4" w:space="0" w:color="auto"/>
            </w:tcBorders>
            <w:shd w:val="clear" w:color="000000" w:fill="FFFFFF"/>
            <w:noWrap/>
            <w:vAlign w:val="center"/>
          </w:tcPr>
          <w:p w14:paraId="34731AB9" w14:textId="5CDCABE8" w:rsidR="004163B6" w:rsidRPr="003B71AF" w:rsidRDefault="00D91821">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000000" w:fill="FFFFFF"/>
            <w:noWrap/>
            <w:vAlign w:val="center"/>
            <w:hideMark/>
          </w:tcPr>
          <w:p w14:paraId="3ED4F490" w14:textId="2553F767" w:rsidR="004163B6" w:rsidRPr="003B71AF" w:rsidRDefault="000F67D0">
            <w:pPr>
              <w:jc w:val="center"/>
              <w:rPr>
                <w:rFonts w:ascii="Roboto" w:hAnsi="Roboto" w:cstheme="majorBidi"/>
                <w:color w:val="000000"/>
                <w:sz w:val="20"/>
                <w:szCs w:val="20"/>
                <w:lang w:eastAsia="ru-RU"/>
              </w:rPr>
            </w:pPr>
            <w:r>
              <w:rPr>
                <w:rFonts w:ascii="Roboto" w:hAnsi="Roboto" w:cstheme="majorBidi"/>
                <w:color w:val="000000"/>
                <w:sz w:val="20"/>
                <w:szCs w:val="20"/>
                <w:lang w:eastAsia="ru-RU"/>
              </w:rPr>
              <w:t>-</w:t>
            </w:r>
          </w:p>
        </w:tc>
      </w:tr>
      <w:tr w:rsidR="004163B6" w:rsidRPr="003B71AF" w14:paraId="4C212470"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B405F5A" w14:textId="5F84D70A" w:rsidR="004163B6" w:rsidRPr="003B71AF" w:rsidRDefault="00283725" w:rsidP="00D2624E">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3</w:t>
            </w:r>
          </w:p>
        </w:tc>
        <w:tc>
          <w:tcPr>
            <w:tcW w:w="4475" w:type="dxa"/>
            <w:tcBorders>
              <w:top w:val="nil"/>
              <w:left w:val="nil"/>
              <w:bottom w:val="single" w:sz="4" w:space="0" w:color="auto"/>
              <w:right w:val="single" w:sz="4" w:space="0" w:color="auto"/>
            </w:tcBorders>
            <w:shd w:val="clear" w:color="000000" w:fill="FFFFFF"/>
            <w:noWrap/>
            <w:vAlign w:val="center"/>
            <w:hideMark/>
          </w:tcPr>
          <w:p w14:paraId="5F96C839" w14:textId="32E74436" w:rsidR="004163B6" w:rsidRPr="00144534" w:rsidRDefault="00461FCB">
            <w:pPr>
              <w:rPr>
                <w:rFonts w:ascii="Roboto" w:hAnsi="Roboto" w:cstheme="majorBidi"/>
                <w:sz w:val="20"/>
                <w:szCs w:val="20"/>
                <w:lang w:eastAsia="ru-RU"/>
              </w:rPr>
            </w:pPr>
            <w:r w:rsidRPr="00144534">
              <w:rPr>
                <w:rFonts w:ascii="Roboto" w:hAnsi="Roboto" w:cstheme="majorBidi"/>
                <w:sz w:val="20"/>
                <w:szCs w:val="20"/>
                <w:lang w:eastAsia="ru-RU"/>
              </w:rPr>
              <w:t>International</w:t>
            </w:r>
            <w:r w:rsidR="005E490D" w:rsidRPr="00F80EE2">
              <w:rPr>
                <w:rFonts w:ascii="Roboto" w:hAnsi="Roboto" w:cstheme="majorBidi"/>
                <w:sz w:val="20"/>
                <w:szCs w:val="20"/>
                <w:lang w:eastAsia="ru-RU"/>
              </w:rPr>
              <w:t xml:space="preserve"> </w:t>
            </w:r>
            <w:r w:rsidR="004163B6" w:rsidRPr="00144534">
              <w:rPr>
                <w:rFonts w:ascii="Roboto" w:hAnsi="Roboto" w:cstheme="majorBidi"/>
                <w:sz w:val="20"/>
                <w:szCs w:val="20"/>
                <w:lang w:eastAsia="ru-RU"/>
              </w:rPr>
              <w:t xml:space="preserve">Procurement &amp; Contract Specialist </w:t>
            </w:r>
          </w:p>
        </w:tc>
        <w:tc>
          <w:tcPr>
            <w:tcW w:w="1800" w:type="dxa"/>
            <w:tcBorders>
              <w:top w:val="nil"/>
              <w:left w:val="nil"/>
              <w:bottom w:val="single" w:sz="4" w:space="0" w:color="auto"/>
              <w:right w:val="single" w:sz="4" w:space="0" w:color="auto"/>
            </w:tcBorders>
            <w:shd w:val="clear" w:color="000000" w:fill="FFFFFF"/>
            <w:noWrap/>
            <w:vAlign w:val="center"/>
          </w:tcPr>
          <w:p w14:paraId="368C2C51" w14:textId="65A869AE" w:rsidR="004163B6" w:rsidRPr="003B71AF" w:rsidRDefault="00F80EE2">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000000" w:fill="FFFFFF"/>
            <w:noWrap/>
            <w:vAlign w:val="center"/>
            <w:hideMark/>
          </w:tcPr>
          <w:p w14:paraId="3A8CF1B3" w14:textId="4823EC45" w:rsidR="004163B6" w:rsidRPr="003B71AF" w:rsidRDefault="00F1236F">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w:t>
            </w:r>
          </w:p>
        </w:tc>
      </w:tr>
      <w:tr w:rsidR="004E5DA2" w:rsidRPr="003B71AF" w14:paraId="3CD2A245"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000000" w:fill="FFFFFF"/>
            <w:noWrap/>
            <w:vAlign w:val="center"/>
          </w:tcPr>
          <w:p w14:paraId="0629A250" w14:textId="4D9890B3" w:rsidR="004E5DA2"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4</w:t>
            </w:r>
          </w:p>
        </w:tc>
        <w:tc>
          <w:tcPr>
            <w:tcW w:w="4475" w:type="dxa"/>
            <w:tcBorders>
              <w:top w:val="nil"/>
              <w:left w:val="nil"/>
              <w:bottom w:val="single" w:sz="4" w:space="0" w:color="auto"/>
              <w:right w:val="single" w:sz="4" w:space="0" w:color="auto"/>
            </w:tcBorders>
            <w:shd w:val="clear" w:color="000000" w:fill="FFFFFF"/>
            <w:noWrap/>
            <w:vAlign w:val="center"/>
          </w:tcPr>
          <w:p w14:paraId="06447989" w14:textId="662A6988" w:rsidR="004E5DA2" w:rsidRPr="00144534" w:rsidRDefault="004E5DA2" w:rsidP="002B2183">
            <w:pPr>
              <w:rPr>
                <w:rFonts w:ascii="Roboto" w:hAnsi="Roboto" w:cstheme="majorBidi"/>
                <w:sz w:val="20"/>
                <w:szCs w:val="20"/>
                <w:lang w:eastAsia="ru-RU"/>
              </w:rPr>
            </w:pPr>
            <w:r>
              <w:rPr>
                <w:rFonts w:ascii="Roboto" w:hAnsi="Roboto" w:cstheme="majorBidi"/>
                <w:sz w:val="20"/>
                <w:szCs w:val="20"/>
                <w:lang w:eastAsia="ru-RU"/>
              </w:rPr>
              <w:t>International TVET Specialist</w:t>
            </w:r>
          </w:p>
        </w:tc>
        <w:tc>
          <w:tcPr>
            <w:tcW w:w="1800" w:type="dxa"/>
            <w:tcBorders>
              <w:top w:val="nil"/>
              <w:left w:val="nil"/>
              <w:bottom w:val="single" w:sz="4" w:space="0" w:color="auto"/>
              <w:right w:val="single" w:sz="4" w:space="0" w:color="auto"/>
            </w:tcBorders>
            <w:shd w:val="clear" w:color="000000" w:fill="FFFFFF"/>
            <w:noWrap/>
            <w:vAlign w:val="center"/>
          </w:tcPr>
          <w:p w14:paraId="0BF71F2A" w14:textId="74796F34" w:rsidR="004E5DA2"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000000" w:fill="FFFFFF"/>
            <w:noWrap/>
            <w:vAlign w:val="center"/>
          </w:tcPr>
          <w:p w14:paraId="2273500C" w14:textId="71AC21D6" w:rsidR="004E5DA2"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2</w:t>
            </w:r>
          </w:p>
        </w:tc>
      </w:tr>
      <w:tr w:rsidR="002B2183" w:rsidRPr="003B71AF" w14:paraId="76B4746D"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000000" w:fill="FFFFFF"/>
            <w:noWrap/>
            <w:vAlign w:val="center"/>
          </w:tcPr>
          <w:p w14:paraId="3BBA5545" w14:textId="59195AC3" w:rsidR="002B2183"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5</w:t>
            </w:r>
          </w:p>
        </w:tc>
        <w:tc>
          <w:tcPr>
            <w:tcW w:w="4475" w:type="dxa"/>
            <w:tcBorders>
              <w:top w:val="nil"/>
              <w:left w:val="nil"/>
              <w:bottom w:val="single" w:sz="4" w:space="0" w:color="auto"/>
              <w:right w:val="single" w:sz="4" w:space="0" w:color="auto"/>
            </w:tcBorders>
            <w:shd w:val="clear" w:color="000000" w:fill="FFFFFF"/>
            <w:noWrap/>
            <w:vAlign w:val="center"/>
          </w:tcPr>
          <w:p w14:paraId="766605EA" w14:textId="2BBE1603" w:rsidR="002B2183" w:rsidRPr="00144534" w:rsidRDefault="002B2183" w:rsidP="002B2183">
            <w:pPr>
              <w:rPr>
                <w:rFonts w:ascii="Roboto" w:hAnsi="Roboto" w:cstheme="majorBidi"/>
                <w:sz w:val="20"/>
                <w:szCs w:val="20"/>
                <w:lang w:eastAsia="ru-RU"/>
              </w:rPr>
            </w:pPr>
            <w:r w:rsidRPr="00144534">
              <w:rPr>
                <w:rFonts w:ascii="Roboto" w:hAnsi="Roboto" w:cstheme="majorBidi"/>
                <w:sz w:val="20"/>
                <w:szCs w:val="20"/>
                <w:lang w:eastAsia="ru-RU"/>
              </w:rPr>
              <w:t xml:space="preserve">International </w:t>
            </w:r>
            <w:r w:rsidR="008A6DFB" w:rsidRPr="00144534">
              <w:rPr>
                <w:rFonts w:ascii="Roboto" w:hAnsi="Roboto" w:cstheme="majorBidi"/>
                <w:sz w:val="20"/>
                <w:szCs w:val="20"/>
                <w:lang w:eastAsia="ru-RU"/>
              </w:rPr>
              <w:t>Structural</w:t>
            </w:r>
            <w:r w:rsidRPr="00144534">
              <w:rPr>
                <w:rFonts w:ascii="Roboto" w:hAnsi="Roboto" w:cstheme="majorBidi"/>
                <w:sz w:val="20"/>
                <w:szCs w:val="20"/>
                <w:lang w:eastAsia="ru-RU"/>
              </w:rPr>
              <w:t xml:space="preserve"> Engineer</w:t>
            </w:r>
          </w:p>
        </w:tc>
        <w:tc>
          <w:tcPr>
            <w:tcW w:w="1800" w:type="dxa"/>
            <w:tcBorders>
              <w:top w:val="nil"/>
              <w:left w:val="nil"/>
              <w:bottom w:val="single" w:sz="4" w:space="0" w:color="auto"/>
              <w:right w:val="single" w:sz="4" w:space="0" w:color="auto"/>
            </w:tcBorders>
            <w:shd w:val="clear" w:color="000000" w:fill="FFFFFF"/>
            <w:noWrap/>
            <w:vAlign w:val="center"/>
          </w:tcPr>
          <w:p w14:paraId="42FDD7A5" w14:textId="31FF5843" w:rsidR="002B2183" w:rsidRPr="003B71AF" w:rsidRDefault="00B64AFF"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5</w:t>
            </w:r>
          </w:p>
        </w:tc>
        <w:tc>
          <w:tcPr>
            <w:tcW w:w="1522" w:type="dxa"/>
            <w:tcBorders>
              <w:top w:val="nil"/>
              <w:left w:val="nil"/>
              <w:bottom w:val="single" w:sz="4" w:space="0" w:color="auto"/>
              <w:right w:val="single" w:sz="4" w:space="0" w:color="auto"/>
            </w:tcBorders>
            <w:shd w:val="clear" w:color="000000" w:fill="FFFFFF"/>
            <w:noWrap/>
            <w:vAlign w:val="center"/>
          </w:tcPr>
          <w:p w14:paraId="1F46B5AD" w14:textId="4354FD8B" w:rsidR="002B2183" w:rsidRPr="003B71AF" w:rsidDel="0066681B" w:rsidRDefault="00B64AFF"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5</w:t>
            </w:r>
          </w:p>
        </w:tc>
      </w:tr>
      <w:tr w:rsidR="002B2183" w:rsidRPr="003B71AF" w14:paraId="0F489008"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000000" w:fill="FFFFFF"/>
            <w:noWrap/>
            <w:vAlign w:val="center"/>
          </w:tcPr>
          <w:p w14:paraId="2E7FB04F" w14:textId="0C24457D" w:rsidR="002B2183" w:rsidRPr="003B71AF" w:rsidRDefault="00EF6A86" w:rsidP="00D2624E">
            <w:pPr>
              <w:jc w:val="center"/>
              <w:rPr>
                <w:rFonts w:ascii="Roboto" w:hAnsi="Roboto" w:cstheme="majorBidi"/>
                <w:color w:val="000000"/>
                <w:sz w:val="20"/>
                <w:szCs w:val="20"/>
                <w:lang w:eastAsia="ru-RU"/>
              </w:rPr>
            </w:pPr>
            <w:r>
              <w:rPr>
                <w:rFonts w:ascii="Roboto" w:hAnsi="Roboto" w:cstheme="majorBidi"/>
                <w:color w:val="000000"/>
                <w:sz w:val="20"/>
                <w:szCs w:val="20"/>
                <w:lang w:eastAsia="ru-RU"/>
              </w:rPr>
              <w:t>6</w:t>
            </w:r>
          </w:p>
        </w:tc>
        <w:tc>
          <w:tcPr>
            <w:tcW w:w="4475" w:type="dxa"/>
            <w:tcBorders>
              <w:top w:val="nil"/>
              <w:left w:val="nil"/>
              <w:bottom w:val="single" w:sz="4" w:space="0" w:color="auto"/>
              <w:right w:val="single" w:sz="4" w:space="0" w:color="auto"/>
            </w:tcBorders>
            <w:shd w:val="clear" w:color="000000" w:fill="FFFFFF"/>
            <w:noWrap/>
            <w:vAlign w:val="center"/>
            <w:hideMark/>
          </w:tcPr>
          <w:p w14:paraId="739B9572" w14:textId="0F08C66B" w:rsidR="002B2183" w:rsidRPr="00144534" w:rsidRDefault="002B2183" w:rsidP="002B2183">
            <w:pPr>
              <w:rPr>
                <w:rFonts w:ascii="Roboto" w:hAnsi="Roboto" w:cstheme="majorBidi"/>
                <w:sz w:val="20"/>
                <w:szCs w:val="20"/>
                <w:lang w:eastAsia="ru-RU"/>
              </w:rPr>
            </w:pPr>
            <w:r w:rsidRPr="00144534">
              <w:rPr>
                <w:rFonts w:ascii="Roboto" w:hAnsi="Roboto" w:cstheme="majorBidi"/>
                <w:sz w:val="20"/>
                <w:szCs w:val="20"/>
                <w:lang w:eastAsia="ru-RU"/>
              </w:rPr>
              <w:t>Environmental and Social Safeguards Specialist</w:t>
            </w:r>
          </w:p>
        </w:tc>
        <w:tc>
          <w:tcPr>
            <w:tcW w:w="1800" w:type="dxa"/>
            <w:tcBorders>
              <w:top w:val="nil"/>
              <w:left w:val="nil"/>
              <w:bottom w:val="single" w:sz="4" w:space="0" w:color="auto"/>
              <w:right w:val="single" w:sz="4" w:space="0" w:color="auto"/>
            </w:tcBorders>
            <w:shd w:val="clear" w:color="000000" w:fill="FFFFFF"/>
            <w:noWrap/>
            <w:vAlign w:val="center"/>
          </w:tcPr>
          <w:p w14:paraId="32C132F2" w14:textId="13835BF0" w:rsidR="002B2183" w:rsidRPr="003B71AF" w:rsidRDefault="00F80EE2"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w:t>
            </w:r>
          </w:p>
        </w:tc>
        <w:tc>
          <w:tcPr>
            <w:tcW w:w="1522" w:type="dxa"/>
            <w:tcBorders>
              <w:top w:val="nil"/>
              <w:left w:val="nil"/>
              <w:bottom w:val="single" w:sz="4" w:space="0" w:color="auto"/>
              <w:right w:val="single" w:sz="4" w:space="0" w:color="auto"/>
            </w:tcBorders>
            <w:shd w:val="clear" w:color="000000" w:fill="FFFFFF"/>
            <w:noWrap/>
            <w:vAlign w:val="center"/>
            <w:hideMark/>
          </w:tcPr>
          <w:p w14:paraId="38CC438F" w14:textId="4D81BCED" w:rsidR="002B2183" w:rsidRPr="003B71AF" w:rsidRDefault="00F80EE2"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4</w:t>
            </w:r>
          </w:p>
        </w:tc>
      </w:tr>
      <w:tr w:rsidR="002B2183" w:rsidRPr="003B71AF" w14:paraId="3C640C5B"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DCB00C1" w14:textId="69A10169" w:rsidR="002B2183"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7</w:t>
            </w:r>
          </w:p>
        </w:tc>
        <w:tc>
          <w:tcPr>
            <w:tcW w:w="4475" w:type="dxa"/>
            <w:tcBorders>
              <w:top w:val="nil"/>
              <w:left w:val="nil"/>
              <w:bottom w:val="single" w:sz="4" w:space="0" w:color="auto"/>
              <w:right w:val="single" w:sz="4" w:space="0" w:color="auto"/>
            </w:tcBorders>
            <w:shd w:val="clear" w:color="auto" w:fill="auto"/>
            <w:noWrap/>
            <w:vAlign w:val="center"/>
            <w:hideMark/>
          </w:tcPr>
          <w:p w14:paraId="1FE8CB93" w14:textId="77777777" w:rsidR="002B2183" w:rsidRPr="00144534" w:rsidRDefault="002B2183" w:rsidP="002B2183">
            <w:pPr>
              <w:rPr>
                <w:rFonts w:ascii="Roboto" w:hAnsi="Roboto" w:cstheme="majorBidi"/>
                <w:sz w:val="20"/>
                <w:szCs w:val="20"/>
                <w:lang w:eastAsia="ru-RU"/>
              </w:rPr>
            </w:pPr>
            <w:r w:rsidRPr="00144534">
              <w:rPr>
                <w:rFonts w:ascii="Roboto" w:hAnsi="Roboto" w:cstheme="majorBidi"/>
                <w:sz w:val="20"/>
                <w:szCs w:val="20"/>
                <w:lang w:eastAsia="ru-RU"/>
              </w:rPr>
              <w:t xml:space="preserve">Water and Sanitary Engineer </w:t>
            </w:r>
          </w:p>
        </w:tc>
        <w:tc>
          <w:tcPr>
            <w:tcW w:w="1800" w:type="dxa"/>
            <w:tcBorders>
              <w:top w:val="nil"/>
              <w:left w:val="nil"/>
              <w:bottom w:val="single" w:sz="4" w:space="0" w:color="auto"/>
              <w:right w:val="single" w:sz="4" w:space="0" w:color="auto"/>
            </w:tcBorders>
            <w:shd w:val="clear" w:color="auto" w:fill="auto"/>
            <w:noWrap/>
            <w:vAlign w:val="center"/>
          </w:tcPr>
          <w:p w14:paraId="40D689C3" w14:textId="381D921F"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noWrap/>
            <w:vAlign w:val="center"/>
            <w:hideMark/>
          </w:tcPr>
          <w:p w14:paraId="016FE2FF" w14:textId="67EF5D3E"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w:t>
            </w:r>
          </w:p>
        </w:tc>
      </w:tr>
      <w:tr w:rsidR="002B2183" w:rsidRPr="003B71AF" w14:paraId="763BBE95"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53ACFFB" w14:textId="43D0060F" w:rsidR="002B2183"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8</w:t>
            </w:r>
          </w:p>
        </w:tc>
        <w:tc>
          <w:tcPr>
            <w:tcW w:w="4475" w:type="dxa"/>
            <w:tcBorders>
              <w:top w:val="nil"/>
              <w:left w:val="nil"/>
              <w:bottom w:val="single" w:sz="4" w:space="0" w:color="auto"/>
              <w:right w:val="single" w:sz="4" w:space="0" w:color="auto"/>
            </w:tcBorders>
            <w:shd w:val="clear" w:color="auto" w:fill="auto"/>
            <w:noWrap/>
            <w:vAlign w:val="center"/>
            <w:hideMark/>
          </w:tcPr>
          <w:p w14:paraId="1C49BC15" w14:textId="77777777" w:rsidR="002B2183" w:rsidRPr="00144534" w:rsidRDefault="002B2183" w:rsidP="002B2183">
            <w:pPr>
              <w:rPr>
                <w:rFonts w:ascii="Roboto" w:hAnsi="Roboto" w:cstheme="majorBidi"/>
                <w:sz w:val="20"/>
                <w:szCs w:val="20"/>
                <w:lang w:eastAsia="ru-RU"/>
              </w:rPr>
            </w:pPr>
            <w:r w:rsidRPr="00144534">
              <w:rPr>
                <w:rFonts w:ascii="Roboto" w:hAnsi="Roboto" w:cstheme="majorBidi"/>
                <w:sz w:val="20"/>
                <w:szCs w:val="20"/>
                <w:lang w:eastAsia="ru-RU"/>
              </w:rPr>
              <w:t xml:space="preserve">HVAC Engineer </w:t>
            </w:r>
          </w:p>
        </w:tc>
        <w:tc>
          <w:tcPr>
            <w:tcW w:w="1800" w:type="dxa"/>
            <w:tcBorders>
              <w:top w:val="nil"/>
              <w:left w:val="nil"/>
              <w:bottom w:val="single" w:sz="4" w:space="0" w:color="auto"/>
              <w:right w:val="single" w:sz="4" w:space="0" w:color="auto"/>
            </w:tcBorders>
            <w:shd w:val="clear" w:color="auto" w:fill="auto"/>
            <w:noWrap/>
            <w:vAlign w:val="center"/>
          </w:tcPr>
          <w:p w14:paraId="53C13AAF" w14:textId="5A2DC8CA"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noWrap/>
            <w:vAlign w:val="center"/>
            <w:hideMark/>
          </w:tcPr>
          <w:p w14:paraId="36F5293C" w14:textId="73614B89"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w:t>
            </w:r>
          </w:p>
        </w:tc>
      </w:tr>
      <w:tr w:rsidR="002B2183" w:rsidRPr="003B71AF" w14:paraId="13A4815E"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D0B4786" w14:textId="77385424" w:rsidR="002B2183"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9</w:t>
            </w:r>
          </w:p>
        </w:tc>
        <w:tc>
          <w:tcPr>
            <w:tcW w:w="4475" w:type="dxa"/>
            <w:tcBorders>
              <w:top w:val="nil"/>
              <w:left w:val="nil"/>
              <w:bottom w:val="single" w:sz="4" w:space="0" w:color="auto"/>
              <w:right w:val="single" w:sz="4" w:space="0" w:color="auto"/>
            </w:tcBorders>
            <w:shd w:val="clear" w:color="auto" w:fill="auto"/>
            <w:noWrap/>
            <w:vAlign w:val="center"/>
            <w:hideMark/>
          </w:tcPr>
          <w:p w14:paraId="64C3C102" w14:textId="77777777" w:rsidR="002B2183" w:rsidRPr="00144534" w:rsidRDefault="002B2183" w:rsidP="002B2183">
            <w:pPr>
              <w:rPr>
                <w:rFonts w:ascii="Roboto" w:hAnsi="Roboto" w:cstheme="majorBidi"/>
                <w:sz w:val="20"/>
                <w:szCs w:val="20"/>
                <w:lang w:eastAsia="ru-RU"/>
              </w:rPr>
            </w:pPr>
            <w:r w:rsidRPr="00144534">
              <w:rPr>
                <w:rFonts w:ascii="Roboto" w:hAnsi="Roboto" w:cstheme="majorBidi"/>
                <w:sz w:val="20"/>
                <w:szCs w:val="20"/>
                <w:lang w:eastAsia="ru-RU"/>
              </w:rPr>
              <w:t xml:space="preserve">Electric Engineer </w:t>
            </w:r>
          </w:p>
        </w:tc>
        <w:tc>
          <w:tcPr>
            <w:tcW w:w="1800" w:type="dxa"/>
            <w:tcBorders>
              <w:top w:val="nil"/>
              <w:left w:val="nil"/>
              <w:bottom w:val="single" w:sz="4" w:space="0" w:color="auto"/>
              <w:right w:val="single" w:sz="4" w:space="0" w:color="auto"/>
            </w:tcBorders>
            <w:shd w:val="clear" w:color="auto" w:fill="auto"/>
            <w:noWrap/>
            <w:vAlign w:val="center"/>
          </w:tcPr>
          <w:p w14:paraId="44D06821" w14:textId="35EA853D"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noWrap/>
            <w:vAlign w:val="center"/>
            <w:hideMark/>
          </w:tcPr>
          <w:p w14:paraId="0A37A43D" w14:textId="5066B934"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w:t>
            </w:r>
          </w:p>
        </w:tc>
      </w:tr>
      <w:tr w:rsidR="002B2183" w:rsidRPr="003B71AF" w14:paraId="2FBED141"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B86A7F4" w14:textId="22C126FF" w:rsidR="002B2183" w:rsidRPr="003B71AF" w:rsidRDefault="00EF6A86"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10</w:t>
            </w:r>
          </w:p>
        </w:tc>
        <w:tc>
          <w:tcPr>
            <w:tcW w:w="4475" w:type="dxa"/>
            <w:tcBorders>
              <w:top w:val="nil"/>
              <w:left w:val="nil"/>
              <w:bottom w:val="single" w:sz="4" w:space="0" w:color="auto"/>
              <w:right w:val="single" w:sz="4" w:space="0" w:color="auto"/>
            </w:tcBorders>
            <w:shd w:val="clear" w:color="auto" w:fill="auto"/>
            <w:noWrap/>
            <w:vAlign w:val="center"/>
            <w:hideMark/>
          </w:tcPr>
          <w:p w14:paraId="27E6327B" w14:textId="7309A1A4" w:rsidR="002B2183" w:rsidRPr="00144534" w:rsidRDefault="00082A03" w:rsidP="002B2183">
            <w:pPr>
              <w:rPr>
                <w:rFonts w:ascii="Roboto" w:hAnsi="Roboto" w:cstheme="majorBidi"/>
                <w:sz w:val="20"/>
                <w:szCs w:val="20"/>
                <w:lang w:eastAsia="ru-RU"/>
              </w:rPr>
            </w:pPr>
            <w:r w:rsidRPr="00144534">
              <w:rPr>
                <w:rFonts w:ascii="Roboto" w:hAnsi="Roboto" w:cstheme="majorBidi"/>
                <w:sz w:val="20"/>
                <w:szCs w:val="20"/>
                <w:lang w:eastAsia="ru-RU"/>
              </w:rPr>
              <w:t>Quantity Surveyor</w:t>
            </w:r>
            <w:r w:rsidR="002B2183" w:rsidRPr="00144534">
              <w:rPr>
                <w:rFonts w:ascii="Roboto" w:hAnsi="Roboto" w:cstheme="majorBidi"/>
                <w:sz w:val="20"/>
                <w:szCs w:val="20"/>
                <w:lang w:eastAsia="ru-RU"/>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452B4F75" w14:textId="7EE3BC1F" w:rsidR="002B2183" w:rsidRPr="003B71AF" w:rsidRDefault="002E34E9"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noWrap/>
            <w:vAlign w:val="center"/>
            <w:hideMark/>
          </w:tcPr>
          <w:p w14:paraId="29940CE1" w14:textId="1067119C" w:rsidR="002B2183" w:rsidRPr="003B71AF" w:rsidRDefault="00110F35"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w:t>
            </w:r>
          </w:p>
        </w:tc>
      </w:tr>
      <w:tr w:rsidR="008A6DFB" w:rsidRPr="003B71AF" w14:paraId="01C7ACA8"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D4B7B4" w14:textId="4D1447C0" w:rsidR="008A6DFB" w:rsidRPr="003B71AF" w:rsidRDefault="008A6DFB" w:rsidP="00F02322">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1</w:t>
            </w:r>
            <w:r w:rsidR="00EF6A86">
              <w:rPr>
                <w:rFonts w:ascii="Roboto" w:hAnsi="Roboto" w:cstheme="majorBidi"/>
                <w:color w:val="000000"/>
                <w:sz w:val="20"/>
                <w:szCs w:val="20"/>
                <w:lang w:eastAsia="ru-RU"/>
              </w:rPr>
              <w:t>1</w:t>
            </w:r>
          </w:p>
        </w:tc>
        <w:tc>
          <w:tcPr>
            <w:tcW w:w="4475" w:type="dxa"/>
            <w:tcBorders>
              <w:top w:val="nil"/>
              <w:left w:val="nil"/>
              <w:bottom w:val="single" w:sz="4" w:space="0" w:color="auto"/>
              <w:right w:val="single" w:sz="4" w:space="0" w:color="auto"/>
            </w:tcBorders>
            <w:shd w:val="clear" w:color="000000" w:fill="FFFFFF"/>
            <w:noWrap/>
            <w:vAlign w:val="center"/>
            <w:hideMark/>
          </w:tcPr>
          <w:p w14:paraId="59986695" w14:textId="6588B955" w:rsidR="008A6DFB" w:rsidRPr="00144534" w:rsidRDefault="008A6DFB" w:rsidP="00F02322">
            <w:pPr>
              <w:rPr>
                <w:rFonts w:ascii="Roboto" w:hAnsi="Roboto" w:cstheme="majorBidi"/>
                <w:sz w:val="20"/>
                <w:szCs w:val="20"/>
                <w:lang w:eastAsia="ru-RU"/>
              </w:rPr>
            </w:pPr>
            <w:r w:rsidRPr="00144534">
              <w:rPr>
                <w:rFonts w:ascii="Roboto" w:hAnsi="Roboto" w:cstheme="majorBidi"/>
                <w:sz w:val="20"/>
                <w:szCs w:val="20"/>
                <w:lang w:eastAsia="ru-RU"/>
              </w:rPr>
              <w:t xml:space="preserve">Resident Engineer </w:t>
            </w:r>
          </w:p>
        </w:tc>
        <w:tc>
          <w:tcPr>
            <w:tcW w:w="1800" w:type="dxa"/>
            <w:tcBorders>
              <w:top w:val="nil"/>
              <w:left w:val="nil"/>
              <w:bottom w:val="single" w:sz="4" w:space="0" w:color="auto"/>
              <w:right w:val="single" w:sz="4" w:space="0" w:color="auto"/>
            </w:tcBorders>
            <w:shd w:val="clear" w:color="auto" w:fill="auto"/>
            <w:noWrap/>
            <w:vAlign w:val="center"/>
          </w:tcPr>
          <w:p w14:paraId="46A43513" w14:textId="493AD575" w:rsidR="008A6DFB" w:rsidRPr="003B71AF" w:rsidRDefault="008A6DFB" w:rsidP="00F02322">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w:t>
            </w:r>
          </w:p>
        </w:tc>
        <w:tc>
          <w:tcPr>
            <w:tcW w:w="1522" w:type="dxa"/>
            <w:tcBorders>
              <w:top w:val="nil"/>
              <w:left w:val="nil"/>
              <w:bottom w:val="single" w:sz="4" w:space="0" w:color="auto"/>
              <w:right w:val="single" w:sz="4" w:space="0" w:color="auto"/>
            </w:tcBorders>
            <w:shd w:val="clear" w:color="auto" w:fill="auto"/>
            <w:noWrap/>
            <w:vAlign w:val="center"/>
            <w:hideMark/>
          </w:tcPr>
          <w:p w14:paraId="2494F6AA" w14:textId="36281AD0" w:rsidR="008A6DFB" w:rsidRPr="003B71AF" w:rsidRDefault="00007E37" w:rsidP="00F02322">
            <w:pPr>
              <w:jc w:val="center"/>
              <w:rPr>
                <w:rFonts w:ascii="Roboto" w:hAnsi="Roboto" w:cstheme="majorBidi"/>
                <w:color w:val="000000"/>
                <w:sz w:val="20"/>
                <w:szCs w:val="20"/>
                <w:lang w:eastAsia="ru-RU"/>
              </w:rPr>
            </w:pPr>
            <w:r>
              <w:rPr>
                <w:rFonts w:ascii="Roboto" w:hAnsi="Roboto" w:cstheme="majorBidi"/>
                <w:color w:val="000000"/>
                <w:sz w:val="20"/>
                <w:szCs w:val="20"/>
                <w:lang w:eastAsia="ru-RU"/>
              </w:rPr>
              <w:t>20</w:t>
            </w:r>
          </w:p>
        </w:tc>
      </w:tr>
      <w:tr w:rsidR="002B2183" w:rsidRPr="003B71AF" w14:paraId="3A357BCA" w14:textId="77777777" w:rsidTr="00D17DCE">
        <w:trPr>
          <w:trHeight w:val="288"/>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6F0E7D3" w14:textId="77777777" w:rsidR="002B2183" w:rsidRPr="003B71AF" w:rsidRDefault="002B2183" w:rsidP="002B2183">
            <w:pPr>
              <w:jc w:val="center"/>
              <w:rPr>
                <w:rFonts w:ascii="Roboto" w:hAnsi="Roboto" w:cstheme="majorBidi"/>
                <w:color w:val="000000"/>
                <w:sz w:val="20"/>
                <w:szCs w:val="20"/>
                <w:lang w:eastAsia="ru-RU"/>
              </w:rPr>
            </w:pPr>
          </w:p>
        </w:tc>
        <w:tc>
          <w:tcPr>
            <w:tcW w:w="4475" w:type="dxa"/>
            <w:tcBorders>
              <w:top w:val="nil"/>
              <w:left w:val="nil"/>
              <w:bottom w:val="single" w:sz="4" w:space="0" w:color="auto"/>
              <w:right w:val="single" w:sz="4" w:space="0" w:color="auto"/>
            </w:tcBorders>
            <w:shd w:val="clear" w:color="auto" w:fill="auto"/>
            <w:noWrap/>
            <w:vAlign w:val="center"/>
          </w:tcPr>
          <w:p w14:paraId="32FA5149" w14:textId="120D8C75" w:rsidR="002B2183" w:rsidRPr="003B71AF" w:rsidRDefault="002B2183" w:rsidP="002B2183">
            <w:pP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Non-key staff</w:t>
            </w:r>
          </w:p>
        </w:tc>
        <w:tc>
          <w:tcPr>
            <w:tcW w:w="1800" w:type="dxa"/>
            <w:tcBorders>
              <w:top w:val="nil"/>
              <w:left w:val="nil"/>
              <w:bottom w:val="single" w:sz="4" w:space="0" w:color="auto"/>
              <w:right w:val="single" w:sz="4" w:space="0" w:color="auto"/>
            </w:tcBorders>
            <w:shd w:val="clear" w:color="auto" w:fill="auto"/>
            <w:noWrap/>
            <w:vAlign w:val="center"/>
          </w:tcPr>
          <w:p w14:paraId="480D29DF" w14:textId="77777777" w:rsidR="002B2183" w:rsidRPr="003B71AF" w:rsidRDefault="002B2183" w:rsidP="002B2183">
            <w:pPr>
              <w:jc w:val="center"/>
              <w:rPr>
                <w:rFonts w:ascii="Roboto" w:hAnsi="Roboto" w:cstheme="majorBidi"/>
                <w:color w:val="000000"/>
                <w:sz w:val="20"/>
                <w:szCs w:val="20"/>
                <w:lang w:eastAsia="ru-RU"/>
              </w:rPr>
            </w:pPr>
          </w:p>
        </w:tc>
        <w:tc>
          <w:tcPr>
            <w:tcW w:w="1522" w:type="dxa"/>
            <w:tcBorders>
              <w:top w:val="nil"/>
              <w:left w:val="nil"/>
              <w:bottom w:val="single" w:sz="4" w:space="0" w:color="auto"/>
              <w:right w:val="single" w:sz="4" w:space="0" w:color="auto"/>
            </w:tcBorders>
            <w:shd w:val="clear" w:color="auto" w:fill="auto"/>
            <w:noWrap/>
            <w:vAlign w:val="center"/>
          </w:tcPr>
          <w:p w14:paraId="3C0C2D5F" w14:textId="77777777" w:rsidR="002B2183" w:rsidRPr="003B71AF" w:rsidDel="00AA57F1" w:rsidRDefault="002B2183" w:rsidP="002B2183">
            <w:pPr>
              <w:jc w:val="center"/>
              <w:rPr>
                <w:rFonts w:ascii="Roboto" w:hAnsi="Roboto" w:cstheme="majorBidi"/>
                <w:color w:val="000000"/>
                <w:sz w:val="20"/>
                <w:szCs w:val="20"/>
                <w:lang w:eastAsia="ru-RU"/>
              </w:rPr>
            </w:pPr>
          </w:p>
        </w:tc>
      </w:tr>
      <w:tr w:rsidR="002B2183" w:rsidRPr="003B71AF" w14:paraId="6F2FCC62" w14:textId="77777777" w:rsidTr="00D17DCE">
        <w:trPr>
          <w:trHeight w:val="305"/>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66E8953" w14:textId="205B3346" w:rsidR="002B2183" w:rsidRPr="003B71AF" w:rsidRDefault="002B2183" w:rsidP="002B2183">
            <w:pPr>
              <w:jc w:val="center"/>
              <w:rPr>
                <w:rFonts w:ascii="Roboto" w:hAnsi="Roboto" w:cstheme="majorBidi"/>
                <w:color w:val="000000"/>
                <w:sz w:val="20"/>
                <w:szCs w:val="20"/>
                <w:lang w:eastAsia="ru-RU"/>
              </w:rPr>
            </w:pPr>
            <w:r w:rsidRPr="003B71AF">
              <w:rPr>
                <w:rFonts w:ascii="Roboto" w:hAnsi="Roboto" w:cstheme="majorBidi"/>
                <w:color w:val="000000"/>
                <w:sz w:val="20"/>
                <w:szCs w:val="20"/>
                <w:lang w:eastAsia="ru-RU"/>
              </w:rPr>
              <w:t>1</w:t>
            </w:r>
            <w:r w:rsidR="00A32E65">
              <w:rPr>
                <w:rFonts w:ascii="Roboto" w:hAnsi="Roboto" w:cstheme="majorBidi"/>
                <w:color w:val="000000"/>
                <w:sz w:val="20"/>
                <w:szCs w:val="20"/>
                <w:lang w:eastAsia="ru-RU"/>
              </w:rPr>
              <w:t>2</w:t>
            </w:r>
          </w:p>
        </w:tc>
        <w:tc>
          <w:tcPr>
            <w:tcW w:w="4475" w:type="dxa"/>
            <w:tcBorders>
              <w:top w:val="nil"/>
              <w:left w:val="nil"/>
              <w:bottom w:val="single" w:sz="4" w:space="0" w:color="auto"/>
              <w:right w:val="single" w:sz="4" w:space="0" w:color="auto"/>
            </w:tcBorders>
            <w:shd w:val="clear" w:color="auto" w:fill="auto"/>
            <w:vAlign w:val="center"/>
            <w:hideMark/>
          </w:tcPr>
          <w:p w14:paraId="1996FF69" w14:textId="4E22971E" w:rsidR="002B2183" w:rsidRPr="003B71AF" w:rsidRDefault="002B2183" w:rsidP="002B2183">
            <w:pPr>
              <w:rPr>
                <w:rFonts w:ascii="Roboto" w:hAnsi="Roboto" w:cstheme="majorBidi"/>
                <w:color w:val="000000"/>
                <w:sz w:val="20"/>
                <w:szCs w:val="20"/>
                <w:lang w:eastAsia="ru-RU"/>
              </w:rPr>
            </w:pPr>
            <w:r w:rsidRPr="003B71AF">
              <w:rPr>
                <w:rFonts w:ascii="Roboto" w:hAnsi="Roboto" w:cstheme="majorBidi"/>
                <w:color w:val="000000"/>
                <w:sz w:val="20"/>
                <w:szCs w:val="20"/>
                <w:lang w:eastAsia="ru-RU"/>
              </w:rPr>
              <w:t>Site Engineers (</w:t>
            </w:r>
            <w:r w:rsidR="00D91821">
              <w:rPr>
                <w:rFonts w:ascii="Roboto" w:hAnsi="Roboto" w:cstheme="majorBidi"/>
                <w:color w:val="000000"/>
                <w:sz w:val="20"/>
                <w:szCs w:val="20"/>
                <w:lang w:eastAsia="ru-RU"/>
              </w:rPr>
              <w:t>6</w:t>
            </w:r>
            <w:r w:rsidR="00F64504" w:rsidRPr="003B71AF">
              <w:rPr>
                <w:rFonts w:ascii="Roboto" w:hAnsi="Roboto" w:cstheme="majorBidi"/>
                <w:b/>
                <w:bCs/>
                <w:color w:val="000000"/>
                <w:sz w:val="20"/>
                <w:szCs w:val="20"/>
                <w:lang w:eastAsia="ru-RU"/>
              </w:rPr>
              <w:t xml:space="preserve"> </w:t>
            </w:r>
            <w:r w:rsidRPr="003B71AF">
              <w:rPr>
                <w:rFonts w:ascii="Roboto" w:hAnsi="Roboto" w:cstheme="majorBidi"/>
                <w:color w:val="000000"/>
                <w:sz w:val="20"/>
                <w:szCs w:val="20"/>
                <w:lang w:eastAsia="ru-RU"/>
              </w:rPr>
              <w:t>Man х 12 Month)</w:t>
            </w:r>
          </w:p>
        </w:tc>
        <w:tc>
          <w:tcPr>
            <w:tcW w:w="1800" w:type="dxa"/>
            <w:tcBorders>
              <w:top w:val="nil"/>
              <w:left w:val="nil"/>
              <w:bottom w:val="single" w:sz="4" w:space="0" w:color="auto"/>
              <w:right w:val="single" w:sz="4" w:space="0" w:color="auto"/>
            </w:tcBorders>
            <w:shd w:val="clear" w:color="auto" w:fill="auto"/>
            <w:noWrap/>
            <w:vAlign w:val="center"/>
          </w:tcPr>
          <w:p w14:paraId="50D112D8" w14:textId="53012D7A" w:rsidR="002B2183" w:rsidRPr="003B71AF" w:rsidRDefault="002B2183" w:rsidP="002B2183">
            <w:pPr>
              <w:jc w:val="center"/>
              <w:rPr>
                <w:rFonts w:ascii="Roboto" w:hAnsi="Roboto" w:cstheme="majorBidi"/>
                <w:color w:val="000000"/>
                <w:sz w:val="20"/>
                <w:szCs w:val="20"/>
                <w:lang w:eastAsia="ru-RU"/>
              </w:rPr>
            </w:pPr>
          </w:p>
        </w:tc>
        <w:tc>
          <w:tcPr>
            <w:tcW w:w="1522" w:type="dxa"/>
            <w:tcBorders>
              <w:top w:val="nil"/>
              <w:left w:val="nil"/>
              <w:bottom w:val="single" w:sz="4" w:space="0" w:color="auto"/>
              <w:right w:val="single" w:sz="4" w:space="0" w:color="auto"/>
            </w:tcBorders>
            <w:shd w:val="clear" w:color="auto" w:fill="auto"/>
            <w:noWrap/>
            <w:vAlign w:val="center"/>
            <w:hideMark/>
          </w:tcPr>
          <w:p w14:paraId="7FCCCF0B" w14:textId="34D31BA6" w:rsidR="002B2183" w:rsidRPr="003B71AF" w:rsidRDefault="00D91821" w:rsidP="002B2183">
            <w:pPr>
              <w:jc w:val="center"/>
              <w:rPr>
                <w:rFonts w:ascii="Roboto" w:hAnsi="Roboto" w:cstheme="majorBidi"/>
                <w:color w:val="000000"/>
                <w:sz w:val="20"/>
                <w:szCs w:val="20"/>
                <w:lang w:eastAsia="ru-RU"/>
              </w:rPr>
            </w:pPr>
            <w:r>
              <w:rPr>
                <w:rFonts w:ascii="Roboto" w:hAnsi="Roboto" w:cstheme="majorBidi"/>
                <w:color w:val="000000"/>
                <w:sz w:val="20"/>
                <w:szCs w:val="20"/>
                <w:lang w:eastAsia="ru-RU"/>
              </w:rPr>
              <w:t>72</w:t>
            </w:r>
          </w:p>
        </w:tc>
      </w:tr>
      <w:tr w:rsidR="009436CD" w:rsidRPr="003B71AF" w14:paraId="28A1E389" w14:textId="77777777" w:rsidTr="00D17DCE">
        <w:trPr>
          <w:trHeight w:val="305"/>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6DB88A1" w14:textId="1EF52E4F" w:rsidR="009436CD" w:rsidRPr="003B71AF" w:rsidRDefault="009436CD" w:rsidP="009436CD">
            <w:pPr>
              <w:jc w:val="center"/>
              <w:rPr>
                <w:rFonts w:ascii="Roboto" w:hAnsi="Roboto" w:cstheme="majorBidi"/>
                <w:color w:val="000000"/>
                <w:sz w:val="20"/>
                <w:szCs w:val="20"/>
                <w:lang w:eastAsia="ru-RU"/>
              </w:rPr>
            </w:pPr>
            <w:r>
              <w:rPr>
                <w:rFonts w:ascii="Roboto Light" w:hAnsi="Roboto Light" w:cs="Calibri"/>
                <w:color w:val="000000"/>
                <w:sz w:val="20"/>
                <w:szCs w:val="20"/>
              </w:rPr>
              <w:t>12</w:t>
            </w:r>
          </w:p>
        </w:tc>
        <w:tc>
          <w:tcPr>
            <w:tcW w:w="4475" w:type="dxa"/>
            <w:tcBorders>
              <w:top w:val="nil"/>
              <w:left w:val="nil"/>
              <w:bottom w:val="single" w:sz="4" w:space="0" w:color="auto"/>
              <w:right w:val="single" w:sz="4" w:space="0" w:color="auto"/>
            </w:tcBorders>
            <w:shd w:val="clear" w:color="auto" w:fill="auto"/>
            <w:vAlign w:val="center"/>
          </w:tcPr>
          <w:p w14:paraId="2F154F39" w14:textId="3EFE5B4D" w:rsidR="009436CD" w:rsidRPr="00191AD4" w:rsidRDefault="009436CD" w:rsidP="009436CD">
            <w:pPr>
              <w:rPr>
                <w:rFonts w:ascii="Roboto" w:hAnsi="Roboto" w:cstheme="majorBidi"/>
                <w:b/>
                <w:bCs/>
                <w:color w:val="000000"/>
                <w:sz w:val="20"/>
                <w:szCs w:val="20"/>
                <w:lang w:eastAsia="ru-RU"/>
              </w:rPr>
            </w:pPr>
            <w:r w:rsidRPr="00191AD4">
              <w:rPr>
                <w:rFonts w:ascii="Roboto Light" w:hAnsi="Roboto Light" w:cs="Calibri"/>
                <w:b/>
                <w:bCs/>
                <w:color w:val="000000"/>
                <w:sz w:val="20"/>
                <w:szCs w:val="20"/>
              </w:rPr>
              <w:t>Office Manager - Translator</w:t>
            </w:r>
          </w:p>
        </w:tc>
        <w:tc>
          <w:tcPr>
            <w:tcW w:w="1800" w:type="dxa"/>
            <w:tcBorders>
              <w:top w:val="nil"/>
              <w:left w:val="nil"/>
              <w:bottom w:val="single" w:sz="4" w:space="0" w:color="auto"/>
              <w:right w:val="single" w:sz="4" w:space="0" w:color="auto"/>
            </w:tcBorders>
            <w:shd w:val="clear" w:color="auto" w:fill="auto"/>
            <w:noWrap/>
            <w:vAlign w:val="center"/>
          </w:tcPr>
          <w:p w14:paraId="5F8D032A" w14:textId="7EACE827" w:rsidR="009436CD" w:rsidRPr="003B71AF" w:rsidRDefault="009436CD" w:rsidP="009436CD">
            <w:pPr>
              <w:jc w:val="center"/>
              <w:rPr>
                <w:rFonts w:ascii="Roboto" w:hAnsi="Roboto" w:cstheme="majorBidi"/>
                <w:color w:val="000000"/>
                <w:sz w:val="20"/>
                <w:szCs w:val="20"/>
                <w:lang w:eastAsia="ru-RU"/>
              </w:rPr>
            </w:pPr>
            <w:r>
              <w:rPr>
                <w:rFonts w:ascii="Roboto" w:hAnsi="Roboto" w:cstheme="majorBidi"/>
                <w:color w:val="000000"/>
                <w:sz w:val="20"/>
                <w:szCs w:val="20"/>
                <w:lang w:eastAsia="ru-RU"/>
              </w:rPr>
              <w:t>10</w:t>
            </w:r>
          </w:p>
        </w:tc>
        <w:tc>
          <w:tcPr>
            <w:tcW w:w="1522" w:type="dxa"/>
            <w:tcBorders>
              <w:top w:val="nil"/>
              <w:left w:val="nil"/>
              <w:bottom w:val="single" w:sz="4" w:space="0" w:color="auto"/>
              <w:right w:val="single" w:sz="4" w:space="0" w:color="auto"/>
            </w:tcBorders>
            <w:shd w:val="clear" w:color="auto" w:fill="auto"/>
            <w:noWrap/>
            <w:vAlign w:val="center"/>
          </w:tcPr>
          <w:p w14:paraId="3FBF4AB5" w14:textId="7401D7C1" w:rsidR="009436CD" w:rsidRDefault="009436CD" w:rsidP="009436CD">
            <w:pPr>
              <w:jc w:val="center"/>
              <w:rPr>
                <w:rFonts w:ascii="Roboto" w:hAnsi="Roboto" w:cstheme="majorBidi"/>
                <w:color w:val="000000"/>
                <w:sz w:val="20"/>
                <w:szCs w:val="20"/>
                <w:lang w:eastAsia="ru-RU"/>
              </w:rPr>
            </w:pPr>
            <w:r>
              <w:rPr>
                <w:rFonts w:ascii="Roboto" w:hAnsi="Roboto" w:cstheme="majorBidi"/>
                <w:color w:val="000000"/>
                <w:sz w:val="20"/>
                <w:szCs w:val="20"/>
                <w:lang w:eastAsia="ru-RU"/>
              </w:rPr>
              <w:t>30</w:t>
            </w:r>
          </w:p>
        </w:tc>
      </w:tr>
      <w:tr w:rsidR="009436CD" w:rsidRPr="003B71AF" w14:paraId="2809F2AF" w14:textId="77777777" w:rsidTr="00D17DCE">
        <w:trPr>
          <w:trHeight w:val="305"/>
          <w:jc w:val="right"/>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D656F6C" w14:textId="5E480DE1" w:rsidR="009436CD" w:rsidRPr="003B71AF" w:rsidRDefault="009436CD" w:rsidP="009436CD">
            <w:pPr>
              <w:jc w:val="center"/>
              <w:rPr>
                <w:rFonts w:ascii="Roboto" w:hAnsi="Roboto" w:cstheme="majorBidi"/>
                <w:color w:val="000000"/>
                <w:sz w:val="20"/>
                <w:szCs w:val="20"/>
                <w:lang w:eastAsia="ru-RU"/>
              </w:rPr>
            </w:pPr>
            <w:r>
              <w:rPr>
                <w:rFonts w:ascii="Roboto Light" w:hAnsi="Roboto Light" w:cs="Calibri"/>
                <w:color w:val="000000"/>
                <w:sz w:val="20"/>
                <w:szCs w:val="20"/>
              </w:rPr>
              <w:t>13</w:t>
            </w:r>
          </w:p>
        </w:tc>
        <w:tc>
          <w:tcPr>
            <w:tcW w:w="4475" w:type="dxa"/>
            <w:tcBorders>
              <w:top w:val="nil"/>
              <w:left w:val="nil"/>
              <w:bottom w:val="single" w:sz="4" w:space="0" w:color="auto"/>
              <w:right w:val="single" w:sz="4" w:space="0" w:color="auto"/>
            </w:tcBorders>
            <w:shd w:val="clear" w:color="auto" w:fill="auto"/>
            <w:vAlign w:val="center"/>
          </w:tcPr>
          <w:p w14:paraId="677074B9" w14:textId="0D495A04" w:rsidR="009436CD" w:rsidRPr="00191AD4" w:rsidRDefault="009436CD" w:rsidP="009436CD">
            <w:pPr>
              <w:rPr>
                <w:rFonts w:ascii="Roboto" w:hAnsi="Roboto" w:cstheme="majorBidi"/>
                <w:b/>
                <w:bCs/>
                <w:color w:val="000000"/>
                <w:sz w:val="20"/>
                <w:szCs w:val="20"/>
                <w:lang w:eastAsia="ru-RU"/>
              </w:rPr>
            </w:pPr>
            <w:r w:rsidRPr="00191AD4">
              <w:rPr>
                <w:rFonts w:ascii="Roboto Light" w:hAnsi="Roboto Light" w:cs="Calibri"/>
                <w:b/>
                <w:bCs/>
                <w:color w:val="000000"/>
                <w:sz w:val="20"/>
                <w:szCs w:val="20"/>
              </w:rPr>
              <w:t>Engineering surveys (local sub-consulting)</w:t>
            </w:r>
          </w:p>
        </w:tc>
        <w:tc>
          <w:tcPr>
            <w:tcW w:w="1800" w:type="dxa"/>
            <w:tcBorders>
              <w:top w:val="nil"/>
              <w:left w:val="nil"/>
              <w:bottom w:val="single" w:sz="4" w:space="0" w:color="auto"/>
              <w:right w:val="single" w:sz="4" w:space="0" w:color="auto"/>
            </w:tcBorders>
            <w:shd w:val="clear" w:color="auto" w:fill="auto"/>
            <w:noWrap/>
            <w:vAlign w:val="center"/>
          </w:tcPr>
          <w:p w14:paraId="603ACC06" w14:textId="68B4AA5C" w:rsidR="009436CD" w:rsidRPr="003B71AF" w:rsidRDefault="009436CD" w:rsidP="009436CD">
            <w:pPr>
              <w:jc w:val="center"/>
              <w:rPr>
                <w:rFonts w:ascii="Roboto" w:hAnsi="Roboto" w:cstheme="majorBidi"/>
                <w:color w:val="000000"/>
                <w:sz w:val="20"/>
                <w:szCs w:val="20"/>
                <w:lang w:eastAsia="ru-RU"/>
              </w:rPr>
            </w:pPr>
          </w:p>
        </w:tc>
        <w:tc>
          <w:tcPr>
            <w:tcW w:w="1522" w:type="dxa"/>
            <w:tcBorders>
              <w:top w:val="nil"/>
              <w:left w:val="nil"/>
              <w:bottom w:val="single" w:sz="4" w:space="0" w:color="auto"/>
              <w:right w:val="single" w:sz="4" w:space="0" w:color="auto"/>
            </w:tcBorders>
            <w:shd w:val="clear" w:color="auto" w:fill="auto"/>
            <w:noWrap/>
            <w:vAlign w:val="center"/>
          </w:tcPr>
          <w:p w14:paraId="4AB1F4D2" w14:textId="429BA924" w:rsidR="009436CD" w:rsidRDefault="009436CD" w:rsidP="009436CD">
            <w:pPr>
              <w:jc w:val="center"/>
              <w:rPr>
                <w:rFonts w:ascii="Roboto" w:hAnsi="Roboto" w:cstheme="majorBidi"/>
                <w:color w:val="000000"/>
                <w:sz w:val="20"/>
                <w:szCs w:val="20"/>
                <w:lang w:eastAsia="ru-RU"/>
              </w:rPr>
            </w:pPr>
          </w:p>
        </w:tc>
      </w:tr>
      <w:tr w:rsidR="002B2183" w:rsidRPr="003B71AF" w14:paraId="1F82E863" w14:textId="77777777" w:rsidTr="00D17DCE">
        <w:trPr>
          <w:trHeight w:val="288"/>
          <w:jc w:val="right"/>
        </w:trPr>
        <w:tc>
          <w:tcPr>
            <w:tcW w:w="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ACE714" w14:textId="77777777" w:rsidR="002B2183" w:rsidRPr="003B71AF" w:rsidRDefault="002B2183" w:rsidP="002B2183">
            <w:pPr>
              <w:jc w:val="cente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 </w:t>
            </w:r>
          </w:p>
        </w:tc>
        <w:tc>
          <w:tcPr>
            <w:tcW w:w="44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E2A17B" w14:textId="77777777" w:rsidR="002B2183" w:rsidRPr="003B71AF" w:rsidRDefault="002B2183" w:rsidP="002B2183">
            <w:pPr>
              <w:rPr>
                <w:rFonts w:ascii="Roboto" w:hAnsi="Roboto" w:cstheme="majorBidi"/>
                <w:b/>
                <w:bCs/>
                <w:color w:val="000000"/>
                <w:sz w:val="20"/>
                <w:szCs w:val="20"/>
                <w:lang w:eastAsia="ru-RU"/>
              </w:rPr>
            </w:pPr>
            <w:r w:rsidRPr="003B71AF">
              <w:rPr>
                <w:rFonts w:ascii="Roboto" w:hAnsi="Roboto" w:cstheme="majorBidi"/>
                <w:b/>
                <w:bCs/>
                <w:color w:val="000000"/>
                <w:sz w:val="20"/>
                <w:szCs w:val="20"/>
                <w:lang w:eastAsia="ru-RU"/>
              </w:rPr>
              <w:t>Total for renumeration</w:t>
            </w:r>
          </w:p>
          <w:p w14:paraId="7329BE55" w14:textId="6D7919E0" w:rsidR="002B2183" w:rsidRPr="003B71AF" w:rsidRDefault="002B2183" w:rsidP="002B2183">
            <w:pPr>
              <w:rPr>
                <w:rFonts w:ascii="Roboto" w:hAnsi="Roboto" w:cstheme="majorBidi"/>
                <w:b/>
                <w:bCs/>
                <w:color w:val="000000"/>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77BB71" w14:textId="66C9BBDC" w:rsidR="002B2183" w:rsidRPr="003B71AF" w:rsidRDefault="00191AD4" w:rsidP="002B2183">
            <w:pPr>
              <w:jc w:val="center"/>
              <w:rPr>
                <w:rFonts w:ascii="Roboto" w:hAnsi="Roboto" w:cstheme="majorBidi"/>
                <w:b/>
                <w:bCs/>
                <w:color w:val="000000"/>
                <w:sz w:val="20"/>
                <w:szCs w:val="20"/>
                <w:lang w:eastAsia="ru-RU"/>
              </w:rPr>
            </w:pPr>
            <w:r>
              <w:rPr>
                <w:rFonts w:ascii="Roboto" w:hAnsi="Roboto" w:cstheme="majorBidi"/>
                <w:b/>
                <w:bCs/>
                <w:color w:val="000000"/>
                <w:sz w:val="20"/>
                <w:szCs w:val="20"/>
                <w:lang w:eastAsia="ru-RU"/>
              </w:rPr>
              <w:t>42</w:t>
            </w:r>
          </w:p>
        </w:tc>
        <w:tc>
          <w:tcPr>
            <w:tcW w:w="15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5E9B91" w14:textId="713EFF63" w:rsidR="002B2183" w:rsidRPr="003B71AF" w:rsidRDefault="00D64855" w:rsidP="002B2183">
            <w:pPr>
              <w:jc w:val="center"/>
              <w:rPr>
                <w:rFonts w:ascii="Roboto" w:hAnsi="Roboto" w:cstheme="majorBidi"/>
                <w:b/>
                <w:bCs/>
                <w:color w:val="000000"/>
                <w:sz w:val="20"/>
                <w:szCs w:val="20"/>
                <w:lang w:eastAsia="ru-RU"/>
              </w:rPr>
            </w:pPr>
            <w:r>
              <w:rPr>
                <w:rFonts w:ascii="Roboto" w:hAnsi="Roboto" w:cstheme="majorBidi"/>
                <w:b/>
                <w:bCs/>
                <w:color w:val="000000"/>
                <w:sz w:val="20"/>
                <w:szCs w:val="20"/>
                <w:lang w:eastAsia="ru-RU"/>
              </w:rPr>
              <w:t>14</w:t>
            </w:r>
            <w:r w:rsidR="00191AD4">
              <w:rPr>
                <w:rFonts w:ascii="Roboto" w:hAnsi="Roboto" w:cstheme="majorBidi"/>
                <w:b/>
                <w:bCs/>
                <w:color w:val="000000"/>
                <w:sz w:val="20"/>
                <w:szCs w:val="20"/>
                <w:lang w:eastAsia="ru-RU"/>
              </w:rPr>
              <w:t>8</w:t>
            </w:r>
          </w:p>
        </w:tc>
      </w:tr>
    </w:tbl>
    <w:p w14:paraId="21CE5578" w14:textId="6F4D42E2" w:rsidR="00E05E7A" w:rsidRPr="00E05E7A" w:rsidRDefault="00E05E7A" w:rsidP="00E05E7A">
      <w:pPr>
        <w:pStyle w:val="ListParagraph"/>
        <w:shd w:val="clear" w:color="auto" w:fill="FFFFFF"/>
        <w:spacing w:before="120" w:after="120"/>
        <w:ind w:left="1440"/>
        <w:contextualSpacing w:val="0"/>
        <w:jc w:val="both"/>
        <w:rPr>
          <w:rFonts w:ascii="Roboto" w:hAnsi="Roboto"/>
          <w:i/>
          <w:iCs/>
          <w:color w:val="1F1F1F"/>
          <w:sz w:val="22"/>
          <w:szCs w:val="22"/>
        </w:rPr>
      </w:pPr>
      <w:r w:rsidRPr="00E05E7A">
        <w:rPr>
          <w:rFonts w:ascii="Roboto" w:hAnsi="Roboto"/>
          <w:i/>
          <w:iCs/>
          <w:color w:val="1F1F1F"/>
          <w:sz w:val="22"/>
          <w:szCs w:val="22"/>
        </w:rPr>
        <w:t>Note: CVs must be provided for all key staff.</w:t>
      </w:r>
    </w:p>
    <w:p w14:paraId="48623F70" w14:textId="269AF5A4" w:rsidR="00CB7238" w:rsidRPr="009F7688" w:rsidRDefault="00CB7238" w:rsidP="00146DF1">
      <w:pPr>
        <w:pStyle w:val="ListParagraph"/>
        <w:numPr>
          <w:ilvl w:val="1"/>
          <w:numId w:val="40"/>
        </w:numPr>
        <w:shd w:val="clear" w:color="auto" w:fill="FFFFFF"/>
        <w:spacing w:before="240" w:after="120"/>
        <w:jc w:val="both"/>
        <w:rPr>
          <w:rFonts w:ascii="Roboto" w:hAnsi="Roboto"/>
          <w:b/>
          <w:bCs/>
          <w:color w:val="1F1F1F"/>
          <w:sz w:val="22"/>
          <w:szCs w:val="22"/>
        </w:rPr>
      </w:pPr>
      <w:r w:rsidRPr="009F7688">
        <w:rPr>
          <w:rFonts w:ascii="Roboto" w:hAnsi="Roboto"/>
          <w:b/>
          <w:bCs/>
          <w:color w:val="1F1F1F"/>
          <w:sz w:val="22"/>
          <w:szCs w:val="22"/>
        </w:rPr>
        <w:t>Staffing Flexibility:</w:t>
      </w:r>
    </w:p>
    <w:p w14:paraId="7C288287" w14:textId="77777777" w:rsidR="00CB7238" w:rsidRPr="009F7688" w:rsidRDefault="00CB7238" w:rsidP="00146DF1">
      <w:pPr>
        <w:numPr>
          <w:ilvl w:val="0"/>
          <w:numId w:val="38"/>
        </w:numPr>
        <w:shd w:val="clear" w:color="auto" w:fill="FFFFFF"/>
        <w:tabs>
          <w:tab w:val="clear" w:pos="720"/>
          <w:tab w:val="num" w:pos="1440"/>
        </w:tabs>
        <w:spacing w:before="120"/>
        <w:ind w:left="1440"/>
        <w:jc w:val="both"/>
        <w:rPr>
          <w:rFonts w:ascii="Roboto" w:hAnsi="Roboto"/>
          <w:color w:val="1F1F1F"/>
          <w:sz w:val="22"/>
          <w:szCs w:val="22"/>
        </w:rPr>
      </w:pPr>
      <w:r w:rsidRPr="009F7688">
        <w:rPr>
          <w:rFonts w:ascii="Roboto" w:hAnsi="Roboto"/>
          <w:color w:val="1F1F1F"/>
          <w:sz w:val="22"/>
          <w:szCs w:val="22"/>
        </w:rPr>
        <w:t>The Consultant can propose additional professional experts beyond the minimum requirement, if deemed necessary for successful project completion.</w:t>
      </w:r>
    </w:p>
    <w:p w14:paraId="392462E3" w14:textId="77777777" w:rsidR="00CB7238" w:rsidRDefault="00CB7238" w:rsidP="00C9609A">
      <w:pPr>
        <w:numPr>
          <w:ilvl w:val="0"/>
          <w:numId w:val="38"/>
        </w:numPr>
        <w:shd w:val="clear" w:color="auto" w:fill="FFFFFF"/>
        <w:tabs>
          <w:tab w:val="clear" w:pos="720"/>
          <w:tab w:val="num" w:pos="1440"/>
        </w:tabs>
        <w:spacing w:after="120"/>
        <w:ind w:left="1440"/>
        <w:jc w:val="both"/>
        <w:rPr>
          <w:rFonts w:ascii="Roboto" w:hAnsi="Roboto"/>
          <w:color w:val="1F1F1F"/>
          <w:sz w:val="22"/>
          <w:szCs w:val="22"/>
        </w:rPr>
      </w:pPr>
      <w:r w:rsidRPr="009F7688">
        <w:rPr>
          <w:rFonts w:ascii="Roboto" w:hAnsi="Roboto"/>
          <w:color w:val="1F1F1F"/>
          <w:sz w:val="22"/>
          <w:szCs w:val="22"/>
        </w:rPr>
        <w:t>The Consultant is expected to maintain a sufficient number of support staff throughout the project.</w:t>
      </w:r>
    </w:p>
    <w:p w14:paraId="3AF30659" w14:textId="453B7A1D" w:rsidR="00617871" w:rsidRPr="009F7688" w:rsidRDefault="00617871" w:rsidP="00C9609A">
      <w:pPr>
        <w:pStyle w:val="ListParagraph"/>
        <w:numPr>
          <w:ilvl w:val="1"/>
          <w:numId w:val="40"/>
        </w:numPr>
        <w:shd w:val="clear" w:color="auto" w:fill="FFFFFF"/>
        <w:spacing w:before="120" w:after="120"/>
        <w:jc w:val="both"/>
        <w:rPr>
          <w:rFonts w:ascii="Roboto" w:hAnsi="Roboto"/>
          <w:b/>
          <w:bCs/>
          <w:color w:val="1F1F1F"/>
          <w:sz w:val="22"/>
          <w:szCs w:val="22"/>
        </w:rPr>
      </w:pPr>
      <w:r>
        <w:rPr>
          <w:rFonts w:ascii="Roboto" w:hAnsi="Roboto"/>
          <w:b/>
          <w:bCs/>
          <w:color w:val="1F1F1F"/>
          <w:sz w:val="22"/>
          <w:szCs w:val="22"/>
        </w:rPr>
        <w:t>Engineering surveys</w:t>
      </w:r>
      <w:r w:rsidRPr="009F7688">
        <w:rPr>
          <w:rFonts w:ascii="Roboto" w:hAnsi="Roboto"/>
          <w:b/>
          <w:bCs/>
          <w:color w:val="1F1F1F"/>
          <w:sz w:val="22"/>
          <w:szCs w:val="22"/>
        </w:rPr>
        <w:t>:</w:t>
      </w:r>
    </w:p>
    <w:p w14:paraId="67486D44" w14:textId="38EB3714" w:rsidR="00617871" w:rsidRPr="007D53F6" w:rsidRDefault="00617871" w:rsidP="00C9609A">
      <w:pPr>
        <w:numPr>
          <w:ilvl w:val="0"/>
          <w:numId w:val="38"/>
        </w:numPr>
        <w:shd w:val="clear" w:color="auto" w:fill="FFFFFF"/>
        <w:tabs>
          <w:tab w:val="clear" w:pos="720"/>
          <w:tab w:val="num" w:pos="1440"/>
        </w:tabs>
        <w:spacing w:before="120" w:after="120"/>
        <w:ind w:left="1440"/>
        <w:jc w:val="both"/>
        <w:rPr>
          <w:rFonts w:ascii="Roboto" w:hAnsi="Roboto"/>
          <w:color w:val="1F1F1F"/>
          <w:sz w:val="22"/>
          <w:szCs w:val="22"/>
        </w:rPr>
      </w:pPr>
      <w:r w:rsidRPr="00617871">
        <w:rPr>
          <w:rFonts w:ascii="Roboto" w:hAnsi="Roboto"/>
          <w:color w:val="1F1F1F"/>
          <w:sz w:val="22"/>
          <w:szCs w:val="22"/>
        </w:rPr>
        <w:t>The Consultant shall have or engage a design organization for engineering surveys (topography</w:t>
      </w:r>
      <w:r w:rsidR="00C9609A">
        <w:rPr>
          <w:rFonts w:ascii="Roboto" w:hAnsi="Roboto"/>
          <w:color w:val="1F1F1F"/>
          <w:sz w:val="22"/>
          <w:szCs w:val="22"/>
        </w:rPr>
        <w:t xml:space="preserve">, </w:t>
      </w:r>
      <w:r w:rsidRPr="00617871">
        <w:rPr>
          <w:rFonts w:ascii="Roboto" w:hAnsi="Roboto"/>
          <w:color w:val="1F1F1F"/>
          <w:sz w:val="22"/>
          <w:szCs w:val="22"/>
        </w:rPr>
        <w:t>geology</w:t>
      </w:r>
      <w:r w:rsidR="00C9609A">
        <w:rPr>
          <w:rFonts w:ascii="Roboto" w:hAnsi="Roboto"/>
          <w:color w:val="1F1F1F"/>
          <w:sz w:val="22"/>
          <w:szCs w:val="22"/>
        </w:rPr>
        <w:t>, soil, etc.</w:t>
      </w:r>
      <w:r w:rsidRPr="00617871">
        <w:rPr>
          <w:rFonts w:ascii="Roboto" w:hAnsi="Roboto"/>
          <w:color w:val="1F1F1F"/>
          <w:sz w:val="22"/>
          <w:szCs w:val="22"/>
        </w:rPr>
        <w:t xml:space="preserve">) with an appropriate license to perform such </w:t>
      </w:r>
      <w:r w:rsidR="00C9609A" w:rsidRPr="00617871">
        <w:rPr>
          <w:rFonts w:ascii="Roboto" w:hAnsi="Roboto"/>
          <w:color w:val="1F1F1F"/>
          <w:sz w:val="22"/>
          <w:szCs w:val="22"/>
        </w:rPr>
        <w:t>work</w:t>
      </w:r>
      <w:r w:rsidRPr="00617871">
        <w:rPr>
          <w:rFonts w:ascii="Roboto" w:hAnsi="Roboto"/>
          <w:color w:val="1F1F1F"/>
          <w:sz w:val="22"/>
          <w:szCs w:val="22"/>
        </w:rPr>
        <w:t>. The respective cost must be included in the financial proposal</w:t>
      </w:r>
      <w:r w:rsidR="00CD5A07">
        <w:rPr>
          <w:rFonts w:ascii="Roboto" w:hAnsi="Roboto"/>
          <w:color w:val="1F1F1F"/>
          <w:sz w:val="22"/>
          <w:szCs w:val="22"/>
        </w:rPr>
        <w:t xml:space="preserve"> under reimbursable costs</w:t>
      </w:r>
      <w:r w:rsidRPr="00617871">
        <w:rPr>
          <w:rFonts w:ascii="Roboto" w:hAnsi="Roboto"/>
          <w:color w:val="1F1F1F"/>
          <w:sz w:val="22"/>
          <w:szCs w:val="22"/>
        </w:rPr>
        <w:t>.</w:t>
      </w:r>
    </w:p>
    <w:p w14:paraId="32247F5A" w14:textId="12D716A1" w:rsidR="00CB7238" w:rsidRPr="007D53F6" w:rsidRDefault="00CB7238" w:rsidP="00146DF1">
      <w:pPr>
        <w:pStyle w:val="ListParagraph"/>
        <w:numPr>
          <w:ilvl w:val="1"/>
          <w:numId w:val="40"/>
        </w:numPr>
        <w:shd w:val="clear" w:color="auto" w:fill="FFFFFF"/>
        <w:spacing w:before="120" w:after="120"/>
        <w:jc w:val="both"/>
        <w:rPr>
          <w:rFonts w:ascii="Roboto" w:hAnsi="Roboto"/>
          <w:b/>
          <w:bCs/>
          <w:color w:val="1F1F1F"/>
          <w:sz w:val="22"/>
          <w:szCs w:val="22"/>
        </w:rPr>
      </w:pPr>
      <w:r w:rsidRPr="007D53F6">
        <w:rPr>
          <w:rFonts w:ascii="Roboto" w:hAnsi="Roboto"/>
          <w:b/>
          <w:bCs/>
          <w:color w:val="1F1F1F"/>
          <w:sz w:val="22"/>
          <w:szCs w:val="22"/>
        </w:rPr>
        <w:t>Deployment and Coordination:</w:t>
      </w:r>
    </w:p>
    <w:p w14:paraId="3D3670FE" w14:textId="3547DDA0" w:rsidR="00CB7238" w:rsidRPr="00CB7238" w:rsidRDefault="00CB7238" w:rsidP="00146DF1">
      <w:pPr>
        <w:numPr>
          <w:ilvl w:val="0"/>
          <w:numId w:val="38"/>
        </w:numPr>
        <w:shd w:val="clear" w:color="auto" w:fill="FFFFFF"/>
        <w:tabs>
          <w:tab w:val="clear" w:pos="720"/>
          <w:tab w:val="num" w:pos="1440"/>
        </w:tabs>
        <w:spacing w:before="120"/>
        <w:ind w:left="1440"/>
        <w:jc w:val="both"/>
        <w:rPr>
          <w:rFonts w:ascii="Roboto" w:hAnsi="Roboto"/>
          <w:color w:val="1F1F1F"/>
          <w:sz w:val="22"/>
          <w:szCs w:val="22"/>
        </w:rPr>
      </w:pPr>
      <w:r w:rsidRPr="00CB7238">
        <w:rPr>
          <w:rFonts w:ascii="Roboto" w:hAnsi="Roboto"/>
          <w:color w:val="1F1F1F"/>
          <w:sz w:val="22"/>
          <w:szCs w:val="22"/>
        </w:rPr>
        <w:t>Deployment of professional staff during project implementation will be done in consultation and agreement with the EA/PIG. This ensures balanced resource allocation based on project progress and contract stages.</w:t>
      </w:r>
    </w:p>
    <w:p w14:paraId="6C999D2F" w14:textId="2283F4E5" w:rsidR="00CB7238" w:rsidRPr="00CB7238" w:rsidRDefault="00CB7238" w:rsidP="00E5524E">
      <w:pPr>
        <w:pStyle w:val="ListParagraph"/>
        <w:keepNext/>
        <w:numPr>
          <w:ilvl w:val="1"/>
          <w:numId w:val="40"/>
        </w:numPr>
        <w:shd w:val="clear" w:color="auto" w:fill="FFFFFF"/>
        <w:spacing w:before="120" w:after="120"/>
        <w:jc w:val="both"/>
        <w:rPr>
          <w:rFonts w:ascii="Roboto" w:hAnsi="Roboto"/>
          <w:b/>
          <w:bCs/>
          <w:color w:val="1F1F1F"/>
          <w:sz w:val="22"/>
          <w:szCs w:val="22"/>
        </w:rPr>
      </w:pPr>
      <w:r w:rsidRPr="00CB7238">
        <w:rPr>
          <w:rFonts w:ascii="Roboto" w:hAnsi="Roboto"/>
          <w:b/>
          <w:bCs/>
          <w:color w:val="1F1F1F"/>
          <w:sz w:val="22"/>
          <w:szCs w:val="22"/>
        </w:rPr>
        <w:t>Detailed Staff Qualifications:</w:t>
      </w:r>
    </w:p>
    <w:p w14:paraId="35A58C9F" w14:textId="6D0F6293" w:rsidR="005550F5" w:rsidRDefault="00CB7238" w:rsidP="00715D1F">
      <w:pPr>
        <w:shd w:val="clear" w:color="auto" w:fill="FFFFFF"/>
        <w:spacing w:before="120" w:after="120"/>
        <w:ind w:left="1440"/>
        <w:jc w:val="both"/>
        <w:rPr>
          <w:rFonts w:ascii="Roboto" w:hAnsi="Roboto"/>
          <w:color w:val="1F1F1F"/>
          <w:sz w:val="22"/>
          <w:szCs w:val="22"/>
        </w:rPr>
      </w:pPr>
      <w:r w:rsidRPr="00CB7238">
        <w:rPr>
          <w:rFonts w:ascii="Roboto" w:hAnsi="Roboto"/>
          <w:color w:val="1F1F1F"/>
          <w:sz w:val="22"/>
          <w:szCs w:val="22"/>
        </w:rPr>
        <w:t xml:space="preserve">The specific qualifications required for each key expert position </w:t>
      </w:r>
      <w:r w:rsidR="00010350">
        <w:rPr>
          <w:rFonts w:ascii="Roboto" w:hAnsi="Roboto"/>
          <w:color w:val="1F1F1F"/>
          <w:sz w:val="22"/>
          <w:szCs w:val="22"/>
        </w:rPr>
        <w:t>are</w:t>
      </w:r>
      <w:r w:rsidRPr="00CB7238">
        <w:rPr>
          <w:rFonts w:ascii="Roboto" w:hAnsi="Roboto"/>
          <w:color w:val="1F1F1F"/>
          <w:sz w:val="22"/>
          <w:szCs w:val="22"/>
        </w:rPr>
        <w:t xml:space="preserve"> outlined </w:t>
      </w:r>
      <w:r w:rsidR="00010350">
        <w:rPr>
          <w:rFonts w:ascii="Roboto" w:hAnsi="Roboto"/>
          <w:color w:val="1F1F1F"/>
          <w:sz w:val="22"/>
          <w:szCs w:val="22"/>
        </w:rPr>
        <w:t>below.</w:t>
      </w:r>
    </w:p>
    <w:p w14:paraId="59584170" w14:textId="39994FB6" w:rsidR="00343A28" w:rsidRPr="00343A28" w:rsidRDefault="00343A28" w:rsidP="00715D1F">
      <w:pPr>
        <w:shd w:val="clear" w:color="auto" w:fill="FFFFFF"/>
        <w:spacing w:before="120" w:after="120"/>
        <w:ind w:left="1440"/>
        <w:jc w:val="both"/>
        <w:rPr>
          <w:rFonts w:ascii="Roboto" w:hAnsi="Roboto"/>
          <w:i/>
          <w:iCs/>
          <w:color w:val="1F1F1F"/>
          <w:sz w:val="22"/>
          <w:szCs w:val="22"/>
        </w:rPr>
      </w:pPr>
      <w:r w:rsidRPr="00343A28">
        <w:rPr>
          <w:rFonts w:ascii="Roboto" w:hAnsi="Roboto"/>
          <w:i/>
          <w:iCs/>
          <w:color w:val="1F1F1F"/>
          <w:sz w:val="22"/>
          <w:szCs w:val="22"/>
        </w:rPr>
        <w:t xml:space="preserve">Note: </w:t>
      </w:r>
      <w:r w:rsidR="00A32E65">
        <w:rPr>
          <w:rFonts w:ascii="Roboto" w:hAnsi="Roboto"/>
          <w:i/>
          <w:iCs/>
          <w:color w:val="1F1F1F"/>
          <w:sz w:val="22"/>
          <w:szCs w:val="22"/>
        </w:rPr>
        <w:t>“</w:t>
      </w:r>
      <w:r w:rsidRPr="00343A28">
        <w:rPr>
          <w:rFonts w:ascii="Roboto" w:hAnsi="Roboto"/>
          <w:i/>
          <w:iCs/>
          <w:color w:val="1F1F1F"/>
          <w:sz w:val="22"/>
          <w:szCs w:val="22"/>
        </w:rPr>
        <w:t>International Expert</w:t>
      </w:r>
      <w:r w:rsidR="00A32E65">
        <w:rPr>
          <w:rFonts w:ascii="Roboto" w:hAnsi="Roboto"/>
          <w:i/>
          <w:iCs/>
          <w:color w:val="1F1F1F"/>
          <w:sz w:val="22"/>
          <w:szCs w:val="22"/>
        </w:rPr>
        <w:t>”</w:t>
      </w:r>
      <w:r w:rsidRPr="00343A28">
        <w:rPr>
          <w:rFonts w:ascii="Roboto" w:hAnsi="Roboto"/>
          <w:i/>
          <w:iCs/>
          <w:color w:val="1F1F1F"/>
          <w:sz w:val="22"/>
          <w:szCs w:val="22"/>
        </w:rPr>
        <w:t xml:space="preserve"> is defined as an expert with experience in at least two regions outside of their home region. The </w:t>
      </w:r>
      <w:r w:rsidR="00A1709B">
        <w:rPr>
          <w:rFonts w:ascii="Roboto" w:hAnsi="Roboto"/>
          <w:i/>
          <w:iCs/>
          <w:color w:val="1F1F1F"/>
          <w:sz w:val="22"/>
          <w:szCs w:val="22"/>
        </w:rPr>
        <w:t xml:space="preserve">international experts are </w:t>
      </w:r>
      <w:r w:rsidRPr="00343A28">
        <w:rPr>
          <w:rFonts w:ascii="Roboto" w:hAnsi="Roboto"/>
          <w:i/>
          <w:iCs/>
          <w:color w:val="1F1F1F"/>
          <w:sz w:val="22"/>
          <w:szCs w:val="22"/>
        </w:rPr>
        <w:t>expected to be fluent in English and all other team members have a working knowledge of English.</w:t>
      </w:r>
    </w:p>
    <w:tbl>
      <w:tblPr>
        <w:tblStyle w:val="TableGrid"/>
        <w:tblW w:w="8450" w:type="dxa"/>
        <w:tblInd w:w="1075" w:type="dxa"/>
        <w:tblLook w:val="04A0" w:firstRow="1" w:lastRow="0" w:firstColumn="1" w:lastColumn="0" w:noHBand="0" w:noVBand="1"/>
      </w:tblPr>
      <w:tblGrid>
        <w:gridCol w:w="2520"/>
        <w:gridCol w:w="5930"/>
      </w:tblGrid>
      <w:tr w:rsidR="009F5ADC" w:rsidRPr="00D2624E" w14:paraId="08161C85" w14:textId="77777777" w:rsidTr="00146DF1">
        <w:tc>
          <w:tcPr>
            <w:tcW w:w="2520" w:type="dxa"/>
          </w:tcPr>
          <w:p w14:paraId="0171E936" w14:textId="2BA73BE9" w:rsidR="009F5ADC" w:rsidRPr="003D6C52" w:rsidRDefault="009F5ADC" w:rsidP="00952FCE">
            <w:pPr>
              <w:pStyle w:val="ListParagraph"/>
              <w:widowControl w:val="0"/>
              <w:numPr>
                <w:ilvl w:val="1"/>
                <w:numId w:val="17"/>
              </w:numPr>
              <w:autoSpaceDE w:val="0"/>
              <w:autoSpaceDN w:val="0"/>
              <w:adjustRightInd w:val="0"/>
              <w:spacing w:before="120" w:after="60"/>
              <w:ind w:left="344"/>
              <w:rPr>
                <w:rFonts w:ascii="Roboto" w:hAnsi="Roboto" w:cstheme="majorBidi"/>
                <w:b/>
                <w:bCs/>
                <w:sz w:val="22"/>
                <w:szCs w:val="22"/>
              </w:rPr>
            </w:pPr>
            <w:r w:rsidRPr="003D6C52">
              <w:rPr>
                <w:rFonts w:ascii="Roboto" w:hAnsi="Roboto" w:cstheme="majorBidi"/>
                <w:b/>
                <w:bCs/>
                <w:sz w:val="22"/>
                <w:szCs w:val="22"/>
              </w:rPr>
              <w:t>International Team Leader</w:t>
            </w:r>
          </w:p>
        </w:tc>
        <w:tc>
          <w:tcPr>
            <w:tcW w:w="5930" w:type="dxa"/>
          </w:tcPr>
          <w:p w14:paraId="0815D294" w14:textId="41CC10AE" w:rsidR="009F5ADC" w:rsidRPr="003A1B63" w:rsidRDefault="009F5ADC" w:rsidP="003A1B63">
            <w:pPr>
              <w:pStyle w:val="paragraph"/>
              <w:spacing w:before="120" w:beforeAutospacing="0" w:after="0" w:afterAutospacing="0"/>
              <w:jc w:val="both"/>
              <w:textAlignment w:val="baseline"/>
              <w:rPr>
                <w:rFonts w:ascii="Roboto" w:hAnsi="Roboto" w:cstheme="majorBidi"/>
                <w:sz w:val="22"/>
                <w:szCs w:val="22"/>
              </w:rPr>
            </w:pPr>
            <w:r w:rsidRPr="003A1B63">
              <w:rPr>
                <w:rStyle w:val="normaltextrun"/>
                <w:rFonts w:ascii="Roboto" w:hAnsi="Roboto" w:cstheme="majorBidi"/>
                <w:b/>
                <w:bCs/>
                <w:color w:val="000000"/>
                <w:sz w:val="22"/>
                <w:szCs w:val="22"/>
              </w:rPr>
              <w:t>Education</w:t>
            </w:r>
            <w:r w:rsidR="005B4F70" w:rsidRPr="003A1B63">
              <w:rPr>
                <w:rStyle w:val="normaltextrun"/>
                <w:rFonts w:ascii="Roboto" w:hAnsi="Roboto" w:cstheme="majorBidi"/>
                <w:b/>
                <w:bCs/>
                <w:color w:val="000000"/>
                <w:sz w:val="22"/>
                <w:szCs w:val="22"/>
              </w:rPr>
              <w:t xml:space="preserve">: </w:t>
            </w:r>
            <w:r w:rsidR="00CC6E54" w:rsidRPr="00CC6E54">
              <w:rPr>
                <w:rStyle w:val="normaltextrun"/>
                <w:rFonts w:ascii="Roboto" w:hAnsi="Roboto" w:cstheme="majorBidi"/>
                <w:color w:val="000000"/>
                <w:sz w:val="22"/>
                <w:szCs w:val="22"/>
              </w:rPr>
              <w:t>D</w:t>
            </w:r>
            <w:r w:rsidR="005B4F70" w:rsidRPr="003A1B63">
              <w:rPr>
                <w:rStyle w:val="normaltextrun"/>
                <w:rFonts w:ascii="Roboto" w:hAnsi="Roboto" w:cstheme="majorBidi"/>
                <w:color w:val="000000"/>
                <w:sz w:val="22"/>
                <w:szCs w:val="22"/>
              </w:rPr>
              <w:t>egree</w:t>
            </w:r>
            <w:r w:rsidR="00CC6E54" w:rsidRPr="00CC6E54">
              <w:rPr>
                <w:rStyle w:val="normaltextrun"/>
                <w:rFonts w:ascii="Roboto" w:hAnsi="Roboto" w:cstheme="majorBidi"/>
                <w:color w:val="000000"/>
                <w:sz w:val="22"/>
                <w:szCs w:val="22"/>
              </w:rPr>
              <w:t xml:space="preserve"> and professional qualification in engineering and/or construction management</w:t>
            </w:r>
            <w:r w:rsidR="005B4F70" w:rsidRPr="003A1B63">
              <w:rPr>
                <w:rStyle w:val="normaltextrun"/>
                <w:rFonts w:ascii="Roboto" w:hAnsi="Roboto" w:cstheme="majorBidi"/>
                <w:color w:val="000000"/>
                <w:sz w:val="22"/>
                <w:szCs w:val="22"/>
              </w:rPr>
              <w:t xml:space="preserve">, </w:t>
            </w:r>
            <w:r w:rsidR="0012346B">
              <w:rPr>
                <w:rStyle w:val="normaltextrun"/>
                <w:rFonts w:ascii="Roboto" w:hAnsi="Roboto" w:cstheme="majorBidi"/>
                <w:color w:val="000000"/>
                <w:sz w:val="22"/>
                <w:szCs w:val="22"/>
              </w:rPr>
              <w:t xml:space="preserve">project management </w:t>
            </w:r>
            <w:r w:rsidR="005B4F70" w:rsidRPr="003A1B63">
              <w:rPr>
                <w:rStyle w:val="normaltextrun"/>
                <w:rFonts w:ascii="Roboto" w:hAnsi="Roboto" w:cstheme="majorBidi"/>
                <w:color w:val="000000"/>
                <w:sz w:val="22"/>
                <w:szCs w:val="22"/>
              </w:rPr>
              <w:t>or a related field.</w:t>
            </w:r>
          </w:p>
          <w:p w14:paraId="436612F1" w14:textId="21B9B886" w:rsidR="003A1B63" w:rsidRPr="003A1B63" w:rsidRDefault="003A1B63" w:rsidP="003A1B63">
            <w:pPr>
              <w:shd w:val="clear" w:color="auto" w:fill="FFFFFF"/>
              <w:spacing w:before="120"/>
              <w:jc w:val="both"/>
              <w:rPr>
                <w:rFonts w:ascii="Roboto" w:hAnsi="Roboto"/>
                <w:color w:val="1F1F1F"/>
                <w:sz w:val="22"/>
                <w:szCs w:val="22"/>
              </w:rPr>
            </w:pPr>
            <w:r w:rsidRPr="003A1B63">
              <w:rPr>
                <w:rFonts w:ascii="Roboto" w:hAnsi="Roboto"/>
                <w:b/>
                <w:bCs/>
                <w:color w:val="1F1F1F"/>
                <w:sz w:val="22"/>
                <w:szCs w:val="22"/>
              </w:rPr>
              <w:t>Experience:</w:t>
            </w:r>
          </w:p>
          <w:p w14:paraId="3DF18895" w14:textId="507A4624" w:rsidR="003A1B63" w:rsidRPr="003A1B63" w:rsidRDefault="008065BD" w:rsidP="00952FCE">
            <w:pPr>
              <w:numPr>
                <w:ilvl w:val="0"/>
                <w:numId w:val="42"/>
              </w:numPr>
              <w:shd w:val="clear" w:color="auto" w:fill="FFFFFF"/>
              <w:tabs>
                <w:tab w:val="clear" w:pos="720"/>
                <w:tab w:val="num" w:pos="919"/>
              </w:tabs>
              <w:ind w:left="289" w:hanging="270"/>
              <w:jc w:val="both"/>
              <w:rPr>
                <w:rFonts w:ascii="Roboto" w:hAnsi="Roboto"/>
                <w:color w:val="1F1F1F"/>
                <w:sz w:val="22"/>
                <w:szCs w:val="22"/>
              </w:rPr>
            </w:pPr>
            <w:r>
              <w:rPr>
                <w:rFonts w:ascii="Roboto" w:hAnsi="Roboto"/>
                <w:color w:val="1F1F1F"/>
                <w:sz w:val="22"/>
                <w:szCs w:val="22"/>
              </w:rPr>
              <w:t xml:space="preserve">10 </w:t>
            </w:r>
            <w:r w:rsidR="00F2084D">
              <w:rPr>
                <w:rFonts w:ascii="Roboto" w:hAnsi="Roboto"/>
                <w:color w:val="1F1F1F"/>
                <w:sz w:val="22"/>
                <w:szCs w:val="22"/>
              </w:rPr>
              <w:t>years’ experience</w:t>
            </w:r>
            <w:r>
              <w:rPr>
                <w:rFonts w:ascii="Roboto" w:hAnsi="Roboto"/>
                <w:color w:val="1F1F1F"/>
                <w:sz w:val="22"/>
                <w:szCs w:val="22"/>
              </w:rPr>
              <w:t xml:space="preserve"> </w:t>
            </w:r>
            <w:r w:rsidR="00275CFC">
              <w:rPr>
                <w:rFonts w:ascii="Roboto" w:hAnsi="Roboto"/>
                <w:color w:val="1F1F1F"/>
                <w:sz w:val="22"/>
                <w:szCs w:val="22"/>
              </w:rPr>
              <w:t xml:space="preserve">as a team leader </w:t>
            </w:r>
            <w:r w:rsidR="003A1B63" w:rsidRPr="003A1B63">
              <w:rPr>
                <w:rFonts w:ascii="Roboto" w:hAnsi="Roboto"/>
                <w:color w:val="1F1F1F"/>
                <w:sz w:val="22"/>
                <w:szCs w:val="22"/>
              </w:rPr>
              <w:t xml:space="preserve">in managing </w:t>
            </w:r>
            <w:r w:rsidR="0076787E">
              <w:rPr>
                <w:rFonts w:ascii="Roboto" w:hAnsi="Roboto"/>
                <w:color w:val="1F1F1F"/>
                <w:sz w:val="22"/>
                <w:szCs w:val="22"/>
              </w:rPr>
              <w:t>three</w:t>
            </w:r>
            <w:r w:rsidR="0076787E" w:rsidRPr="00765A51">
              <w:rPr>
                <w:rFonts w:ascii="Roboto" w:hAnsi="Roboto"/>
                <w:color w:val="1F1F1F"/>
                <w:sz w:val="22"/>
                <w:szCs w:val="22"/>
              </w:rPr>
              <w:t xml:space="preserve"> (</w:t>
            </w:r>
            <w:r w:rsidR="0076787E">
              <w:rPr>
                <w:rFonts w:ascii="Roboto" w:hAnsi="Roboto"/>
                <w:color w:val="1F1F1F"/>
                <w:sz w:val="22"/>
                <w:szCs w:val="22"/>
              </w:rPr>
              <w:t>3</w:t>
            </w:r>
            <w:r w:rsidR="0076787E" w:rsidRPr="00765A51">
              <w:rPr>
                <w:rFonts w:ascii="Roboto" w:hAnsi="Roboto"/>
                <w:color w:val="1F1F1F"/>
                <w:sz w:val="22"/>
                <w:szCs w:val="22"/>
              </w:rPr>
              <w:t xml:space="preserve">) </w:t>
            </w:r>
            <w:r w:rsidR="008D56FB">
              <w:rPr>
                <w:rFonts w:ascii="Roboto" w:hAnsi="Roboto"/>
                <w:color w:val="1F1F1F"/>
                <w:sz w:val="22"/>
                <w:szCs w:val="22"/>
              </w:rPr>
              <w:t>international</w:t>
            </w:r>
            <w:r w:rsidR="00346A22">
              <w:rPr>
                <w:rFonts w:ascii="Roboto" w:hAnsi="Roboto"/>
                <w:color w:val="1F1F1F"/>
                <w:sz w:val="22"/>
                <w:szCs w:val="22"/>
              </w:rPr>
              <w:t>ly funded</w:t>
            </w:r>
            <w:r w:rsidR="008D56FB">
              <w:rPr>
                <w:rFonts w:ascii="Roboto" w:hAnsi="Roboto"/>
                <w:color w:val="1F1F1F"/>
                <w:sz w:val="22"/>
                <w:szCs w:val="22"/>
              </w:rPr>
              <w:t xml:space="preserve"> </w:t>
            </w:r>
            <w:r w:rsidR="003A1B63" w:rsidRPr="003A1B63">
              <w:rPr>
                <w:rFonts w:ascii="Roboto" w:hAnsi="Roboto"/>
                <w:color w:val="1F1F1F"/>
                <w:sz w:val="22"/>
                <w:szCs w:val="22"/>
              </w:rPr>
              <w:t xml:space="preserve">projects </w:t>
            </w:r>
            <w:r w:rsidR="00346725" w:rsidRPr="00346725">
              <w:rPr>
                <w:rFonts w:ascii="Roboto" w:hAnsi="Roboto"/>
                <w:color w:val="1F1F1F"/>
                <w:sz w:val="22"/>
                <w:szCs w:val="22"/>
              </w:rPr>
              <w:t xml:space="preserve">of </w:t>
            </w:r>
            <w:r w:rsidR="00731904">
              <w:rPr>
                <w:rFonts w:ascii="Roboto" w:hAnsi="Roboto"/>
                <w:color w:val="1F1F1F"/>
                <w:sz w:val="22"/>
                <w:szCs w:val="22"/>
              </w:rPr>
              <w:t xml:space="preserve">similar </w:t>
            </w:r>
            <w:r w:rsidR="00346725" w:rsidRPr="00346725">
              <w:rPr>
                <w:rFonts w:ascii="Roboto" w:hAnsi="Roboto"/>
                <w:color w:val="1F1F1F"/>
                <w:sz w:val="22"/>
                <w:szCs w:val="22"/>
              </w:rPr>
              <w:t>nature</w:t>
            </w:r>
            <w:r w:rsidR="004E1A71">
              <w:rPr>
                <w:rFonts w:ascii="Roboto" w:hAnsi="Roboto"/>
                <w:color w:val="1F1F1F"/>
                <w:sz w:val="22"/>
                <w:szCs w:val="22"/>
              </w:rPr>
              <w:t xml:space="preserve"> </w:t>
            </w:r>
            <w:r w:rsidR="004E1A71" w:rsidRPr="004E1A71">
              <w:rPr>
                <w:rFonts w:ascii="Roboto" w:hAnsi="Roboto"/>
                <w:color w:val="1F1F1F"/>
                <w:sz w:val="22"/>
                <w:szCs w:val="22"/>
              </w:rPr>
              <w:t>from design to completion stage</w:t>
            </w:r>
            <w:r w:rsidR="00346A22">
              <w:rPr>
                <w:rFonts w:ascii="Roboto" w:hAnsi="Roboto"/>
                <w:color w:val="1F1F1F"/>
                <w:sz w:val="22"/>
                <w:szCs w:val="22"/>
              </w:rPr>
              <w:t xml:space="preserve"> in different regions</w:t>
            </w:r>
            <w:r w:rsidR="003A1B63" w:rsidRPr="003A1B63">
              <w:rPr>
                <w:rFonts w:ascii="Roboto" w:hAnsi="Roboto"/>
                <w:color w:val="1F1F1F"/>
                <w:sz w:val="22"/>
                <w:szCs w:val="22"/>
              </w:rPr>
              <w:t>.</w:t>
            </w:r>
          </w:p>
          <w:p w14:paraId="39F37C79" w14:textId="77777777" w:rsidR="00FE6B96" w:rsidRDefault="00FE6B96" w:rsidP="00067E90">
            <w:pPr>
              <w:numPr>
                <w:ilvl w:val="0"/>
                <w:numId w:val="42"/>
              </w:numPr>
              <w:shd w:val="clear" w:color="auto" w:fill="FFFFFF"/>
              <w:tabs>
                <w:tab w:val="clear" w:pos="720"/>
                <w:tab w:val="num" w:pos="919"/>
              </w:tabs>
              <w:spacing w:before="100" w:beforeAutospacing="1"/>
              <w:ind w:left="289" w:hanging="270"/>
              <w:jc w:val="both"/>
              <w:rPr>
                <w:rFonts w:ascii="Roboto" w:hAnsi="Roboto"/>
                <w:color w:val="1F1F1F"/>
                <w:sz w:val="22"/>
                <w:szCs w:val="22"/>
              </w:rPr>
            </w:pPr>
            <w:r w:rsidRPr="00FE6B96">
              <w:rPr>
                <w:rFonts w:ascii="Roboto" w:hAnsi="Roboto"/>
                <w:color w:val="1F1F1F"/>
                <w:sz w:val="22"/>
                <w:szCs w:val="22"/>
              </w:rPr>
              <w:t xml:space="preserve">Previous work experience in education infrastructure projects will be highly desired. </w:t>
            </w:r>
          </w:p>
          <w:p w14:paraId="765F7943" w14:textId="2FFA8CAC" w:rsidR="008F7277" w:rsidRPr="008F7277" w:rsidRDefault="008F7277" w:rsidP="00952FCE">
            <w:pPr>
              <w:numPr>
                <w:ilvl w:val="0"/>
                <w:numId w:val="42"/>
              </w:numPr>
              <w:shd w:val="clear" w:color="auto" w:fill="FFFFFF"/>
              <w:tabs>
                <w:tab w:val="clear" w:pos="720"/>
                <w:tab w:val="num" w:pos="919"/>
              </w:tabs>
              <w:spacing w:before="100" w:beforeAutospacing="1"/>
              <w:ind w:left="289" w:hanging="270"/>
              <w:jc w:val="both"/>
              <w:rPr>
                <w:rFonts w:ascii="Roboto" w:hAnsi="Roboto"/>
                <w:color w:val="1F1F1F"/>
                <w:sz w:val="22"/>
                <w:szCs w:val="22"/>
              </w:rPr>
            </w:pPr>
            <w:r w:rsidRPr="008F7277">
              <w:rPr>
                <w:rFonts w:ascii="Roboto" w:hAnsi="Roboto"/>
                <w:color w:val="1F1F1F"/>
                <w:sz w:val="22"/>
                <w:szCs w:val="22"/>
              </w:rPr>
              <w:t>Prior work on IsDB or other international donor-funded projects, especially in Central Asia, is a significant advantage.</w:t>
            </w:r>
          </w:p>
          <w:p w14:paraId="1AB0B4D5" w14:textId="4BC86776" w:rsidR="001757FB" w:rsidRPr="001757FB" w:rsidRDefault="003A1B63" w:rsidP="00952FCE">
            <w:pPr>
              <w:numPr>
                <w:ilvl w:val="0"/>
                <w:numId w:val="42"/>
              </w:numPr>
              <w:shd w:val="clear" w:color="auto" w:fill="FFFFFF"/>
              <w:tabs>
                <w:tab w:val="clear" w:pos="720"/>
                <w:tab w:val="num" w:pos="919"/>
              </w:tabs>
              <w:spacing w:before="100" w:beforeAutospacing="1" w:after="120"/>
              <w:ind w:left="289" w:hanging="270"/>
              <w:jc w:val="both"/>
              <w:rPr>
                <w:rFonts w:ascii="Roboto" w:hAnsi="Roboto"/>
                <w:color w:val="1F1F1F"/>
                <w:sz w:val="22"/>
                <w:szCs w:val="22"/>
              </w:rPr>
            </w:pPr>
            <w:r w:rsidRPr="003A1B63">
              <w:rPr>
                <w:rFonts w:ascii="Roboto" w:hAnsi="Roboto"/>
                <w:color w:val="1F1F1F"/>
                <w:sz w:val="22"/>
                <w:szCs w:val="22"/>
              </w:rPr>
              <w:t>Excellent communication skills (written and oral) in English for project documentation, status reports, and engineering analysis reports.</w:t>
            </w:r>
          </w:p>
        </w:tc>
      </w:tr>
      <w:tr w:rsidR="00691E89" w:rsidRPr="00D2624E" w14:paraId="6431204E" w14:textId="77777777" w:rsidTr="00146DF1">
        <w:tc>
          <w:tcPr>
            <w:tcW w:w="2520" w:type="dxa"/>
          </w:tcPr>
          <w:p w14:paraId="4A8ED5CF" w14:textId="6063AE36" w:rsidR="00691E89" w:rsidRPr="003D6C52" w:rsidRDefault="00691E89" w:rsidP="00952FCE">
            <w:pPr>
              <w:pStyle w:val="ListParagraph"/>
              <w:widowControl w:val="0"/>
              <w:numPr>
                <w:ilvl w:val="1"/>
                <w:numId w:val="17"/>
              </w:numPr>
              <w:autoSpaceDE w:val="0"/>
              <w:autoSpaceDN w:val="0"/>
              <w:adjustRightInd w:val="0"/>
              <w:spacing w:before="60" w:after="60"/>
              <w:ind w:left="344"/>
              <w:rPr>
                <w:rFonts w:ascii="Roboto" w:hAnsi="Roboto" w:cstheme="majorBidi"/>
                <w:b/>
                <w:bCs/>
                <w:sz w:val="22"/>
                <w:szCs w:val="22"/>
              </w:rPr>
            </w:pPr>
            <w:r w:rsidRPr="003D6C52">
              <w:rPr>
                <w:rFonts w:ascii="Roboto" w:hAnsi="Roboto" w:cstheme="majorBidi"/>
                <w:b/>
                <w:bCs/>
                <w:color w:val="000000"/>
                <w:sz w:val="22"/>
                <w:szCs w:val="22"/>
                <w:lang w:eastAsia="ru-RU"/>
              </w:rPr>
              <w:t xml:space="preserve">International </w:t>
            </w:r>
            <w:r w:rsidR="008E01B3">
              <w:rPr>
                <w:rFonts w:ascii="Roboto" w:hAnsi="Roboto" w:cstheme="majorBidi"/>
                <w:b/>
                <w:bCs/>
                <w:color w:val="000000"/>
                <w:sz w:val="22"/>
                <w:szCs w:val="22"/>
                <w:lang w:eastAsia="ru-RU"/>
              </w:rPr>
              <w:t>TVET</w:t>
            </w:r>
            <w:r w:rsidRPr="003D6C52">
              <w:rPr>
                <w:rFonts w:ascii="Roboto" w:hAnsi="Roboto" w:cstheme="majorBidi"/>
                <w:b/>
                <w:bCs/>
                <w:color w:val="000000"/>
                <w:sz w:val="22"/>
                <w:szCs w:val="22"/>
                <w:lang w:eastAsia="ru-RU"/>
              </w:rPr>
              <w:t xml:space="preserve"> Architect and Designer</w:t>
            </w:r>
          </w:p>
        </w:tc>
        <w:tc>
          <w:tcPr>
            <w:tcW w:w="5930" w:type="dxa"/>
          </w:tcPr>
          <w:p w14:paraId="052A686F" w14:textId="20F5C349" w:rsidR="00691E89" w:rsidRPr="00F73E57" w:rsidRDefault="00691E89" w:rsidP="00F73E57">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004C745F" w:rsidRPr="004C745F">
              <w:rPr>
                <w:rStyle w:val="normaltextrun"/>
                <w:rFonts w:ascii="Roboto" w:hAnsi="Roboto" w:cstheme="majorBidi"/>
                <w:color w:val="000000"/>
                <w:sz w:val="22"/>
                <w:szCs w:val="22"/>
              </w:rPr>
              <w:t>Degree and professional qualification in architectur</w:t>
            </w:r>
            <w:r w:rsidR="00E50F21">
              <w:rPr>
                <w:rStyle w:val="normaltextrun"/>
                <w:rFonts w:ascii="Roboto" w:hAnsi="Roboto" w:cstheme="majorBidi"/>
                <w:color w:val="000000"/>
                <w:sz w:val="22"/>
                <w:szCs w:val="22"/>
              </w:rPr>
              <w:t>al engineering</w:t>
            </w:r>
            <w:r w:rsidR="004C745F" w:rsidRPr="004C745F">
              <w:rPr>
                <w:rStyle w:val="normaltextrun"/>
                <w:rFonts w:ascii="Roboto" w:hAnsi="Roboto" w:cstheme="majorBidi"/>
                <w:color w:val="000000"/>
                <w:sz w:val="22"/>
                <w:szCs w:val="22"/>
              </w:rPr>
              <w:t xml:space="preserve"> </w:t>
            </w:r>
            <w:r w:rsidR="00F73E57" w:rsidRPr="00F73E57">
              <w:rPr>
                <w:rStyle w:val="normaltextrun"/>
                <w:rFonts w:ascii="Roboto" w:hAnsi="Roboto" w:cstheme="majorBidi"/>
                <w:color w:val="000000"/>
                <w:sz w:val="22"/>
                <w:szCs w:val="22"/>
              </w:rPr>
              <w:t>from an accredited institution</w:t>
            </w:r>
            <w:r w:rsidRPr="00F73E57">
              <w:rPr>
                <w:rStyle w:val="normaltextrun"/>
                <w:rFonts w:ascii="Roboto" w:hAnsi="Roboto" w:cstheme="majorBidi"/>
                <w:color w:val="000000"/>
                <w:sz w:val="22"/>
                <w:szCs w:val="22"/>
              </w:rPr>
              <w:t>.</w:t>
            </w:r>
          </w:p>
          <w:p w14:paraId="5C0FF732" w14:textId="77777777" w:rsidR="00F73E57" w:rsidRPr="00F73E57" w:rsidRDefault="00F73E57" w:rsidP="00C30A6A">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Software Skills:</w:t>
            </w:r>
          </w:p>
          <w:p w14:paraId="6B8B1BEB" w14:textId="2CC93E0D" w:rsidR="00F73E57" w:rsidRPr="00F73E57" w:rsidRDefault="00F73E57" w:rsidP="00C30A6A">
            <w:pPr>
              <w:numPr>
                <w:ilvl w:val="0"/>
                <w:numId w:val="43"/>
              </w:numPr>
              <w:shd w:val="clear" w:color="auto" w:fill="FFFFFF"/>
              <w:tabs>
                <w:tab w:val="clear" w:pos="720"/>
                <w:tab w:val="num" w:pos="1009"/>
              </w:tabs>
              <w:ind w:left="289" w:hanging="270"/>
              <w:jc w:val="both"/>
              <w:rPr>
                <w:rFonts w:ascii="Roboto" w:hAnsi="Roboto"/>
                <w:color w:val="1F1F1F"/>
                <w:sz w:val="22"/>
                <w:szCs w:val="22"/>
              </w:rPr>
            </w:pPr>
            <w:r w:rsidRPr="00F73E57">
              <w:rPr>
                <w:rFonts w:ascii="Roboto" w:hAnsi="Roboto"/>
                <w:color w:val="1F1F1F"/>
                <w:sz w:val="22"/>
                <w:szCs w:val="22"/>
              </w:rPr>
              <w:t>Proficiency in AutoCAD</w:t>
            </w:r>
            <w:r w:rsidR="006F7AE0">
              <w:rPr>
                <w:rFonts w:ascii="Roboto" w:hAnsi="Roboto"/>
                <w:color w:val="1F1F1F"/>
                <w:sz w:val="22"/>
                <w:szCs w:val="22"/>
              </w:rPr>
              <w:t xml:space="preserve"> </w:t>
            </w:r>
            <w:r w:rsidR="006F7AE0" w:rsidRPr="006F7AE0">
              <w:rPr>
                <w:rFonts w:ascii="Roboto" w:hAnsi="Roboto"/>
                <w:color w:val="1F1F1F"/>
                <w:sz w:val="22"/>
                <w:szCs w:val="22"/>
              </w:rPr>
              <w:t>or any other computer-aided design software</w:t>
            </w:r>
            <w:r w:rsidRPr="00F73E57">
              <w:rPr>
                <w:rFonts w:ascii="Roboto" w:hAnsi="Roboto"/>
                <w:color w:val="1F1F1F"/>
                <w:sz w:val="22"/>
                <w:szCs w:val="22"/>
              </w:rPr>
              <w:t>.</w:t>
            </w:r>
          </w:p>
          <w:p w14:paraId="52BAEFA5" w14:textId="77777777" w:rsidR="00F73E57" w:rsidRPr="00F73E57" w:rsidRDefault="00F73E57" w:rsidP="00C30A6A">
            <w:pPr>
              <w:keepNext/>
              <w:shd w:val="clear" w:color="auto" w:fill="FFFFFF"/>
              <w:spacing w:before="120"/>
              <w:jc w:val="both"/>
              <w:rPr>
                <w:rFonts w:ascii="Roboto" w:hAnsi="Roboto"/>
                <w:color w:val="1F1F1F"/>
                <w:sz w:val="22"/>
                <w:szCs w:val="22"/>
              </w:rPr>
            </w:pPr>
            <w:r w:rsidRPr="00F73E57">
              <w:rPr>
                <w:rFonts w:ascii="Roboto" w:hAnsi="Roboto"/>
                <w:b/>
                <w:bCs/>
                <w:color w:val="1F1F1F"/>
                <w:sz w:val="22"/>
                <w:szCs w:val="22"/>
              </w:rPr>
              <w:t>Technical Knowledge:</w:t>
            </w:r>
          </w:p>
          <w:p w14:paraId="68886EB8" w14:textId="32C97746" w:rsidR="00F73E57" w:rsidRPr="00F73E57" w:rsidRDefault="00F73E57" w:rsidP="00C30A6A">
            <w:pPr>
              <w:numPr>
                <w:ilvl w:val="0"/>
                <w:numId w:val="44"/>
              </w:numPr>
              <w:shd w:val="clear" w:color="auto" w:fill="FFFFFF"/>
              <w:tabs>
                <w:tab w:val="clear" w:pos="720"/>
                <w:tab w:val="num" w:pos="919"/>
              </w:tabs>
              <w:ind w:left="289" w:hanging="270"/>
              <w:jc w:val="both"/>
              <w:rPr>
                <w:rFonts w:ascii="Roboto" w:hAnsi="Roboto"/>
                <w:color w:val="1F1F1F"/>
                <w:sz w:val="22"/>
                <w:szCs w:val="22"/>
              </w:rPr>
            </w:pPr>
            <w:r w:rsidRPr="00F73E57">
              <w:rPr>
                <w:rFonts w:ascii="Roboto" w:hAnsi="Roboto"/>
                <w:color w:val="1F1F1F"/>
                <w:sz w:val="22"/>
                <w:szCs w:val="22"/>
              </w:rPr>
              <w:t>Strong understanding of building codes, building construction methods, building systems, and site requirements.</w:t>
            </w:r>
          </w:p>
          <w:p w14:paraId="6594B2FF" w14:textId="4A52B27F" w:rsidR="00F73E57" w:rsidRPr="00F73E57" w:rsidRDefault="00F73E57" w:rsidP="00C30A6A">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14A3DD18" w14:textId="04BCD835" w:rsidR="00F73E57" w:rsidRDefault="00655853" w:rsidP="00C30A6A">
            <w:pPr>
              <w:numPr>
                <w:ilvl w:val="0"/>
                <w:numId w:val="45"/>
              </w:numPr>
              <w:shd w:val="clear" w:color="auto" w:fill="FFFFFF"/>
              <w:tabs>
                <w:tab w:val="clear" w:pos="720"/>
                <w:tab w:val="num" w:pos="1099"/>
              </w:tabs>
              <w:ind w:left="289" w:hanging="270"/>
              <w:jc w:val="both"/>
              <w:rPr>
                <w:rFonts w:ascii="Roboto" w:hAnsi="Roboto"/>
                <w:color w:val="1F1F1F"/>
                <w:sz w:val="22"/>
                <w:szCs w:val="22"/>
              </w:rPr>
            </w:pPr>
            <w:r>
              <w:rPr>
                <w:rFonts w:ascii="Roboto" w:hAnsi="Roboto"/>
                <w:color w:val="1F1F1F"/>
                <w:sz w:val="22"/>
                <w:szCs w:val="22"/>
              </w:rPr>
              <w:t>8</w:t>
            </w:r>
            <w:r w:rsidR="00F73E57" w:rsidRPr="00F73E57">
              <w:rPr>
                <w:rFonts w:ascii="Roboto" w:hAnsi="Roboto"/>
                <w:color w:val="1F1F1F"/>
                <w:sz w:val="22"/>
                <w:szCs w:val="22"/>
              </w:rPr>
              <w:t xml:space="preserve"> years of architectural </w:t>
            </w:r>
            <w:r w:rsidR="00C211F7" w:rsidRPr="00C211F7">
              <w:rPr>
                <w:rFonts w:ascii="Roboto" w:hAnsi="Roboto"/>
                <w:color w:val="1F1F1F"/>
                <w:sz w:val="22"/>
                <w:szCs w:val="22"/>
              </w:rPr>
              <w:t xml:space="preserve">of experience in </w:t>
            </w:r>
            <w:r w:rsidR="00752F2F">
              <w:rPr>
                <w:rFonts w:ascii="Roboto" w:hAnsi="Roboto"/>
                <w:color w:val="1F1F1F"/>
                <w:sz w:val="22"/>
                <w:szCs w:val="22"/>
              </w:rPr>
              <w:t>architectural</w:t>
            </w:r>
            <w:r w:rsidR="00752F2F" w:rsidRPr="00752F2F">
              <w:rPr>
                <w:rFonts w:ascii="Roboto" w:hAnsi="Roboto"/>
                <w:color w:val="1F1F1F"/>
                <w:sz w:val="22"/>
                <w:szCs w:val="22"/>
              </w:rPr>
              <w:t xml:space="preserve"> </w:t>
            </w:r>
            <w:r w:rsidR="00752F2F">
              <w:rPr>
                <w:rFonts w:ascii="Roboto" w:hAnsi="Roboto"/>
                <w:color w:val="1F1F1F"/>
                <w:sz w:val="22"/>
                <w:szCs w:val="22"/>
              </w:rPr>
              <w:t>p</w:t>
            </w:r>
            <w:r w:rsidR="00752F2F" w:rsidRPr="00752F2F">
              <w:rPr>
                <w:rFonts w:ascii="Roboto" w:hAnsi="Roboto"/>
                <w:color w:val="1F1F1F"/>
                <w:sz w:val="22"/>
                <w:szCs w:val="22"/>
              </w:rPr>
              <w:t>lanning and</w:t>
            </w:r>
            <w:r w:rsidR="00C211F7" w:rsidRPr="00C211F7">
              <w:rPr>
                <w:rFonts w:ascii="Roboto" w:hAnsi="Roboto"/>
                <w:color w:val="1F1F1F"/>
                <w:sz w:val="22"/>
                <w:szCs w:val="22"/>
              </w:rPr>
              <w:t xml:space="preserve"> designs for education projects.</w:t>
            </w:r>
          </w:p>
          <w:p w14:paraId="502F255F" w14:textId="27B32E9E" w:rsidR="00DB192F" w:rsidRPr="00F73E57" w:rsidRDefault="00DB192F" w:rsidP="00C30A6A">
            <w:pPr>
              <w:numPr>
                <w:ilvl w:val="0"/>
                <w:numId w:val="45"/>
              </w:numPr>
              <w:shd w:val="clear" w:color="auto" w:fill="FFFFFF"/>
              <w:tabs>
                <w:tab w:val="clear" w:pos="720"/>
                <w:tab w:val="num" w:pos="1099"/>
              </w:tabs>
              <w:ind w:left="289" w:hanging="270"/>
              <w:jc w:val="both"/>
              <w:rPr>
                <w:rFonts w:ascii="Roboto" w:hAnsi="Roboto"/>
                <w:color w:val="1F1F1F"/>
                <w:sz w:val="22"/>
                <w:szCs w:val="22"/>
              </w:rPr>
            </w:pPr>
            <w:r w:rsidRPr="00DB192F">
              <w:rPr>
                <w:rFonts w:ascii="Roboto" w:hAnsi="Roboto"/>
                <w:color w:val="1F1F1F"/>
                <w:sz w:val="22"/>
                <w:szCs w:val="22"/>
              </w:rPr>
              <w:t>Previous experience in innovative architectural designs that include features that are gender-responsive, climate resilient, sustainable building practices, such as passive designs, etc. will be highly desired.</w:t>
            </w:r>
          </w:p>
          <w:p w14:paraId="64AD3758" w14:textId="309C53D5" w:rsidR="00F25AEB" w:rsidRPr="00F7606B" w:rsidRDefault="000A18D5" w:rsidP="00F7606B">
            <w:pPr>
              <w:numPr>
                <w:ilvl w:val="0"/>
                <w:numId w:val="45"/>
              </w:numPr>
              <w:shd w:val="clear" w:color="auto" w:fill="FFFFFF"/>
              <w:tabs>
                <w:tab w:val="clear" w:pos="720"/>
                <w:tab w:val="num" w:pos="1099"/>
              </w:tabs>
              <w:spacing w:before="100" w:beforeAutospacing="1" w:after="120"/>
              <w:ind w:left="289"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three</w:t>
            </w:r>
            <w:r w:rsidRPr="00765A51">
              <w:rPr>
                <w:rFonts w:ascii="Roboto" w:hAnsi="Roboto"/>
                <w:color w:val="1F1F1F"/>
                <w:sz w:val="22"/>
                <w:szCs w:val="22"/>
              </w:rPr>
              <w:t xml:space="preserve"> (</w:t>
            </w:r>
            <w:r>
              <w:rPr>
                <w:rFonts w:ascii="Roboto" w:hAnsi="Roboto"/>
                <w:color w:val="1F1F1F"/>
                <w:sz w:val="22"/>
                <w:szCs w:val="22"/>
              </w:rPr>
              <w:t>3</w:t>
            </w:r>
            <w:r w:rsidRPr="00765A51">
              <w:rPr>
                <w:rFonts w:ascii="Roboto" w:hAnsi="Roboto"/>
                <w:color w:val="1F1F1F"/>
                <w:sz w:val="22"/>
                <w:szCs w:val="22"/>
              </w:rPr>
              <w:t xml:space="preserve">) similar projects </w:t>
            </w:r>
            <w:r>
              <w:rPr>
                <w:rFonts w:ascii="Roboto" w:hAnsi="Roboto"/>
                <w:color w:val="1F1F1F"/>
                <w:sz w:val="22"/>
                <w:szCs w:val="22"/>
              </w:rPr>
              <w:t xml:space="preserve">funded by </w:t>
            </w:r>
            <w:r w:rsidRPr="00765A51">
              <w:rPr>
                <w:rFonts w:ascii="Roboto" w:hAnsi="Roboto"/>
                <w:color w:val="1F1F1F"/>
                <w:sz w:val="22"/>
                <w:szCs w:val="22"/>
              </w:rPr>
              <w:t>IsDB (or similar MDB) in a similar role</w:t>
            </w:r>
            <w:r w:rsidR="002C0EE7">
              <w:rPr>
                <w:rFonts w:ascii="Roboto" w:hAnsi="Roboto"/>
                <w:color w:val="1F1F1F"/>
                <w:sz w:val="22"/>
                <w:szCs w:val="22"/>
              </w:rPr>
              <w:t xml:space="preserve"> in different regions</w:t>
            </w:r>
            <w:r w:rsidRPr="00765A51">
              <w:rPr>
                <w:rFonts w:ascii="Roboto" w:hAnsi="Roboto"/>
                <w:color w:val="1F1F1F"/>
                <w:sz w:val="22"/>
                <w:szCs w:val="22"/>
              </w:rPr>
              <w:t>.</w:t>
            </w:r>
          </w:p>
        </w:tc>
      </w:tr>
      <w:tr w:rsidR="00916DB4" w:rsidRPr="00D2624E" w14:paraId="01750F0E" w14:textId="77777777" w:rsidTr="00146DF1">
        <w:tc>
          <w:tcPr>
            <w:tcW w:w="2520" w:type="dxa"/>
          </w:tcPr>
          <w:p w14:paraId="733EB215" w14:textId="1A4FC780" w:rsidR="00916DB4" w:rsidRPr="003D6C52" w:rsidRDefault="00916DB4" w:rsidP="00952FCE">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3D6C52">
              <w:rPr>
                <w:rFonts w:ascii="Roboto" w:hAnsi="Roboto" w:cstheme="majorBidi"/>
                <w:b/>
                <w:bCs/>
                <w:color w:val="000000"/>
                <w:sz w:val="22"/>
                <w:szCs w:val="22"/>
                <w:lang w:eastAsia="ru-RU"/>
              </w:rPr>
              <w:t>International Procurement &amp; Contract Specialist</w:t>
            </w:r>
          </w:p>
        </w:tc>
        <w:tc>
          <w:tcPr>
            <w:tcW w:w="5930" w:type="dxa"/>
          </w:tcPr>
          <w:p w14:paraId="1333F525" w14:textId="0F742834" w:rsidR="00916DB4" w:rsidRPr="00F73E57" w:rsidRDefault="00916DB4" w:rsidP="00916DB4">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00C822CA" w:rsidRPr="00C822CA">
              <w:rPr>
                <w:rStyle w:val="normaltextrun"/>
                <w:rFonts w:ascii="Roboto" w:hAnsi="Roboto" w:cstheme="majorBidi"/>
                <w:color w:val="000000"/>
                <w:sz w:val="22"/>
                <w:szCs w:val="22"/>
              </w:rPr>
              <w:t>D</w:t>
            </w:r>
            <w:r w:rsidR="00AF4CD3" w:rsidRPr="00765A51">
              <w:rPr>
                <w:rStyle w:val="normaltextrun"/>
                <w:rFonts w:ascii="Roboto" w:hAnsi="Roboto" w:cstheme="majorBidi"/>
                <w:color w:val="000000"/>
                <w:sz w:val="22"/>
                <w:szCs w:val="22"/>
              </w:rPr>
              <w:t>egree in engineering</w:t>
            </w:r>
            <w:r w:rsidR="00765A51" w:rsidRPr="00765A51">
              <w:rPr>
                <w:rStyle w:val="normaltextrun"/>
                <w:rFonts w:ascii="Roboto" w:hAnsi="Roboto" w:cstheme="majorBidi"/>
                <w:color w:val="000000"/>
                <w:sz w:val="22"/>
                <w:szCs w:val="22"/>
              </w:rPr>
              <w:t xml:space="preserve">, </w:t>
            </w:r>
            <w:r w:rsidR="00AF4CD3">
              <w:rPr>
                <w:rStyle w:val="normaltextrun"/>
                <w:rFonts w:ascii="Roboto" w:hAnsi="Roboto" w:cstheme="majorBidi"/>
                <w:color w:val="000000"/>
                <w:sz w:val="22"/>
                <w:szCs w:val="22"/>
              </w:rPr>
              <w:t>c</w:t>
            </w:r>
            <w:r w:rsidR="00765A51" w:rsidRPr="00765A51">
              <w:rPr>
                <w:rStyle w:val="normaltextrun"/>
                <w:rFonts w:ascii="Roboto" w:hAnsi="Roboto" w:cstheme="majorBidi"/>
                <w:color w:val="000000"/>
                <w:sz w:val="22"/>
                <w:szCs w:val="22"/>
              </w:rPr>
              <w:t>ontract</w:t>
            </w:r>
            <w:r w:rsidR="00AF4CD3">
              <w:rPr>
                <w:rStyle w:val="normaltextrun"/>
                <w:rFonts w:ascii="Roboto" w:hAnsi="Roboto" w:cstheme="majorBidi"/>
                <w:color w:val="000000"/>
                <w:sz w:val="22"/>
                <w:szCs w:val="22"/>
              </w:rPr>
              <w:t xml:space="preserve"> and p</w:t>
            </w:r>
            <w:r w:rsidR="00765A51" w:rsidRPr="00765A51">
              <w:rPr>
                <w:rStyle w:val="normaltextrun"/>
                <w:rFonts w:ascii="Roboto" w:hAnsi="Roboto" w:cstheme="majorBidi"/>
                <w:color w:val="000000"/>
                <w:sz w:val="22"/>
                <w:szCs w:val="22"/>
              </w:rPr>
              <w:t xml:space="preserve">rocurement </w:t>
            </w:r>
            <w:r w:rsidR="00AF4CD3">
              <w:rPr>
                <w:rStyle w:val="normaltextrun"/>
                <w:rFonts w:ascii="Roboto" w:hAnsi="Roboto" w:cstheme="majorBidi"/>
                <w:color w:val="000000"/>
                <w:sz w:val="22"/>
                <w:szCs w:val="22"/>
              </w:rPr>
              <w:t>m</w:t>
            </w:r>
            <w:r w:rsidR="00765A51" w:rsidRPr="00765A51">
              <w:rPr>
                <w:rStyle w:val="normaltextrun"/>
                <w:rFonts w:ascii="Roboto" w:hAnsi="Roboto" w:cstheme="majorBidi"/>
                <w:color w:val="000000"/>
                <w:sz w:val="22"/>
                <w:szCs w:val="22"/>
              </w:rPr>
              <w:t>anagement, or a similar field.</w:t>
            </w:r>
          </w:p>
          <w:p w14:paraId="7E276109" w14:textId="21A0B032" w:rsidR="00916DB4" w:rsidRPr="00F73E57" w:rsidRDefault="00916DB4" w:rsidP="00C30A6A">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79D9399D" w14:textId="4C5F4548" w:rsidR="00765A51" w:rsidRPr="00765A51" w:rsidRDefault="00655853" w:rsidP="00952FCE">
            <w:pPr>
              <w:numPr>
                <w:ilvl w:val="0"/>
                <w:numId w:val="45"/>
              </w:numPr>
              <w:shd w:val="clear" w:color="auto" w:fill="FFFFFF"/>
              <w:tabs>
                <w:tab w:val="clear" w:pos="720"/>
                <w:tab w:val="num" w:pos="919"/>
              </w:tabs>
              <w:ind w:left="289" w:hanging="270"/>
              <w:jc w:val="both"/>
              <w:rPr>
                <w:rFonts w:ascii="Roboto" w:hAnsi="Roboto"/>
                <w:color w:val="1F1F1F"/>
                <w:sz w:val="22"/>
                <w:szCs w:val="22"/>
              </w:rPr>
            </w:pPr>
            <w:r>
              <w:rPr>
                <w:rFonts w:ascii="Roboto" w:hAnsi="Roboto"/>
                <w:color w:val="1F1F1F"/>
                <w:sz w:val="22"/>
                <w:szCs w:val="22"/>
              </w:rPr>
              <w:t>8</w:t>
            </w:r>
            <w:r w:rsidR="00765A51" w:rsidRPr="00765A51">
              <w:rPr>
                <w:rFonts w:ascii="Roboto" w:hAnsi="Roboto"/>
                <w:color w:val="1F1F1F"/>
                <w:sz w:val="22"/>
                <w:szCs w:val="22"/>
              </w:rPr>
              <w:t xml:space="preserve"> years of experience in procuring civil works, goods, and services</w:t>
            </w:r>
            <w:r w:rsidR="00AF4CD3">
              <w:rPr>
                <w:rFonts w:ascii="Roboto" w:hAnsi="Roboto"/>
                <w:color w:val="1F1F1F"/>
                <w:sz w:val="22"/>
                <w:szCs w:val="22"/>
              </w:rPr>
              <w:t xml:space="preserve"> and </w:t>
            </w:r>
            <w:r w:rsidR="00765A51" w:rsidRPr="00765A51">
              <w:rPr>
                <w:rFonts w:ascii="Roboto" w:hAnsi="Roboto"/>
                <w:color w:val="1F1F1F"/>
                <w:sz w:val="22"/>
                <w:szCs w:val="22"/>
              </w:rPr>
              <w:t>contract management.</w:t>
            </w:r>
          </w:p>
          <w:p w14:paraId="1D843C64" w14:textId="1A35DAD9" w:rsidR="00765A51" w:rsidRPr="00765A51" w:rsidRDefault="00765A51" w:rsidP="00952FCE">
            <w:pPr>
              <w:numPr>
                <w:ilvl w:val="0"/>
                <w:numId w:val="45"/>
              </w:numPr>
              <w:shd w:val="clear" w:color="auto" w:fill="FFFFFF"/>
              <w:tabs>
                <w:tab w:val="clear" w:pos="720"/>
                <w:tab w:val="num" w:pos="919"/>
              </w:tabs>
              <w:ind w:left="289" w:hanging="270"/>
              <w:jc w:val="both"/>
              <w:rPr>
                <w:rFonts w:ascii="Roboto" w:hAnsi="Roboto"/>
                <w:color w:val="1F1F1F"/>
                <w:sz w:val="22"/>
                <w:szCs w:val="22"/>
              </w:rPr>
            </w:pPr>
            <w:r w:rsidRPr="00765A51">
              <w:rPr>
                <w:rFonts w:ascii="Roboto" w:hAnsi="Roboto"/>
                <w:color w:val="1F1F1F"/>
                <w:sz w:val="22"/>
                <w:szCs w:val="22"/>
              </w:rPr>
              <w:t xml:space="preserve">Proven knowledge of IsDB </w:t>
            </w:r>
            <w:r w:rsidR="001C7CB6">
              <w:rPr>
                <w:rFonts w:ascii="Roboto" w:hAnsi="Roboto"/>
                <w:color w:val="1F1F1F"/>
                <w:sz w:val="22"/>
                <w:szCs w:val="22"/>
              </w:rPr>
              <w:t xml:space="preserve">or other MDB </w:t>
            </w:r>
            <w:r w:rsidRPr="00765A51">
              <w:rPr>
                <w:rFonts w:ascii="Roboto" w:hAnsi="Roboto"/>
                <w:color w:val="1F1F1F"/>
                <w:sz w:val="22"/>
                <w:szCs w:val="22"/>
              </w:rPr>
              <w:t>procurement rules and procedures.</w:t>
            </w:r>
          </w:p>
          <w:p w14:paraId="5E4E6B3E" w14:textId="46746F86" w:rsidR="00916DB4" w:rsidRPr="00790FC1" w:rsidRDefault="00061285" w:rsidP="00952FCE">
            <w:pPr>
              <w:numPr>
                <w:ilvl w:val="0"/>
                <w:numId w:val="45"/>
              </w:numPr>
              <w:shd w:val="clear" w:color="auto" w:fill="FFFFFF"/>
              <w:tabs>
                <w:tab w:val="clear" w:pos="720"/>
                <w:tab w:val="num" w:pos="919"/>
              </w:tabs>
              <w:spacing w:after="120"/>
              <w:ind w:left="289"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w:t>
            </w:r>
            <w:r w:rsidR="00765A51" w:rsidRPr="00765A51">
              <w:rPr>
                <w:rFonts w:ascii="Roboto" w:hAnsi="Roboto"/>
                <w:color w:val="1F1F1F"/>
                <w:sz w:val="22"/>
                <w:szCs w:val="22"/>
              </w:rPr>
              <w:t xml:space="preserve">in at least </w:t>
            </w:r>
            <w:r w:rsidR="00790FC1">
              <w:rPr>
                <w:rFonts w:ascii="Roboto" w:hAnsi="Roboto"/>
                <w:color w:val="1F1F1F"/>
                <w:sz w:val="22"/>
                <w:szCs w:val="22"/>
              </w:rPr>
              <w:t>three</w:t>
            </w:r>
            <w:r w:rsidR="00765A51" w:rsidRPr="00765A51">
              <w:rPr>
                <w:rFonts w:ascii="Roboto" w:hAnsi="Roboto"/>
                <w:color w:val="1F1F1F"/>
                <w:sz w:val="22"/>
                <w:szCs w:val="22"/>
              </w:rPr>
              <w:t xml:space="preserve"> (</w:t>
            </w:r>
            <w:r w:rsidR="00790FC1">
              <w:rPr>
                <w:rFonts w:ascii="Roboto" w:hAnsi="Roboto"/>
                <w:color w:val="1F1F1F"/>
                <w:sz w:val="22"/>
                <w:szCs w:val="22"/>
              </w:rPr>
              <w:t>3</w:t>
            </w:r>
            <w:r w:rsidR="00765A51" w:rsidRPr="00765A51">
              <w:rPr>
                <w:rFonts w:ascii="Roboto" w:hAnsi="Roboto"/>
                <w:color w:val="1F1F1F"/>
                <w:sz w:val="22"/>
                <w:szCs w:val="22"/>
              </w:rPr>
              <w:t xml:space="preserve">) similar projects </w:t>
            </w:r>
            <w:r>
              <w:rPr>
                <w:rFonts w:ascii="Roboto" w:hAnsi="Roboto"/>
                <w:color w:val="1F1F1F"/>
                <w:sz w:val="22"/>
                <w:szCs w:val="22"/>
              </w:rPr>
              <w:t xml:space="preserve">funded by </w:t>
            </w:r>
            <w:r w:rsidRPr="00765A51">
              <w:rPr>
                <w:rFonts w:ascii="Roboto" w:hAnsi="Roboto"/>
                <w:color w:val="1F1F1F"/>
                <w:sz w:val="22"/>
                <w:szCs w:val="22"/>
              </w:rPr>
              <w:t xml:space="preserve">IsDB (or similar MDB) </w:t>
            </w:r>
            <w:r w:rsidR="00765A51" w:rsidRPr="00765A51">
              <w:rPr>
                <w:rFonts w:ascii="Roboto" w:hAnsi="Roboto"/>
                <w:color w:val="1F1F1F"/>
                <w:sz w:val="22"/>
                <w:szCs w:val="22"/>
              </w:rPr>
              <w:t>in a similar role</w:t>
            </w:r>
            <w:r w:rsidR="00655853">
              <w:rPr>
                <w:rFonts w:ascii="Roboto" w:hAnsi="Roboto"/>
                <w:color w:val="1F1F1F"/>
                <w:sz w:val="22"/>
                <w:szCs w:val="22"/>
              </w:rPr>
              <w:t xml:space="preserve"> in different regions</w:t>
            </w:r>
            <w:r w:rsidR="00765A51" w:rsidRPr="00765A51">
              <w:rPr>
                <w:rFonts w:ascii="Roboto" w:hAnsi="Roboto"/>
                <w:color w:val="1F1F1F"/>
                <w:sz w:val="22"/>
                <w:szCs w:val="22"/>
              </w:rPr>
              <w:t>.</w:t>
            </w:r>
          </w:p>
        </w:tc>
      </w:tr>
      <w:tr w:rsidR="00EB710B" w:rsidRPr="00D2624E" w14:paraId="4D69DF96" w14:textId="77777777" w:rsidTr="00146DF1">
        <w:tc>
          <w:tcPr>
            <w:tcW w:w="2520" w:type="dxa"/>
          </w:tcPr>
          <w:p w14:paraId="27DDA861" w14:textId="6E5F2FDA" w:rsidR="00EB710B" w:rsidRPr="009729FE" w:rsidRDefault="009729FE" w:rsidP="009729FE">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9729FE">
              <w:rPr>
                <w:rFonts w:ascii="Roboto" w:hAnsi="Roboto" w:cstheme="majorBidi"/>
                <w:b/>
                <w:bCs/>
                <w:color w:val="000000"/>
                <w:sz w:val="22"/>
                <w:szCs w:val="22"/>
                <w:lang w:eastAsia="ru-RU"/>
              </w:rPr>
              <w:t xml:space="preserve">International </w:t>
            </w:r>
            <w:r w:rsidR="00EB710B" w:rsidRPr="009729FE">
              <w:rPr>
                <w:rFonts w:ascii="Roboto" w:hAnsi="Roboto" w:cstheme="majorBidi"/>
                <w:b/>
                <w:bCs/>
                <w:color w:val="000000"/>
                <w:sz w:val="22"/>
                <w:szCs w:val="22"/>
                <w:lang w:eastAsia="ru-RU"/>
              </w:rPr>
              <w:t>TVET Specialist</w:t>
            </w:r>
          </w:p>
        </w:tc>
        <w:tc>
          <w:tcPr>
            <w:tcW w:w="5930" w:type="dxa"/>
          </w:tcPr>
          <w:p w14:paraId="30C2A6EF" w14:textId="77777777" w:rsidR="00EB710B" w:rsidRPr="003E5A02" w:rsidRDefault="00EB710B" w:rsidP="00EB710B">
            <w:pPr>
              <w:shd w:val="clear" w:color="auto" w:fill="FFFFFF"/>
              <w:spacing w:after="120"/>
              <w:ind w:left="19"/>
              <w:jc w:val="both"/>
              <w:rPr>
                <w:rFonts w:ascii="Roboto" w:hAnsi="Roboto"/>
                <w:color w:val="1F1F1F"/>
                <w:sz w:val="22"/>
                <w:szCs w:val="22"/>
              </w:rPr>
            </w:pPr>
            <w:r w:rsidRPr="00EB710B">
              <w:rPr>
                <w:b/>
                <w:bCs/>
                <w:color w:val="1F1F1F"/>
              </w:rPr>
              <w:t>Education</w:t>
            </w:r>
            <w:r w:rsidRPr="00EB710B">
              <w:rPr>
                <w:color w:val="1F1F1F"/>
              </w:rPr>
              <w:t xml:space="preserve">: </w:t>
            </w:r>
            <w:r w:rsidRPr="00EB710B">
              <w:rPr>
                <w:rFonts w:ascii="Roboto" w:hAnsi="Roboto"/>
                <w:color w:val="1F1F1F"/>
                <w:sz w:val="22"/>
                <w:szCs w:val="22"/>
              </w:rPr>
              <w:t>Degree in the field of education, social sciences or similar field</w:t>
            </w:r>
          </w:p>
          <w:p w14:paraId="368AF598" w14:textId="77777777" w:rsidR="00EB710B" w:rsidRPr="00EB710B" w:rsidRDefault="00EB710B" w:rsidP="00EB710B">
            <w:pPr>
              <w:shd w:val="clear" w:color="auto" w:fill="FFFFFF"/>
              <w:spacing w:after="120"/>
              <w:jc w:val="both"/>
              <w:rPr>
                <w:rFonts w:ascii="Roboto" w:hAnsi="Roboto"/>
                <w:b/>
                <w:bCs/>
                <w:color w:val="1F1F1F"/>
                <w:sz w:val="22"/>
                <w:szCs w:val="22"/>
              </w:rPr>
            </w:pPr>
            <w:r w:rsidRPr="00EB710B">
              <w:rPr>
                <w:rFonts w:ascii="Roboto" w:hAnsi="Roboto"/>
                <w:b/>
                <w:bCs/>
                <w:color w:val="1F1F1F"/>
                <w:sz w:val="22"/>
                <w:szCs w:val="22"/>
              </w:rPr>
              <w:t>Experience:</w:t>
            </w:r>
          </w:p>
          <w:p w14:paraId="0BFC88BC" w14:textId="5A303715" w:rsidR="00EB710B" w:rsidRPr="003E5A02" w:rsidRDefault="00EB710B" w:rsidP="00EB710B">
            <w:pPr>
              <w:numPr>
                <w:ilvl w:val="0"/>
                <w:numId w:val="45"/>
              </w:numPr>
              <w:shd w:val="clear" w:color="auto" w:fill="FFFFFF"/>
              <w:tabs>
                <w:tab w:val="clear" w:pos="720"/>
                <w:tab w:val="num" w:pos="919"/>
              </w:tabs>
              <w:spacing w:after="120"/>
              <w:ind w:left="289" w:hanging="270"/>
              <w:jc w:val="both"/>
              <w:rPr>
                <w:rFonts w:ascii="Roboto" w:hAnsi="Roboto"/>
                <w:color w:val="1F1F1F"/>
                <w:sz w:val="22"/>
                <w:szCs w:val="22"/>
              </w:rPr>
            </w:pPr>
            <w:r>
              <w:rPr>
                <w:rFonts w:ascii="Roboto" w:hAnsi="Roboto"/>
                <w:color w:val="1F1F1F"/>
                <w:sz w:val="22"/>
                <w:szCs w:val="22"/>
              </w:rPr>
              <w:t>7</w:t>
            </w:r>
            <w:r w:rsidRPr="00EE177D">
              <w:rPr>
                <w:rFonts w:ascii="Roboto" w:hAnsi="Roboto"/>
                <w:color w:val="1F1F1F"/>
                <w:sz w:val="22"/>
                <w:szCs w:val="22"/>
              </w:rPr>
              <w:t xml:space="preserve"> years</w:t>
            </w:r>
            <w:r>
              <w:rPr>
                <w:rFonts w:ascii="Roboto" w:hAnsi="Roboto"/>
                <w:color w:val="1F1F1F"/>
                <w:sz w:val="22"/>
                <w:szCs w:val="22"/>
              </w:rPr>
              <w:t xml:space="preserve"> </w:t>
            </w:r>
            <w:r w:rsidRPr="003E5A02">
              <w:rPr>
                <w:rFonts w:ascii="Roboto" w:hAnsi="Roboto"/>
                <w:color w:val="1F1F1F"/>
                <w:sz w:val="22"/>
                <w:szCs w:val="22"/>
              </w:rPr>
              <w:t xml:space="preserve">of progressively responsible relevant professional experience, of which preferably 2 years acquired in technical assistance </w:t>
            </w:r>
            <w:r w:rsidR="006E4B05">
              <w:rPr>
                <w:rFonts w:ascii="Roboto" w:hAnsi="Roboto"/>
                <w:color w:val="1F1F1F"/>
                <w:sz w:val="22"/>
                <w:szCs w:val="22"/>
              </w:rPr>
              <w:t xml:space="preserve">in </w:t>
            </w:r>
            <w:r w:rsidRPr="003E5A02">
              <w:rPr>
                <w:rFonts w:ascii="Roboto" w:hAnsi="Roboto"/>
                <w:color w:val="1F1F1F"/>
                <w:sz w:val="22"/>
                <w:szCs w:val="22"/>
              </w:rPr>
              <w:t>the field of education, training or skills development</w:t>
            </w:r>
            <w:r>
              <w:rPr>
                <w:rFonts w:ascii="Roboto" w:hAnsi="Roboto"/>
                <w:color w:val="1F1F1F"/>
                <w:sz w:val="22"/>
                <w:szCs w:val="22"/>
              </w:rPr>
              <w:t>.</w:t>
            </w:r>
            <w:r w:rsidR="006E4B05">
              <w:rPr>
                <w:rFonts w:ascii="Roboto" w:hAnsi="Roboto"/>
                <w:color w:val="1F1F1F"/>
                <w:sz w:val="22"/>
                <w:szCs w:val="22"/>
              </w:rPr>
              <w:t xml:space="preserve"> (curriculum development, understanding of specialized equipment for vocational training)</w:t>
            </w:r>
          </w:p>
          <w:p w14:paraId="7D916202" w14:textId="721656D5" w:rsidR="00EB710B" w:rsidRPr="00EB710B" w:rsidRDefault="00EB710B" w:rsidP="00EB710B">
            <w:pPr>
              <w:numPr>
                <w:ilvl w:val="0"/>
                <w:numId w:val="45"/>
              </w:numPr>
              <w:shd w:val="clear" w:color="auto" w:fill="FFFFFF"/>
              <w:tabs>
                <w:tab w:val="clear" w:pos="720"/>
                <w:tab w:val="num" w:pos="919"/>
              </w:tabs>
              <w:spacing w:after="120"/>
              <w:ind w:left="289" w:hanging="270"/>
              <w:jc w:val="both"/>
              <w:rPr>
                <w:color w:val="1F1F1F"/>
              </w:rPr>
            </w:pPr>
            <w:r w:rsidRPr="003E5A02">
              <w:rPr>
                <w:rFonts w:ascii="Roboto" w:hAnsi="Roboto"/>
                <w:color w:val="1F1F1F"/>
                <w:sz w:val="22"/>
                <w:szCs w:val="22"/>
              </w:rPr>
              <w:t>Work experience on Technical and Vocational Education and Training (TVET) or skills development for employability</w:t>
            </w:r>
            <w:r>
              <w:rPr>
                <w:rFonts w:ascii="Roboto" w:hAnsi="Roboto"/>
                <w:color w:val="1F1F1F"/>
                <w:sz w:val="22"/>
                <w:szCs w:val="22"/>
              </w:rPr>
              <w:t>.</w:t>
            </w:r>
          </w:p>
        </w:tc>
      </w:tr>
      <w:tr w:rsidR="00716A1C" w:rsidRPr="00D2624E" w14:paraId="09FABEA9" w14:textId="77777777" w:rsidTr="00146DF1">
        <w:tc>
          <w:tcPr>
            <w:tcW w:w="2520" w:type="dxa"/>
          </w:tcPr>
          <w:p w14:paraId="6B799F80" w14:textId="73711EC6" w:rsidR="00716A1C" w:rsidRPr="003D6C52"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3D6C52">
              <w:rPr>
                <w:rFonts w:ascii="Roboto" w:hAnsi="Roboto" w:cstheme="majorBidi"/>
                <w:b/>
                <w:bCs/>
                <w:color w:val="000000"/>
                <w:sz w:val="22"/>
                <w:szCs w:val="22"/>
                <w:lang w:eastAsia="ru-RU"/>
              </w:rPr>
              <w:t>International Structural Engineer</w:t>
            </w:r>
          </w:p>
        </w:tc>
        <w:tc>
          <w:tcPr>
            <w:tcW w:w="5930" w:type="dxa"/>
          </w:tcPr>
          <w:p w14:paraId="59BFB6FC" w14:textId="528250BC" w:rsidR="00716A1C" w:rsidRPr="00F73E57" w:rsidRDefault="00716A1C" w:rsidP="00716A1C">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Pr>
                <w:rStyle w:val="normaltextrun"/>
                <w:rFonts w:ascii="Roboto" w:hAnsi="Roboto" w:cstheme="majorBidi"/>
                <w:color w:val="000000"/>
                <w:sz w:val="22"/>
                <w:szCs w:val="22"/>
              </w:rPr>
              <w:t>D</w:t>
            </w:r>
            <w:r w:rsidRPr="00765A51">
              <w:rPr>
                <w:rStyle w:val="normaltextrun"/>
                <w:rFonts w:ascii="Roboto" w:hAnsi="Roboto" w:cstheme="majorBidi"/>
                <w:color w:val="000000"/>
                <w:sz w:val="22"/>
                <w:szCs w:val="22"/>
              </w:rPr>
              <w:t xml:space="preserve">egree </w:t>
            </w:r>
            <w:r>
              <w:rPr>
                <w:rStyle w:val="normaltextrun"/>
                <w:rFonts w:ascii="Roboto" w:hAnsi="Roboto" w:cstheme="majorBidi"/>
                <w:color w:val="000000"/>
                <w:sz w:val="22"/>
                <w:szCs w:val="22"/>
              </w:rPr>
              <w:t xml:space="preserve">and professional qualification </w:t>
            </w:r>
            <w:r w:rsidRPr="00765A51">
              <w:rPr>
                <w:rStyle w:val="normaltextrun"/>
                <w:rFonts w:ascii="Roboto" w:hAnsi="Roboto" w:cstheme="majorBidi"/>
                <w:color w:val="000000"/>
                <w:sz w:val="22"/>
                <w:szCs w:val="22"/>
              </w:rPr>
              <w:t xml:space="preserve">in </w:t>
            </w:r>
            <w:r>
              <w:rPr>
                <w:rStyle w:val="normaltextrun"/>
                <w:rFonts w:ascii="Roboto" w:hAnsi="Roboto" w:cstheme="majorBidi"/>
                <w:color w:val="000000"/>
                <w:sz w:val="22"/>
                <w:szCs w:val="22"/>
              </w:rPr>
              <w:t xml:space="preserve">civil </w:t>
            </w:r>
            <w:r w:rsidRPr="00765A51">
              <w:rPr>
                <w:rStyle w:val="normaltextrun"/>
                <w:rFonts w:ascii="Roboto" w:hAnsi="Roboto" w:cstheme="majorBidi"/>
                <w:color w:val="000000"/>
                <w:sz w:val="22"/>
                <w:szCs w:val="22"/>
              </w:rPr>
              <w:t>engineering</w:t>
            </w:r>
            <w:r>
              <w:rPr>
                <w:rStyle w:val="normaltextrun"/>
                <w:rFonts w:ascii="Roboto" w:hAnsi="Roboto" w:cstheme="majorBidi"/>
                <w:color w:val="000000"/>
                <w:sz w:val="22"/>
                <w:szCs w:val="22"/>
              </w:rPr>
              <w:t xml:space="preserve"> </w:t>
            </w:r>
            <w:r w:rsidRPr="00765A51">
              <w:rPr>
                <w:rStyle w:val="normaltextrun"/>
                <w:rFonts w:ascii="Roboto" w:hAnsi="Roboto" w:cstheme="majorBidi"/>
                <w:color w:val="000000"/>
                <w:sz w:val="22"/>
                <w:szCs w:val="22"/>
              </w:rPr>
              <w:t>or a similar field.</w:t>
            </w:r>
          </w:p>
          <w:p w14:paraId="2ADBC787" w14:textId="7D2C7797" w:rsidR="00716A1C" w:rsidRPr="00F73E57" w:rsidRDefault="00716A1C" w:rsidP="00716A1C">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42B2989D" w14:textId="7EDD1A0B" w:rsidR="00716A1C" w:rsidRDefault="00716A1C" w:rsidP="00716A1C">
            <w:pPr>
              <w:numPr>
                <w:ilvl w:val="0"/>
                <w:numId w:val="45"/>
              </w:numPr>
              <w:shd w:val="clear" w:color="auto" w:fill="FFFFFF"/>
              <w:tabs>
                <w:tab w:val="clear" w:pos="720"/>
                <w:tab w:val="num" w:pos="919"/>
              </w:tabs>
              <w:ind w:left="289" w:hanging="270"/>
              <w:jc w:val="both"/>
              <w:rPr>
                <w:rFonts w:ascii="Roboto" w:hAnsi="Roboto"/>
                <w:color w:val="1F1F1F"/>
                <w:sz w:val="22"/>
                <w:szCs w:val="22"/>
              </w:rPr>
            </w:pPr>
            <w:r w:rsidRPr="004E0EED">
              <w:rPr>
                <w:rFonts w:ascii="Roboto" w:hAnsi="Roboto"/>
                <w:color w:val="1F1F1F"/>
                <w:sz w:val="22"/>
                <w:szCs w:val="22"/>
              </w:rPr>
              <w:t>Should have at least 10 years general experience in the field of construction of which at least 5 years should be as a structural engineer on projects of a similar nature, scope and size</w:t>
            </w:r>
            <w:r>
              <w:rPr>
                <w:rFonts w:ascii="Roboto" w:hAnsi="Roboto"/>
                <w:color w:val="1F1F1F"/>
                <w:sz w:val="22"/>
                <w:szCs w:val="22"/>
              </w:rPr>
              <w:t xml:space="preserve"> in different regions</w:t>
            </w:r>
            <w:r w:rsidRPr="004E0EED">
              <w:rPr>
                <w:rFonts w:ascii="Roboto" w:hAnsi="Roboto"/>
                <w:color w:val="1F1F1F"/>
                <w:sz w:val="22"/>
                <w:szCs w:val="22"/>
              </w:rPr>
              <w:t>.</w:t>
            </w:r>
          </w:p>
          <w:p w14:paraId="11401EDD" w14:textId="3BF96313" w:rsidR="00716A1C" w:rsidRDefault="00716A1C" w:rsidP="00716A1C">
            <w:pPr>
              <w:numPr>
                <w:ilvl w:val="0"/>
                <w:numId w:val="45"/>
              </w:numPr>
              <w:shd w:val="clear" w:color="auto" w:fill="FFFFFF"/>
              <w:tabs>
                <w:tab w:val="clear" w:pos="720"/>
                <w:tab w:val="num" w:pos="919"/>
              </w:tabs>
              <w:ind w:left="289" w:hanging="270"/>
              <w:jc w:val="both"/>
              <w:rPr>
                <w:rFonts w:ascii="Roboto" w:hAnsi="Roboto"/>
                <w:color w:val="1F1F1F"/>
                <w:sz w:val="22"/>
                <w:szCs w:val="22"/>
              </w:rPr>
            </w:pPr>
            <w:r>
              <w:rPr>
                <w:rFonts w:ascii="Roboto" w:hAnsi="Roboto"/>
                <w:color w:val="1F1F1F"/>
                <w:sz w:val="22"/>
                <w:szCs w:val="22"/>
              </w:rPr>
              <w:t xml:space="preserve">Experience in </w:t>
            </w:r>
            <w:r w:rsidRPr="001530BE">
              <w:rPr>
                <w:rFonts w:ascii="Roboto" w:hAnsi="Roboto"/>
                <w:color w:val="1F1F1F"/>
                <w:sz w:val="22"/>
                <w:szCs w:val="22"/>
              </w:rPr>
              <w:t>structural quality control, construction materials laboratory tests, construction problem solving, and project reporting</w:t>
            </w:r>
            <w:r>
              <w:rPr>
                <w:rFonts w:ascii="Roboto" w:hAnsi="Roboto"/>
                <w:color w:val="1F1F1F"/>
                <w:sz w:val="22"/>
                <w:szCs w:val="22"/>
              </w:rPr>
              <w:t>.</w:t>
            </w:r>
          </w:p>
          <w:p w14:paraId="33E8EDE2" w14:textId="4D13578D" w:rsidR="00716A1C" w:rsidRPr="004E0EED" w:rsidRDefault="00716A1C" w:rsidP="00716A1C">
            <w:pPr>
              <w:numPr>
                <w:ilvl w:val="0"/>
                <w:numId w:val="45"/>
              </w:numPr>
              <w:shd w:val="clear" w:color="auto" w:fill="FFFFFF"/>
              <w:tabs>
                <w:tab w:val="clear" w:pos="720"/>
                <w:tab w:val="num" w:pos="919"/>
              </w:tabs>
              <w:spacing w:after="120"/>
              <w:ind w:left="289" w:hanging="270"/>
              <w:jc w:val="both"/>
              <w:rPr>
                <w:rStyle w:val="normaltextrun"/>
                <w:rFonts w:ascii="Roboto" w:hAnsi="Roboto"/>
                <w:color w:val="1F1F1F"/>
                <w:sz w:val="22"/>
                <w:szCs w:val="22"/>
              </w:rPr>
            </w:pPr>
            <w:r w:rsidRPr="00132E3D">
              <w:rPr>
                <w:rStyle w:val="normaltextrun"/>
                <w:rFonts w:ascii="Roboto" w:hAnsi="Roboto"/>
                <w:color w:val="1F1F1F"/>
                <w:sz w:val="22"/>
                <w:szCs w:val="22"/>
              </w:rPr>
              <w:t>Previous work experience in education infrastructure projects will be highly desired</w:t>
            </w:r>
            <w:r>
              <w:rPr>
                <w:rStyle w:val="normaltextrun"/>
                <w:rFonts w:ascii="Roboto" w:hAnsi="Roboto"/>
                <w:color w:val="1F1F1F"/>
                <w:sz w:val="22"/>
                <w:szCs w:val="22"/>
              </w:rPr>
              <w:t>.</w:t>
            </w:r>
          </w:p>
        </w:tc>
      </w:tr>
      <w:tr w:rsidR="00716A1C" w:rsidRPr="00D2624E" w14:paraId="3BCF6A4C" w14:textId="77777777" w:rsidTr="00146DF1">
        <w:tc>
          <w:tcPr>
            <w:tcW w:w="2520" w:type="dxa"/>
          </w:tcPr>
          <w:p w14:paraId="0D7F744A" w14:textId="7D79C085" w:rsidR="00716A1C" w:rsidRPr="003D6C52"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3D6C52">
              <w:rPr>
                <w:rFonts w:ascii="Roboto" w:hAnsi="Roboto" w:cstheme="majorBidi"/>
                <w:b/>
                <w:bCs/>
                <w:color w:val="000000"/>
                <w:sz w:val="22"/>
                <w:szCs w:val="22"/>
                <w:lang w:eastAsia="ru-RU"/>
              </w:rPr>
              <w:t>Environmental and Social Safeguards Specialist</w:t>
            </w:r>
          </w:p>
        </w:tc>
        <w:tc>
          <w:tcPr>
            <w:tcW w:w="5930" w:type="dxa"/>
          </w:tcPr>
          <w:p w14:paraId="3D45440A" w14:textId="37BE8B2C" w:rsidR="00716A1C" w:rsidRPr="00F73E57" w:rsidRDefault="00716A1C" w:rsidP="00716A1C">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5C0275">
              <w:rPr>
                <w:rStyle w:val="normaltextrun"/>
                <w:rFonts w:ascii="Roboto" w:hAnsi="Roboto" w:cstheme="majorBidi"/>
                <w:color w:val="000000"/>
                <w:sz w:val="22"/>
                <w:szCs w:val="22"/>
              </w:rPr>
              <w:t>D</w:t>
            </w:r>
            <w:r w:rsidRPr="004D03D8">
              <w:rPr>
                <w:rStyle w:val="normaltextrun"/>
                <w:rFonts w:ascii="Roboto" w:hAnsi="Roboto" w:cstheme="majorBidi"/>
                <w:color w:val="000000"/>
                <w:sz w:val="22"/>
                <w:szCs w:val="22"/>
              </w:rPr>
              <w:t xml:space="preserve">egree in </w:t>
            </w:r>
            <w:r w:rsidRPr="005C0275">
              <w:rPr>
                <w:rStyle w:val="normaltextrun"/>
                <w:rFonts w:ascii="Roboto" w:hAnsi="Roboto" w:cstheme="majorBidi"/>
                <w:color w:val="000000"/>
                <w:sz w:val="22"/>
                <w:szCs w:val="22"/>
              </w:rPr>
              <w:t>environmental science</w:t>
            </w:r>
            <w:r>
              <w:rPr>
                <w:rStyle w:val="normaltextrun"/>
                <w:rFonts w:ascii="Roboto" w:hAnsi="Roboto" w:cstheme="majorBidi"/>
                <w:color w:val="000000"/>
                <w:sz w:val="22"/>
                <w:szCs w:val="22"/>
              </w:rPr>
              <w:t xml:space="preserve"> or </w:t>
            </w:r>
            <w:r w:rsidRPr="004D03D8">
              <w:rPr>
                <w:rStyle w:val="normaltextrun"/>
                <w:rFonts w:ascii="Roboto" w:hAnsi="Roboto" w:cstheme="majorBidi"/>
                <w:color w:val="000000"/>
                <w:sz w:val="22"/>
                <w:szCs w:val="22"/>
              </w:rPr>
              <w:t xml:space="preserve">a </w:t>
            </w:r>
            <w:r>
              <w:rPr>
                <w:rStyle w:val="normaltextrun"/>
                <w:rFonts w:ascii="Roboto" w:hAnsi="Roboto" w:cstheme="majorBidi"/>
                <w:color w:val="000000"/>
                <w:sz w:val="22"/>
                <w:szCs w:val="22"/>
              </w:rPr>
              <w:t xml:space="preserve">related </w:t>
            </w:r>
            <w:r w:rsidRPr="004D03D8">
              <w:rPr>
                <w:rStyle w:val="normaltextrun"/>
                <w:rFonts w:ascii="Roboto" w:hAnsi="Roboto" w:cstheme="majorBidi"/>
                <w:color w:val="000000"/>
                <w:sz w:val="22"/>
                <w:szCs w:val="22"/>
              </w:rPr>
              <w:t>field (engineering, environmental science, etc.).</w:t>
            </w:r>
          </w:p>
          <w:p w14:paraId="2550175D" w14:textId="079364DC" w:rsidR="00716A1C" w:rsidRPr="00F73E57" w:rsidRDefault="00716A1C" w:rsidP="00716A1C">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1CE41BF6" w14:textId="7B17F4DF" w:rsidR="00716A1C" w:rsidRPr="00AA07E0" w:rsidRDefault="00716A1C" w:rsidP="00716A1C">
            <w:pPr>
              <w:numPr>
                <w:ilvl w:val="0"/>
                <w:numId w:val="45"/>
              </w:numPr>
              <w:shd w:val="clear" w:color="auto" w:fill="FFFFFF"/>
              <w:tabs>
                <w:tab w:val="clear" w:pos="720"/>
                <w:tab w:val="num" w:pos="919"/>
              </w:tabs>
              <w:ind w:left="289" w:hanging="270"/>
              <w:jc w:val="both"/>
              <w:rPr>
                <w:rFonts w:ascii="Roboto" w:hAnsi="Roboto"/>
                <w:color w:val="1F1F1F"/>
                <w:sz w:val="22"/>
                <w:szCs w:val="22"/>
              </w:rPr>
            </w:pPr>
            <w:r w:rsidRPr="00BC02BB">
              <w:rPr>
                <w:rFonts w:ascii="Roboto" w:hAnsi="Roboto"/>
                <w:color w:val="1F1F1F"/>
                <w:sz w:val="22"/>
                <w:szCs w:val="22"/>
              </w:rPr>
              <w:t xml:space="preserve">At least </w:t>
            </w:r>
            <w:r>
              <w:rPr>
                <w:rFonts w:ascii="Roboto" w:hAnsi="Roboto"/>
                <w:color w:val="1F1F1F"/>
                <w:sz w:val="22"/>
                <w:szCs w:val="22"/>
              </w:rPr>
              <w:t>7</w:t>
            </w:r>
            <w:r w:rsidRPr="00BC02BB">
              <w:rPr>
                <w:rFonts w:ascii="Roboto" w:hAnsi="Roboto"/>
                <w:color w:val="1F1F1F"/>
                <w:sz w:val="22"/>
                <w:szCs w:val="22"/>
              </w:rPr>
              <w:t xml:space="preserve"> years’ experience in conducting environmental assessments,</w:t>
            </w:r>
            <w:r>
              <w:rPr>
                <w:rFonts w:ascii="Roboto" w:hAnsi="Roboto"/>
                <w:color w:val="1F1F1F"/>
                <w:sz w:val="22"/>
                <w:szCs w:val="22"/>
              </w:rPr>
              <w:t xml:space="preserve"> </w:t>
            </w:r>
            <w:r w:rsidRPr="00BC02BB">
              <w:rPr>
                <w:rFonts w:ascii="Roboto" w:hAnsi="Roboto"/>
                <w:color w:val="1F1F1F"/>
                <w:sz w:val="22"/>
                <w:szCs w:val="22"/>
              </w:rPr>
              <w:t>preparing mitigation plans, and monitoring compliance</w:t>
            </w:r>
            <w:r w:rsidRPr="00AA07E0">
              <w:rPr>
                <w:rFonts w:ascii="Roboto" w:hAnsi="Roboto"/>
                <w:color w:val="1F1F1F"/>
                <w:sz w:val="22"/>
                <w:szCs w:val="22"/>
              </w:rPr>
              <w:t>.</w:t>
            </w:r>
          </w:p>
          <w:p w14:paraId="6D9D04D6" w14:textId="3EC2FD37" w:rsidR="00716A1C" w:rsidRPr="00E9458E" w:rsidRDefault="00716A1C" w:rsidP="00716A1C">
            <w:pPr>
              <w:numPr>
                <w:ilvl w:val="0"/>
                <w:numId w:val="45"/>
              </w:numPr>
              <w:shd w:val="clear" w:color="auto" w:fill="FFFFFF"/>
              <w:tabs>
                <w:tab w:val="clear" w:pos="720"/>
                <w:tab w:val="num" w:pos="919"/>
              </w:tabs>
              <w:spacing w:after="120"/>
              <w:ind w:left="289"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765A51">
              <w:rPr>
                <w:rFonts w:ascii="Roboto" w:hAnsi="Roboto"/>
                <w:color w:val="1F1F1F"/>
                <w:sz w:val="22"/>
                <w:szCs w:val="22"/>
              </w:rPr>
              <w:t>.</w:t>
            </w:r>
          </w:p>
        </w:tc>
      </w:tr>
      <w:tr w:rsidR="00716A1C" w:rsidRPr="00D2624E" w14:paraId="1E747CB6" w14:textId="77777777" w:rsidTr="00146DF1">
        <w:tc>
          <w:tcPr>
            <w:tcW w:w="2520" w:type="dxa"/>
          </w:tcPr>
          <w:p w14:paraId="482718EF" w14:textId="75E11207" w:rsidR="00716A1C" w:rsidRPr="00D41858"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D41858">
              <w:rPr>
                <w:rFonts w:ascii="Roboto" w:hAnsi="Roboto" w:cstheme="majorBidi"/>
                <w:b/>
                <w:bCs/>
                <w:color w:val="000000"/>
                <w:sz w:val="22"/>
                <w:szCs w:val="22"/>
                <w:lang w:eastAsia="ru-RU"/>
              </w:rPr>
              <w:t>Water and Sanitary Engineer</w:t>
            </w:r>
          </w:p>
        </w:tc>
        <w:tc>
          <w:tcPr>
            <w:tcW w:w="5930" w:type="dxa"/>
          </w:tcPr>
          <w:p w14:paraId="1A832022" w14:textId="3FAA1C9D" w:rsidR="00716A1C" w:rsidRPr="00F73E57" w:rsidRDefault="00716A1C" w:rsidP="00716A1C">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E9458E">
              <w:rPr>
                <w:rStyle w:val="normaltextrun"/>
                <w:rFonts w:ascii="Roboto" w:hAnsi="Roboto" w:cstheme="majorBidi"/>
                <w:color w:val="000000"/>
                <w:sz w:val="22"/>
                <w:szCs w:val="22"/>
              </w:rPr>
              <w:t xml:space="preserve">Bachelor’s degree in water resources, </w:t>
            </w:r>
            <w:r>
              <w:rPr>
                <w:rStyle w:val="normaltextrun"/>
                <w:rFonts w:ascii="Roboto" w:hAnsi="Roboto" w:cstheme="majorBidi"/>
                <w:color w:val="000000"/>
                <w:sz w:val="22"/>
                <w:szCs w:val="22"/>
              </w:rPr>
              <w:t>h</w:t>
            </w:r>
            <w:r w:rsidRPr="00E9458E">
              <w:rPr>
                <w:rStyle w:val="normaltextrun"/>
                <w:rFonts w:ascii="Roboto" w:hAnsi="Roboto" w:cstheme="majorBidi"/>
                <w:color w:val="000000"/>
                <w:sz w:val="22"/>
                <w:szCs w:val="22"/>
              </w:rPr>
              <w:t xml:space="preserve">ydrology, or </w:t>
            </w:r>
            <w:r>
              <w:rPr>
                <w:rStyle w:val="normaltextrun"/>
                <w:rFonts w:ascii="Roboto" w:hAnsi="Roboto" w:cstheme="majorBidi"/>
                <w:color w:val="000000"/>
                <w:sz w:val="22"/>
                <w:szCs w:val="22"/>
              </w:rPr>
              <w:t>c</w:t>
            </w:r>
            <w:r w:rsidRPr="00E9458E">
              <w:rPr>
                <w:rStyle w:val="normaltextrun"/>
                <w:rFonts w:ascii="Roboto" w:hAnsi="Roboto" w:cstheme="majorBidi"/>
                <w:color w:val="000000"/>
                <w:sz w:val="22"/>
                <w:szCs w:val="22"/>
              </w:rPr>
              <w:t xml:space="preserve">ivil </w:t>
            </w:r>
            <w:r>
              <w:rPr>
                <w:rStyle w:val="normaltextrun"/>
                <w:rFonts w:ascii="Roboto" w:hAnsi="Roboto" w:cstheme="majorBidi"/>
                <w:color w:val="000000"/>
                <w:sz w:val="22"/>
                <w:szCs w:val="22"/>
              </w:rPr>
              <w:t>e</w:t>
            </w:r>
            <w:r w:rsidRPr="00E9458E">
              <w:rPr>
                <w:rStyle w:val="normaltextrun"/>
                <w:rFonts w:ascii="Roboto" w:hAnsi="Roboto" w:cstheme="majorBidi"/>
                <w:color w:val="000000"/>
                <w:sz w:val="22"/>
                <w:szCs w:val="22"/>
              </w:rPr>
              <w:t>ngineering</w:t>
            </w:r>
            <w:r>
              <w:rPr>
                <w:rStyle w:val="normaltextrun"/>
                <w:rFonts w:ascii="Roboto" w:hAnsi="Roboto" w:cstheme="majorBidi"/>
                <w:color w:val="000000"/>
                <w:sz w:val="22"/>
                <w:szCs w:val="22"/>
              </w:rPr>
              <w:t>.</w:t>
            </w:r>
          </w:p>
          <w:p w14:paraId="33747738" w14:textId="5D9E4A03" w:rsidR="00716A1C" w:rsidRPr="00F73E57" w:rsidRDefault="00716A1C" w:rsidP="00716A1C">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4B22AF1A" w14:textId="77777777" w:rsidR="00716A1C" w:rsidRPr="00E9458E" w:rsidRDefault="00716A1C" w:rsidP="00716A1C">
            <w:pPr>
              <w:numPr>
                <w:ilvl w:val="0"/>
                <w:numId w:val="45"/>
              </w:numPr>
              <w:shd w:val="clear" w:color="auto" w:fill="FFFFFF"/>
              <w:tabs>
                <w:tab w:val="clear" w:pos="720"/>
              </w:tabs>
              <w:ind w:left="289" w:right="67" w:hanging="270"/>
              <w:jc w:val="both"/>
              <w:rPr>
                <w:rFonts w:ascii="Roboto" w:hAnsi="Roboto"/>
                <w:color w:val="1F1F1F"/>
                <w:sz w:val="22"/>
                <w:szCs w:val="22"/>
              </w:rPr>
            </w:pPr>
            <w:r w:rsidRPr="00E9458E">
              <w:rPr>
                <w:rFonts w:ascii="Roboto" w:hAnsi="Roboto"/>
                <w:color w:val="1F1F1F"/>
                <w:sz w:val="22"/>
                <w:szCs w:val="22"/>
              </w:rPr>
              <w:t>7 years of relevant experience in urban development, water supply, sanitation, or wastewater projects.</w:t>
            </w:r>
          </w:p>
          <w:p w14:paraId="1EF4552E" w14:textId="79286A52" w:rsidR="00716A1C" w:rsidRPr="00BB22D7" w:rsidRDefault="00716A1C" w:rsidP="00716A1C">
            <w:pPr>
              <w:numPr>
                <w:ilvl w:val="0"/>
                <w:numId w:val="45"/>
              </w:numPr>
              <w:shd w:val="clear" w:color="auto" w:fill="FFFFFF"/>
              <w:tabs>
                <w:tab w:val="clear" w:pos="720"/>
              </w:tabs>
              <w:spacing w:after="120"/>
              <w:ind w:left="289" w:right="67"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765A51">
              <w:rPr>
                <w:rFonts w:ascii="Roboto" w:hAnsi="Roboto"/>
                <w:color w:val="1F1F1F"/>
                <w:sz w:val="22"/>
                <w:szCs w:val="22"/>
              </w:rPr>
              <w:t>.</w:t>
            </w:r>
          </w:p>
        </w:tc>
      </w:tr>
      <w:tr w:rsidR="00716A1C" w:rsidRPr="00D2624E" w14:paraId="641FA9A3" w14:textId="77777777" w:rsidTr="00146DF1">
        <w:tc>
          <w:tcPr>
            <w:tcW w:w="2520" w:type="dxa"/>
          </w:tcPr>
          <w:p w14:paraId="5818BE52" w14:textId="2DBBB2CD" w:rsidR="00716A1C" w:rsidRPr="00564CB1"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564CB1">
              <w:rPr>
                <w:rFonts w:ascii="Roboto" w:hAnsi="Roboto" w:cstheme="majorBidi"/>
                <w:b/>
                <w:bCs/>
                <w:color w:val="000000"/>
                <w:sz w:val="22"/>
                <w:szCs w:val="22"/>
                <w:lang w:eastAsia="ru-RU"/>
              </w:rPr>
              <w:t>HVAC Engineer</w:t>
            </w:r>
          </w:p>
        </w:tc>
        <w:tc>
          <w:tcPr>
            <w:tcW w:w="5930" w:type="dxa"/>
          </w:tcPr>
          <w:p w14:paraId="51463256" w14:textId="477E0DC3" w:rsidR="00716A1C" w:rsidRPr="00F73E57" w:rsidRDefault="00716A1C" w:rsidP="00716A1C">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EE177D">
              <w:rPr>
                <w:rStyle w:val="normaltextrun"/>
                <w:rFonts w:ascii="Roboto" w:hAnsi="Roboto" w:cstheme="majorBidi"/>
                <w:color w:val="000000"/>
                <w:sz w:val="22"/>
                <w:szCs w:val="22"/>
              </w:rPr>
              <w:t>Bachelor</w:t>
            </w:r>
            <w:r>
              <w:rPr>
                <w:rStyle w:val="normaltextrun"/>
                <w:rFonts w:ascii="Roboto" w:hAnsi="Roboto" w:cstheme="majorBidi"/>
                <w:color w:val="000000"/>
                <w:sz w:val="22"/>
                <w:szCs w:val="22"/>
              </w:rPr>
              <w:t>’</w:t>
            </w:r>
            <w:r w:rsidRPr="00EE177D">
              <w:rPr>
                <w:rStyle w:val="normaltextrun"/>
                <w:rFonts w:ascii="Roboto" w:hAnsi="Roboto" w:cstheme="majorBidi"/>
                <w:color w:val="000000"/>
                <w:sz w:val="22"/>
                <w:szCs w:val="22"/>
              </w:rPr>
              <w:t xml:space="preserve">s degree in </w:t>
            </w:r>
            <w:r>
              <w:rPr>
                <w:rStyle w:val="normaltextrun"/>
                <w:rFonts w:ascii="Roboto" w:hAnsi="Roboto" w:cstheme="majorBidi"/>
                <w:color w:val="000000"/>
                <w:sz w:val="22"/>
                <w:szCs w:val="22"/>
              </w:rPr>
              <w:t>e</w:t>
            </w:r>
            <w:r w:rsidRPr="00EE177D">
              <w:rPr>
                <w:rStyle w:val="normaltextrun"/>
                <w:rFonts w:ascii="Roboto" w:hAnsi="Roboto" w:cstheme="majorBidi"/>
                <w:color w:val="000000"/>
                <w:sz w:val="22"/>
                <w:szCs w:val="22"/>
              </w:rPr>
              <w:t xml:space="preserve">ngineering or </w:t>
            </w:r>
            <w:r>
              <w:rPr>
                <w:rStyle w:val="normaltextrun"/>
                <w:rFonts w:ascii="Roboto" w:hAnsi="Roboto" w:cstheme="majorBidi"/>
                <w:color w:val="000000"/>
                <w:sz w:val="22"/>
                <w:szCs w:val="22"/>
              </w:rPr>
              <w:t>m</w:t>
            </w:r>
            <w:r w:rsidRPr="00EE177D">
              <w:rPr>
                <w:rStyle w:val="normaltextrun"/>
                <w:rFonts w:ascii="Roboto" w:hAnsi="Roboto" w:cstheme="majorBidi"/>
                <w:color w:val="000000"/>
                <w:sz w:val="22"/>
                <w:szCs w:val="22"/>
              </w:rPr>
              <w:t xml:space="preserve">echanical </w:t>
            </w:r>
            <w:r>
              <w:rPr>
                <w:rStyle w:val="normaltextrun"/>
                <w:rFonts w:ascii="Roboto" w:hAnsi="Roboto" w:cstheme="majorBidi"/>
                <w:color w:val="000000"/>
                <w:sz w:val="22"/>
                <w:szCs w:val="22"/>
              </w:rPr>
              <w:t>e</w:t>
            </w:r>
            <w:r w:rsidRPr="00EE177D">
              <w:rPr>
                <w:rStyle w:val="normaltextrun"/>
                <w:rFonts w:ascii="Roboto" w:hAnsi="Roboto" w:cstheme="majorBidi"/>
                <w:color w:val="000000"/>
                <w:sz w:val="22"/>
                <w:szCs w:val="22"/>
              </w:rPr>
              <w:t>ngineering.</w:t>
            </w:r>
          </w:p>
          <w:p w14:paraId="0D05F34C" w14:textId="1C8A3EE4" w:rsidR="00716A1C" w:rsidRPr="00F73E57" w:rsidRDefault="00716A1C" w:rsidP="00716A1C">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2929385F" w14:textId="44E02F2D" w:rsidR="00716A1C" w:rsidRPr="00EE177D" w:rsidRDefault="00716A1C" w:rsidP="00716A1C">
            <w:pPr>
              <w:numPr>
                <w:ilvl w:val="0"/>
                <w:numId w:val="45"/>
              </w:numPr>
              <w:shd w:val="clear" w:color="auto" w:fill="FFFFFF"/>
              <w:tabs>
                <w:tab w:val="clear" w:pos="720"/>
              </w:tabs>
              <w:ind w:left="289" w:right="67" w:hanging="270"/>
              <w:jc w:val="both"/>
              <w:rPr>
                <w:rFonts w:ascii="Roboto" w:hAnsi="Roboto"/>
                <w:color w:val="1F1F1F"/>
                <w:sz w:val="22"/>
                <w:szCs w:val="22"/>
              </w:rPr>
            </w:pPr>
            <w:r w:rsidRPr="00EE177D">
              <w:rPr>
                <w:rFonts w:ascii="Roboto" w:hAnsi="Roboto"/>
                <w:color w:val="1F1F1F"/>
                <w:sz w:val="22"/>
                <w:szCs w:val="22"/>
              </w:rPr>
              <w:t>7 years of experience in HVAC engineering.</w:t>
            </w:r>
          </w:p>
          <w:p w14:paraId="484A4401" w14:textId="64F7DF41" w:rsidR="00716A1C" w:rsidRPr="00EE177D" w:rsidRDefault="00716A1C" w:rsidP="00716A1C">
            <w:pPr>
              <w:numPr>
                <w:ilvl w:val="0"/>
                <w:numId w:val="45"/>
              </w:numPr>
              <w:shd w:val="clear" w:color="auto" w:fill="FFFFFF"/>
              <w:tabs>
                <w:tab w:val="clear" w:pos="720"/>
              </w:tabs>
              <w:spacing w:after="120"/>
              <w:ind w:left="289" w:right="67"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765A51">
              <w:rPr>
                <w:rFonts w:ascii="Roboto" w:hAnsi="Roboto"/>
                <w:color w:val="1F1F1F"/>
                <w:sz w:val="22"/>
                <w:szCs w:val="22"/>
              </w:rPr>
              <w:t>.</w:t>
            </w:r>
          </w:p>
        </w:tc>
      </w:tr>
      <w:tr w:rsidR="00716A1C" w:rsidRPr="00D2624E" w14:paraId="7E001FE8" w14:textId="77777777" w:rsidTr="00146DF1">
        <w:tc>
          <w:tcPr>
            <w:tcW w:w="2520" w:type="dxa"/>
          </w:tcPr>
          <w:p w14:paraId="4CA4DAFA" w14:textId="65D4F2CD" w:rsidR="00716A1C" w:rsidRPr="00137A87"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sidRPr="00137A87">
              <w:rPr>
                <w:rFonts w:ascii="Roboto" w:hAnsi="Roboto" w:cstheme="majorBidi"/>
                <w:b/>
                <w:bCs/>
                <w:color w:val="000000"/>
                <w:sz w:val="22"/>
                <w:szCs w:val="22"/>
                <w:lang w:eastAsia="ru-RU"/>
              </w:rPr>
              <w:t>Electric Engineer</w:t>
            </w:r>
          </w:p>
        </w:tc>
        <w:tc>
          <w:tcPr>
            <w:tcW w:w="5930" w:type="dxa"/>
          </w:tcPr>
          <w:p w14:paraId="2594AC2F" w14:textId="1C22AA18" w:rsidR="00716A1C" w:rsidRPr="00F73E57" w:rsidRDefault="00716A1C" w:rsidP="00716A1C">
            <w:pPr>
              <w:pStyle w:val="paragraph"/>
              <w:spacing w:before="12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DE02CE">
              <w:rPr>
                <w:rStyle w:val="normaltextrun"/>
                <w:rFonts w:ascii="Roboto" w:hAnsi="Roboto" w:cstheme="majorBidi"/>
                <w:color w:val="000000"/>
                <w:sz w:val="22"/>
                <w:szCs w:val="22"/>
              </w:rPr>
              <w:t>Bachelor</w:t>
            </w:r>
            <w:r>
              <w:rPr>
                <w:rStyle w:val="normaltextrun"/>
                <w:rFonts w:ascii="Roboto" w:hAnsi="Roboto" w:cstheme="majorBidi"/>
                <w:color w:val="000000"/>
                <w:sz w:val="22"/>
                <w:szCs w:val="22"/>
              </w:rPr>
              <w:t>’</w:t>
            </w:r>
            <w:r w:rsidRPr="00DE02CE">
              <w:rPr>
                <w:rStyle w:val="normaltextrun"/>
                <w:rFonts w:ascii="Roboto" w:hAnsi="Roboto" w:cstheme="majorBidi"/>
                <w:color w:val="000000"/>
                <w:sz w:val="22"/>
                <w:szCs w:val="22"/>
              </w:rPr>
              <w:t xml:space="preserve">s degree in </w:t>
            </w:r>
            <w:r>
              <w:rPr>
                <w:rStyle w:val="normaltextrun"/>
                <w:rFonts w:ascii="Roboto" w:hAnsi="Roboto" w:cstheme="majorBidi"/>
                <w:color w:val="000000"/>
                <w:sz w:val="22"/>
                <w:szCs w:val="22"/>
              </w:rPr>
              <w:t>e</w:t>
            </w:r>
            <w:r w:rsidRPr="00DE02CE">
              <w:rPr>
                <w:rStyle w:val="normaltextrun"/>
                <w:rFonts w:ascii="Roboto" w:hAnsi="Roboto" w:cstheme="majorBidi"/>
                <w:color w:val="000000"/>
                <w:sz w:val="22"/>
                <w:szCs w:val="22"/>
              </w:rPr>
              <w:t xml:space="preserve">lectrical </w:t>
            </w:r>
            <w:r>
              <w:rPr>
                <w:rStyle w:val="normaltextrun"/>
                <w:rFonts w:ascii="Roboto" w:hAnsi="Roboto" w:cstheme="majorBidi"/>
                <w:color w:val="000000"/>
                <w:sz w:val="22"/>
                <w:szCs w:val="22"/>
              </w:rPr>
              <w:t>e</w:t>
            </w:r>
            <w:r w:rsidRPr="00DE02CE">
              <w:rPr>
                <w:rStyle w:val="normaltextrun"/>
                <w:rFonts w:ascii="Roboto" w:hAnsi="Roboto" w:cstheme="majorBidi"/>
                <w:color w:val="000000"/>
                <w:sz w:val="22"/>
                <w:szCs w:val="22"/>
              </w:rPr>
              <w:t>ngineering or a similar field</w:t>
            </w:r>
            <w:r w:rsidRPr="00EE177D">
              <w:rPr>
                <w:rStyle w:val="normaltextrun"/>
                <w:rFonts w:ascii="Roboto" w:hAnsi="Roboto" w:cstheme="majorBidi"/>
                <w:color w:val="000000"/>
                <w:sz w:val="22"/>
                <w:szCs w:val="22"/>
              </w:rPr>
              <w:t>.</w:t>
            </w:r>
          </w:p>
          <w:p w14:paraId="539E475D" w14:textId="0FDD1129" w:rsidR="00716A1C" w:rsidRPr="00F73E57" w:rsidRDefault="00716A1C" w:rsidP="00716A1C">
            <w:pPr>
              <w:shd w:val="clear" w:color="auto" w:fill="FFFFFF"/>
              <w:spacing w:before="120"/>
              <w:jc w:val="both"/>
              <w:rPr>
                <w:rFonts w:ascii="Roboto" w:hAnsi="Roboto"/>
                <w:color w:val="1F1F1F"/>
                <w:sz w:val="22"/>
                <w:szCs w:val="22"/>
              </w:rPr>
            </w:pPr>
            <w:r w:rsidRPr="00F73E57">
              <w:rPr>
                <w:rFonts w:ascii="Roboto" w:hAnsi="Roboto"/>
                <w:b/>
                <w:bCs/>
                <w:color w:val="1F1F1F"/>
                <w:sz w:val="22"/>
                <w:szCs w:val="22"/>
              </w:rPr>
              <w:t>Experience:</w:t>
            </w:r>
          </w:p>
          <w:p w14:paraId="7A248EC7" w14:textId="11740B45" w:rsidR="00716A1C" w:rsidRDefault="00716A1C" w:rsidP="00716A1C">
            <w:pPr>
              <w:numPr>
                <w:ilvl w:val="0"/>
                <w:numId w:val="45"/>
              </w:numPr>
              <w:shd w:val="clear" w:color="auto" w:fill="FFFFFF"/>
              <w:tabs>
                <w:tab w:val="clear" w:pos="720"/>
              </w:tabs>
              <w:ind w:left="289" w:right="67" w:hanging="270"/>
              <w:jc w:val="both"/>
              <w:rPr>
                <w:rFonts w:ascii="Roboto" w:hAnsi="Roboto"/>
                <w:color w:val="1F1F1F"/>
                <w:sz w:val="22"/>
                <w:szCs w:val="22"/>
              </w:rPr>
            </w:pPr>
            <w:r w:rsidRPr="00EE177D">
              <w:rPr>
                <w:rFonts w:ascii="Roboto" w:hAnsi="Roboto"/>
                <w:color w:val="1F1F1F"/>
                <w:sz w:val="22"/>
                <w:szCs w:val="22"/>
              </w:rPr>
              <w:t xml:space="preserve">7 years of experience in </w:t>
            </w:r>
            <w:r>
              <w:rPr>
                <w:rFonts w:ascii="Roboto" w:hAnsi="Roboto"/>
                <w:color w:val="1F1F1F"/>
                <w:sz w:val="22"/>
                <w:szCs w:val="22"/>
              </w:rPr>
              <w:t>electrical</w:t>
            </w:r>
            <w:r w:rsidRPr="00EE177D">
              <w:rPr>
                <w:rFonts w:ascii="Roboto" w:hAnsi="Roboto"/>
                <w:color w:val="1F1F1F"/>
                <w:sz w:val="22"/>
                <w:szCs w:val="22"/>
              </w:rPr>
              <w:t xml:space="preserve"> engineering.</w:t>
            </w:r>
          </w:p>
          <w:p w14:paraId="6B718B76" w14:textId="13A632E5" w:rsidR="00716A1C" w:rsidRPr="00DE02CE" w:rsidRDefault="00716A1C" w:rsidP="00716A1C">
            <w:pPr>
              <w:numPr>
                <w:ilvl w:val="0"/>
                <w:numId w:val="45"/>
              </w:numPr>
              <w:shd w:val="clear" w:color="auto" w:fill="FFFFFF"/>
              <w:tabs>
                <w:tab w:val="clear" w:pos="720"/>
              </w:tabs>
              <w:spacing w:after="120"/>
              <w:ind w:left="289" w:right="67"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DE02CE">
              <w:rPr>
                <w:rFonts w:ascii="Roboto" w:hAnsi="Roboto"/>
                <w:color w:val="1F1F1F"/>
                <w:sz w:val="22"/>
                <w:szCs w:val="22"/>
              </w:rPr>
              <w:t>.</w:t>
            </w:r>
          </w:p>
        </w:tc>
      </w:tr>
      <w:tr w:rsidR="00716A1C" w:rsidRPr="00D2624E" w14:paraId="4B87612B" w14:textId="77777777" w:rsidTr="00146DF1">
        <w:tc>
          <w:tcPr>
            <w:tcW w:w="2520" w:type="dxa"/>
          </w:tcPr>
          <w:p w14:paraId="3C121C18" w14:textId="7941840A" w:rsidR="00716A1C" w:rsidRPr="00137A87"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color w:val="000000"/>
                <w:sz w:val="22"/>
                <w:szCs w:val="22"/>
                <w:lang w:eastAsia="ru-RU"/>
              </w:rPr>
            </w:pPr>
            <w:r>
              <w:rPr>
                <w:rFonts w:ascii="Roboto" w:hAnsi="Roboto" w:cstheme="majorBidi"/>
                <w:b/>
                <w:bCs/>
                <w:color w:val="000000"/>
                <w:sz w:val="22"/>
                <w:szCs w:val="22"/>
                <w:lang w:eastAsia="ru-RU"/>
              </w:rPr>
              <w:t>Quantity Surveyor</w:t>
            </w:r>
          </w:p>
        </w:tc>
        <w:tc>
          <w:tcPr>
            <w:tcW w:w="5930" w:type="dxa"/>
          </w:tcPr>
          <w:p w14:paraId="289BC83E" w14:textId="2565A9CD" w:rsidR="00716A1C" w:rsidRPr="00833781" w:rsidRDefault="00716A1C" w:rsidP="00716A1C">
            <w:pPr>
              <w:pStyle w:val="paragraph"/>
              <w:spacing w:after="60" w:afterAutospacing="0"/>
              <w:jc w:val="both"/>
              <w:textAlignment w:val="baseline"/>
              <w:rPr>
                <w:rStyle w:val="normaltextrun"/>
                <w:rFonts w:ascii="Roboto" w:hAnsi="Roboto" w:cstheme="majorBidi"/>
                <w:color w:val="000000"/>
                <w:sz w:val="22"/>
                <w:szCs w:val="22"/>
              </w:rPr>
            </w:pPr>
            <w:r w:rsidRPr="00F73E57">
              <w:rPr>
                <w:rStyle w:val="normaltextrun"/>
                <w:rFonts w:ascii="Roboto" w:hAnsi="Roboto" w:cstheme="majorBidi"/>
                <w:b/>
                <w:bCs/>
                <w:color w:val="000000"/>
                <w:sz w:val="22"/>
                <w:szCs w:val="22"/>
              </w:rPr>
              <w:t xml:space="preserve">Education: </w:t>
            </w:r>
            <w:r w:rsidRPr="00833781">
              <w:rPr>
                <w:rStyle w:val="normaltextrun"/>
                <w:rFonts w:ascii="Roboto" w:hAnsi="Roboto" w:cstheme="majorBidi"/>
                <w:color w:val="000000"/>
                <w:sz w:val="22"/>
                <w:szCs w:val="22"/>
              </w:rPr>
              <w:t>Degree and professional qualification in quantity surveying, civil engineering, or related field.</w:t>
            </w:r>
          </w:p>
          <w:p w14:paraId="7A091D52" w14:textId="2EE7FBB5" w:rsidR="00716A1C" w:rsidRDefault="00716A1C" w:rsidP="00716A1C">
            <w:pPr>
              <w:shd w:val="clear" w:color="auto" w:fill="FFFFFF"/>
              <w:spacing w:before="120"/>
              <w:jc w:val="both"/>
              <w:rPr>
                <w:rFonts w:ascii="Roboto" w:hAnsi="Roboto"/>
                <w:b/>
                <w:bCs/>
                <w:color w:val="1F1F1F"/>
                <w:sz w:val="22"/>
                <w:szCs w:val="22"/>
              </w:rPr>
            </w:pPr>
            <w:r w:rsidRPr="00F73E57">
              <w:rPr>
                <w:rFonts w:ascii="Roboto" w:hAnsi="Roboto"/>
                <w:b/>
                <w:bCs/>
                <w:color w:val="1F1F1F"/>
                <w:sz w:val="22"/>
                <w:szCs w:val="22"/>
              </w:rPr>
              <w:t>Experience:</w:t>
            </w:r>
          </w:p>
          <w:p w14:paraId="5303BC2E" w14:textId="4C6CBCEE" w:rsidR="00716A1C" w:rsidRDefault="00716A1C" w:rsidP="00716A1C">
            <w:pPr>
              <w:numPr>
                <w:ilvl w:val="0"/>
                <w:numId w:val="45"/>
              </w:numPr>
              <w:shd w:val="clear" w:color="auto" w:fill="FFFFFF"/>
              <w:tabs>
                <w:tab w:val="clear" w:pos="720"/>
              </w:tabs>
              <w:ind w:left="289" w:right="67" w:hanging="270"/>
              <w:jc w:val="both"/>
              <w:rPr>
                <w:rStyle w:val="normaltextrun"/>
                <w:rFonts w:ascii="Roboto" w:hAnsi="Roboto" w:cstheme="majorBidi"/>
                <w:color w:val="000000"/>
                <w:sz w:val="22"/>
                <w:szCs w:val="22"/>
              </w:rPr>
            </w:pPr>
            <w:r w:rsidRPr="00833781">
              <w:rPr>
                <w:rStyle w:val="normaltextrun"/>
                <w:rFonts w:ascii="Roboto" w:hAnsi="Roboto" w:cstheme="majorBidi"/>
                <w:color w:val="000000"/>
                <w:sz w:val="22"/>
                <w:szCs w:val="22"/>
              </w:rPr>
              <w:t xml:space="preserve">At least </w:t>
            </w:r>
            <w:r>
              <w:rPr>
                <w:rStyle w:val="normaltextrun"/>
                <w:rFonts w:ascii="Roboto" w:hAnsi="Roboto" w:cstheme="majorBidi"/>
                <w:color w:val="000000"/>
                <w:sz w:val="22"/>
                <w:szCs w:val="22"/>
              </w:rPr>
              <w:t>7</w:t>
            </w:r>
            <w:r w:rsidRPr="00833781">
              <w:rPr>
                <w:rStyle w:val="normaltextrun"/>
                <w:rFonts w:ascii="Roboto" w:hAnsi="Roboto" w:cstheme="majorBidi"/>
                <w:color w:val="000000"/>
                <w:sz w:val="22"/>
                <w:szCs w:val="22"/>
              </w:rPr>
              <w:t xml:space="preserve"> years’ experience in construction and goods estimating, preparing Bill of Quantities, and costing of all quantities.</w:t>
            </w:r>
          </w:p>
          <w:p w14:paraId="1DCC8E9A" w14:textId="037C46F7" w:rsidR="00716A1C" w:rsidRPr="00041EA8" w:rsidRDefault="00716A1C" w:rsidP="00716A1C">
            <w:pPr>
              <w:numPr>
                <w:ilvl w:val="0"/>
                <w:numId w:val="45"/>
              </w:numPr>
              <w:shd w:val="clear" w:color="auto" w:fill="FFFFFF"/>
              <w:tabs>
                <w:tab w:val="clear" w:pos="720"/>
              </w:tabs>
              <w:spacing w:after="60"/>
              <w:ind w:left="289" w:right="67" w:hanging="270"/>
              <w:jc w:val="both"/>
              <w:rPr>
                <w:rStyle w:val="normaltextrun"/>
                <w:rFonts w:ascii="Roboto" w:hAnsi="Roboto" w:cstheme="majorBidi"/>
                <w:color w:val="000000"/>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270220">
              <w:rPr>
                <w:rFonts w:ascii="Roboto" w:hAnsi="Roboto"/>
                <w:color w:val="1F1F1F"/>
                <w:sz w:val="22"/>
                <w:szCs w:val="22"/>
              </w:rPr>
              <w:t>.</w:t>
            </w:r>
          </w:p>
        </w:tc>
      </w:tr>
      <w:tr w:rsidR="00716A1C" w:rsidRPr="00D2624E" w14:paraId="00D921AC" w14:textId="77777777" w:rsidTr="00146DF1">
        <w:tc>
          <w:tcPr>
            <w:tcW w:w="2520" w:type="dxa"/>
          </w:tcPr>
          <w:p w14:paraId="689D07C2" w14:textId="1204A78E" w:rsidR="00716A1C" w:rsidRPr="00D2624E"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sz w:val="22"/>
                <w:szCs w:val="22"/>
              </w:rPr>
            </w:pPr>
            <w:r w:rsidRPr="00D2624E">
              <w:rPr>
                <w:rFonts w:ascii="Roboto" w:hAnsi="Roboto" w:cstheme="majorBidi"/>
                <w:b/>
                <w:bCs/>
                <w:sz w:val="22"/>
                <w:szCs w:val="22"/>
              </w:rPr>
              <w:t>Resident Engineer</w:t>
            </w:r>
          </w:p>
        </w:tc>
        <w:tc>
          <w:tcPr>
            <w:tcW w:w="5930" w:type="dxa"/>
          </w:tcPr>
          <w:p w14:paraId="427FADCE" w14:textId="60D61C44" w:rsidR="00716A1C" w:rsidRPr="00F73E57" w:rsidRDefault="00716A1C" w:rsidP="00716A1C">
            <w:pPr>
              <w:pStyle w:val="paragraph"/>
              <w:spacing w:before="6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DE02CE">
              <w:rPr>
                <w:rStyle w:val="normaltextrun"/>
                <w:rFonts w:ascii="Roboto" w:hAnsi="Roboto" w:cstheme="majorBidi"/>
                <w:color w:val="000000"/>
                <w:sz w:val="22"/>
                <w:szCs w:val="22"/>
              </w:rPr>
              <w:t>Bachelor</w:t>
            </w:r>
            <w:r>
              <w:rPr>
                <w:rStyle w:val="normaltextrun"/>
                <w:rFonts w:ascii="Roboto" w:hAnsi="Roboto" w:cstheme="majorBidi"/>
                <w:color w:val="000000"/>
                <w:sz w:val="22"/>
                <w:szCs w:val="22"/>
              </w:rPr>
              <w:t>’</w:t>
            </w:r>
            <w:r w:rsidRPr="00DE02CE">
              <w:rPr>
                <w:rStyle w:val="normaltextrun"/>
                <w:rFonts w:ascii="Roboto" w:hAnsi="Roboto" w:cstheme="majorBidi"/>
                <w:color w:val="000000"/>
                <w:sz w:val="22"/>
                <w:szCs w:val="22"/>
              </w:rPr>
              <w:t xml:space="preserve">s degree in </w:t>
            </w:r>
            <w:r>
              <w:rPr>
                <w:rStyle w:val="normaltextrun"/>
                <w:rFonts w:ascii="Roboto" w:hAnsi="Roboto" w:cstheme="majorBidi"/>
                <w:color w:val="000000"/>
                <w:sz w:val="22"/>
                <w:szCs w:val="22"/>
              </w:rPr>
              <w:t>c</w:t>
            </w:r>
            <w:r w:rsidRPr="00CD2A19">
              <w:rPr>
                <w:rStyle w:val="normaltextrun"/>
                <w:rFonts w:ascii="Roboto" w:hAnsi="Roboto" w:cstheme="majorBidi"/>
                <w:color w:val="000000"/>
                <w:sz w:val="22"/>
                <w:szCs w:val="22"/>
              </w:rPr>
              <w:t xml:space="preserve">ivil </w:t>
            </w:r>
            <w:r>
              <w:rPr>
                <w:rStyle w:val="normaltextrun"/>
                <w:rFonts w:ascii="Roboto" w:hAnsi="Roboto" w:cstheme="majorBidi"/>
                <w:color w:val="000000"/>
                <w:sz w:val="22"/>
                <w:szCs w:val="22"/>
              </w:rPr>
              <w:t>e</w:t>
            </w:r>
            <w:r w:rsidRPr="00DE02CE">
              <w:rPr>
                <w:rStyle w:val="normaltextrun"/>
                <w:rFonts w:ascii="Roboto" w:hAnsi="Roboto" w:cstheme="majorBidi"/>
                <w:color w:val="000000"/>
                <w:sz w:val="22"/>
                <w:szCs w:val="22"/>
              </w:rPr>
              <w:t>ngineering or a similar field</w:t>
            </w:r>
            <w:r w:rsidRPr="00EE177D">
              <w:rPr>
                <w:rStyle w:val="normaltextrun"/>
                <w:rFonts w:ascii="Roboto" w:hAnsi="Roboto" w:cstheme="majorBidi"/>
                <w:color w:val="000000"/>
                <w:sz w:val="22"/>
                <w:szCs w:val="22"/>
              </w:rPr>
              <w:t>.</w:t>
            </w:r>
          </w:p>
          <w:p w14:paraId="373B91AD" w14:textId="0FC2C540" w:rsidR="00716A1C" w:rsidRPr="00F73E57" w:rsidRDefault="00716A1C" w:rsidP="00716A1C">
            <w:pPr>
              <w:shd w:val="clear" w:color="auto" w:fill="FFFFFF"/>
              <w:spacing w:before="60"/>
              <w:jc w:val="both"/>
              <w:rPr>
                <w:rFonts w:ascii="Roboto" w:hAnsi="Roboto"/>
                <w:color w:val="1F1F1F"/>
                <w:sz w:val="22"/>
                <w:szCs w:val="22"/>
              </w:rPr>
            </w:pPr>
            <w:r w:rsidRPr="00F73E57">
              <w:rPr>
                <w:rFonts w:ascii="Roboto" w:hAnsi="Roboto"/>
                <w:b/>
                <w:bCs/>
                <w:color w:val="1F1F1F"/>
                <w:sz w:val="22"/>
                <w:szCs w:val="22"/>
              </w:rPr>
              <w:t>Experience:</w:t>
            </w:r>
          </w:p>
          <w:p w14:paraId="03506B86" w14:textId="1918F534" w:rsidR="00716A1C" w:rsidRDefault="00716A1C" w:rsidP="00716A1C">
            <w:pPr>
              <w:numPr>
                <w:ilvl w:val="0"/>
                <w:numId w:val="45"/>
              </w:numPr>
              <w:shd w:val="clear" w:color="auto" w:fill="FFFFFF"/>
              <w:tabs>
                <w:tab w:val="clear" w:pos="720"/>
              </w:tabs>
              <w:ind w:left="289" w:right="67" w:hanging="270"/>
              <w:jc w:val="both"/>
              <w:rPr>
                <w:rFonts w:ascii="Roboto" w:hAnsi="Roboto"/>
                <w:color w:val="1F1F1F"/>
                <w:sz w:val="22"/>
                <w:szCs w:val="22"/>
              </w:rPr>
            </w:pPr>
            <w:r w:rsidRPr="00EE177D">
              <w:rPr>
                <w:rFonts w:ascii="Roboto" w:hAnsi="Roboto"/>
                <w:color w:val="1F1F1F"/>
                <w:sz w:val="22"/>
                <w:szCs w:val="22"/>
              </w:rPr>
              <w:t xml:space="preserve">7 years of experience </w:t>
            </w:r>
            <w:r w:rsidRPr="000E74B6">
              <w:rPr>
                <w:rFonts w:ascii="Roboto" w:hAnsi="Roboto"/>
                <w:color w:val="1F1F1F"/>
                <w:sz w:val="22"/>
                <w:szCs w:val="22"/>
              </w:rPr>
              <w:t xml:space="preserve">supervising construction of </w:t>
            </w:r>
            <w:r>
              <w:rPr>
                <w:rFonts w:ascii="Roboto" w:hAnsi="Roboto"/>
                <w:color w:val="1F1F1F"/>
                <w:sz w:val="22"/>
                <w:szCs w:val="22"/>
              </w:rPr>
              <w:t>public</w:t>
            </w:r>
            <w:r w:rsidRPr="000E74B6">
              <w:rPr>
                <w:rFonts w:ascii="Roboto" w:hAnsi="Roboto"/>
                <w:color w:val="1F1F1F"/>
                <w:sz w:val="22"/>
                <w:szCs w:val="22"/>
              </w:rPr>
              <w:t xml:space="preserve"> facilities</w:t>
            </w:r>
            <w:r w:rsidRPr="00EE177D">
              <w:rPr>
                <w:rFonts w:ascii="Roboto" w:hAnsi="Roboto"/>
                <w:color w:val="1F1F1F"/>
                <w:sz w:val="22"/>
                <w:szCs w:val="22"/>
              </w:rPr>
              <w:t>.</w:t>
            </w:r>
          </w:p>
          <w:p w14:paraId="6B3F9236" w14:textId="3B724EAE" w:rsidR="00716A1C" w:rsidRPr="00040AE0" w:rsidRDefault="00716A1C" w:rsidP="00716A1C">
            <w:pPr>
              <w:numPr>
                <w:ilvl w:val="0"/>
                <w:numId w:val="45"/>
              </w:numPr>
              <w:shd w:val="clear" w:color="auto" w:fill="FFFFFF"/>
              <w:tabs>
                <w:tab w:val="clear" w:pos="720"/>
              </w:tabs>
              <w:spacing w:after="60"/>
              <w:ind w:left="289" w:right="67" w:hanging="270"/>
              <w:jc w:val="both"/>
              <w:rPr>
                <w:rStyle w:val="normaltextrun"/>
                <w:rFonts w:ascii="Roboto" w:hAnsi="Roboto"/>
                <w:color w:val="1F1F1F"/>
                <w:sz w:val="22"/>
                <w:szCs w:val="22"/>
              </w:rPr>
            </w:pPr>
            <w:r w:rsidRPr="00765A51">
              <w:rPr>
                <w:rFonts w:ascii="Roboto" w:hAnsi="Roboto"/>
                <w:color w:val="1F1F1F"/>
                <w:sz w:val="22"/>
                <w:szCs w:val="22"/>
              </w:rPr>
              <w:t xml:space="preserve">Experience working in at least </w:t>
            </w:r>
            <w:r>
              <w:rPr>
                <w:rFonts w:ascii="Roboto" w:hAnsi="Roboto"/>
                <w:color w:val="1F1F1F"/>
                <w:sz w:val="22"/>
                <w:szCs w:val="22"/>
              </w:rPr>
              <w:t>2</w:t>
            </w:r>
            <w:r w:rsidRPr="00765A51">
              <w:rPr>
                <w:rFonts w:ascii="Roboto" w:hAnsi="Roboto"/>
                <w:color w:val="1F1F1F"/>
                <w:sz w:val="22"/>
                <w:szCs w:val="22"/>
              </w:rPr>
              <w:t xml:space="preserve"> similar </w:t>
            </w:r>
            <w:r>
              <w:rPr>
                <w:rFonts w:ascii="Roboto" w:hAnsi="Roboto"/>
                <w:color w:val="1F1F1F"/>
                <w:sz w:val="22"/>
                <w:szCs w:val="22"/>
              </w:rPr>
              <w:t xml:space="preserve">internationally funded </w:t>
            </w:r>
            <w:r w:rsidRPr="00765A51">
              <w:rPr>
                <w:rFonts w:ascii="Roboto" w:hAnsi="Roboto"/>
                <w:color w:val="1F1F1F"/>
                <w:sz w:val="22"/>
                <w:szCs w:val="22"/>
              </w:rPr>
              <w:t>projects in a similar role</w:t>
            </w:r>
            <w:r>
              <w:rPr>
                <w:rFonts w:ascii="Roboto" w:hAnsi="Roboto"/>
                <w:color w:val="1F1F1F"/>
                <w:sz w:val="22"/>
                <w:szCs w:val="22"/>
              </w:rPr>
              <w:t xml:space="preserve"> will be highly desired</w:t>
            </w:r>
            <w:r w:rsidRPr="00040AE0">
              <w:rPr>
                <w:rFonts w:ascii="Roboto" w:hAnsi="Roboto"/>
                <w:color w:val="1F1F1F"/>
                <w:sz w:val="22"/>
                <w:szCs w:val="22"/>
              </w:rPr>
              <w:t>.</w:t>
            </w:r>
          </w:p>
        </w:tc>
      </w:tr>
      <w:tr w:rsidR="00716A1C" w:rsidRPr="00D2624E" w14:paraId="76A1B691" w14:textId="77777777" w:rsidTr="00146DF1">
        <w:tc>
          <w:tcPr>
            <w:tcW w:w="2520" w:type="dxa"/>
          </w:tcPr>
          <w:p w14:paraId="1E35FD7D" w14:textId="6DDE2297" w:rsidR="00716A1C" w:rsidRPr="00D2624E" w:rsidRDefault="00716A1C" w:rsidP="00716A1C">
            <w:pPr>
              <w:pStyle w:val="ListParagraph"/>
              <w:widowControl w:val="0"/>
              <w:numPr>
                <w:ilvl w:val="1"/>
                <w:numId w:val="41"/>
              </w:numPr>
              <w:autoSpaceDE w:val="0"/>
              <w:autoSpaceDN w:val="0"/>
              <w:adjustRightInd w:val="0"/>
              <w:spacing w:before="60" w:after="60"/>
              <w:ind w:left="344"/>
              <w:rPr>
                <w:rFonts w:ascii="Roboto" w:hAnsi="Roboto" w:cstheme="majorBidi"/>
                <w:b/>
                <w:bCs/>
                <w:sz w:val="22"/>
                <w:szCs w:val="22"/>
              </w:rPr>
            </w:pPr>
            <w:r w:rsidRPr="00D2624E">
              <w:rPr>
                <w:rFonts w:ascii="Roboto" w:hAnsi="Roboto" w:cstheme="majorBidi"/>
                <w:b/>
                <w:bCs/>
                <w:sz w:val="22"/>
                <w:szCs w:val="22"/>
              </w:rPr>
              <w:t>Site Engineers</w:t>
            </w:r>
          </w:p>
        </w:tc>
        <w:tc>
          <w:tcPr>
            <w:tcW w:w="5930" w:type="dxa"/>
          </w:tcPr>
          <w:p w14:paraId="5EA7CEF7" w14:textId="05D46224" w:rsidR="00716A1C" w:rsidRPr="00F73E57" w:rsidRDefault="00716A1C" w:rsidP="00716A1C">
            <w:pPr>
              <w:pStyle w:val="paragraph"/>
              <w:spacing w:before="60" w:beforeAutospacing="0" w:after="0" w:afterAutospacing="0"/>
              <w:jc w:val="both"/>
              <w:textAlignment w:val="baseline"/>
              <w:rPr>
                <w:rFonts w:ascii="Roboto" w:hAnsi="Roboto" w:cstheme="majorBidi"/>
                <w:sz w:val="22"/>
                <w:szCs w:val="22"/>
              </w:rPr>
            </w:pPr>
            <w:r w:rsidRPr="00F73E57">
              <w:rPr>
                <w:rStyle w:val="normaltextrun"/>
                <w:rFonts w:ascii="Roboto" w:hAnsi="Roboto" w:cstheme="majorBidi"/>
                <w:b/>
                <w:bCs/>
                <w:color w:val="000000"/>
                <w:sz w:val="22"/>
                <w:szCs w:val="22"/>
              </w:rPr>
              <w:t xml:space="preserve">Education: </w:t>
            </w:r>
            <w:r w:rsidRPr="00C362CF">
              <w:rPr>
                <w:rStyle w:val="normaltextrun"/>
                <w:rFonts w:ascii="Roboto" w:hAnsi="Roboto" w:cstheme="majorBidi"/>
                <w:color w:val="000000"/>
                <w:sz w:val="22"/>
                <w:szCs w:val="22"/>
              </w:rPr>
              <w:t>Degree in engineering or technical certificate in construction or related field</w:t>
            </w:r>
            <w:r w:rsidRPr="00EE177D">
              <w:rPr>
                <w:rStyle w:val="normaltextrun"/>
                <w:rFonts w:ascii="Roboto" w:hAnsi="Roboto" w:cstheme="majorBidi"/>
                <w:color w:val="000000"/>
                <w:sz w:val="22"/>
                <w:szCs w:val="22"/>
              </w:rPr>
              <w:t>.</w:t>
            </w:r>
          </w:p>
          <w:p w14:paraId="66BBB25E" w14:textId="5978F102" w:rsidR="00716A1C" w:rsidRPr="00F73E57" w:rsidRDefault="00716A1C" w:rsidP="00716A1C">
            <w:pPr>
              <w:shd w:val="clear" w:color="auto" w:fill="FFFFFF"/>
              <w:spacing w:before="60"/>
              <w:jc w:val="both"/>
              <w:rPr>
                <w:rFonts w:ascii="Roboto" w:hAnsi="Roboto"/>
                <w:color w:val="1F1F1F"/>
                <w:sz w:val="22"/>
                <w:szCs w:val="22"/>
              </w:rPr>
            </w:pPr>
            <w:r w:rsidRPr="00F73E57">
              <w:rPr>
                <w:rFonts w:ascii="Roboto" w:hAnsi="Roboto"/>
                <w:b/>
                <w:bCs/>
                <w:color w:val="1F1F1F"/>
                <w:sz w:val="22"/>
                <w:szCs w:val="22"/>
              </w:rPr>
              <w:t>Experience:</w:t>
            </w:r>
          </w:p>
          <w:p w14:paraId="02F7EF62" w14:textId="1D90F15A" w:rsidR="00716A1C" w:rsidRPr="0065525E" w:rsidRDefault="00716A1C" w:rsidP="00716A1C">
            <w:pPr>
              <w:numPr>
                <w:ilvl w:val="0"/>
                <w:numId w:val="45"/>
              </w:numPr>
              <w:shd w:val="clear" w:color="auto" w:fill="FFFFFF"/>
              <w:tabs>
                <w:tab w:val="clear" w:pos="720"/>
              </w:tabs>
              <w:ind w:left="289" w:right="67" w:hanging="270"/>
              <w:jc w:val="both"/>
              <w:rPr>
                <w:rFonts w:ascii="Roboto" w:hAnsi="Roboto" w:cstheme="majorBidi"/>
                <w:b/>
                <w:bCs/>
                <w:color w:val="000000"/>
                <w:sz w:val="22"/>
                <w:szCs w:val="22"/>
              </w:rPr>
            </w:pPr>
            <w:r>
              <w:rPr>
                <w:rFonts w:ascii="Roboto" w:hAnsi="Roboto"/>
                <w:color w:val="1F1F1F"/>
                <w:sz w:val="22"/>
                <w:szCs w:val="22"/>
              </w:rPr>
              <w:t>7</w:t>
            </w:r>
            <w:r w:rsidRPr="00EE177D">
              <w:rPr>
                <w:rFonts w:ascii="Roboto" w:hAnsi="Roboto"/>
                <w:color w:val="1F1F1F"/>
                <w:sz w:val="22"/>
                <w:szCs w:val="22"/>
              </w:rPr>
              <w:t xml:space="preserve"> years of experience </w:t>
            </w:r>
            <w:r w:rsidRPr="000E74B6">
              <w:rPr>
                <w:rFonts w:ascii="Roboto" w:hAnsi="Roboto"/>
                <w:color w:val="1F1F1F"/>
                <w:sz w:val="22"/>
                <w:szCs w:val="22"/>
              </w:rPr>
              <w:t xml:space="preserve">supervising construction of </w:t>
            </w:r>
            <w:r>
              <w:rPr>
                <w:rFonts w:ascii="Roboto" w:hAnsi="Roboto"/>
                <w:color w:val="1F1F1F"/>
                <w:sz w:val="22"/>
                <w:szCs w:val="22"/>
              </w:rPr>
              <w:t>public</w:t>
            </w:r>
            <w:r w:rsidRPr="000E74B6">
              <w:rPr>
                <w:rFonts w:ascii="Roboto" w:hAnsi="Roboto"/>
                <w:color w:val="1F1F1F"/>
                <w:sz w:val="22"/>
                <w:szCs w:val="22"/>
              </w:rPr>
              <w:t xml:space="preserve"> facilities</w:t>
            </w:r>
            <w:r w:rsidRPr="00EE177D">
              <w:rPr>
                <w:rFonts w:ascii="Roboto" w:hAnsi="Roboto"/>
                <w:color w:val="1F1F1F"/>
                <w:sz w:val="22"/>
                <w:szCs w:val="22"/>
              </w:rPr>
              <w:t>.</w:t>
            </w:r>
          </w:p>
          <w:p w14:paraId="184A54BE" w14:textId="1ADB1094" w:rsidR="00716A1C" w:rsidRDefault="00716A1C" w:rsidP="00716A1C">
            <w:pPr>
              <w:numPr>
                <w:ilvl w:val="0"/>
                <w:numId w:val="45"/>
              </w:numPr>
              <w:shd w:val="clear" w:color="auto" w:fill="FFFFFF"/>
              <w:tabs>
                <w:tab w:val="clear" w:pos="720"/>
              </w:tabs>
              <w:spacing w:after="60"/>
              <w:ind w:left="289" w:right="67" w:hanging="270"/>
              <w:jc w:val="both"/>
              <w:rPr>
                <w:rStyle w:val="normaltextrun"/>
                <w:rFonts w:ascii="Roboto" w:hAnsi="Roboto" w:cstheme="majorBidi"/>
                <w:b/>
                <w:bCs/>
                <w:color w:val="000000"/>
                <w:sz w:val="22"/>
                <w:szCs w:val="22"/>
              </w:rPr>
            </w:pPr>
            <w:r w:rsidRPr="00040AE0">
              <w:rPr>
                <w:rFonts w:ascii="Roboto" w:hAnsi="Roboto"/>
                <w:color w:val="1F1F1F"/>
                <w:sz w:val="22"/>
                <w:szCs w:val="22"/>
              </w:rPr>
              <w:t xml:space="preserve">Experience working </w:t>
            </w:r>
            <w:r>
              <w:rPr>
                <w:rFonts w:ascii="Roboto" w:hAnsi="Roboto"/>
                <w:color w:val="1F1F1F"/>
                <w:sz w:val="22"/>
                <w:szCs w:val="22"/>
              </w:rPr>
              <w:t>on</w:t>
            </w:r>
            <w:r w:rsidRPr="00040AE0">
              <w:rPr>
                <w:rFonts w:ascii="Roboto" w:hAnsi="Roboto"/>
                <w:color w:val="1F1F1F"/>
                <w:sz w:val="22"/>
                <w:szCs w:val="22"/>
              </w:rPr>
              <w:t xml:space="preserve"> similar </w:t>
            </w:r>
            <w:r>
              <w:rPr>
                <w:rFonts w:ascii="Roboto" w:hAnsi="Roboto"/>
                <w:color w:val="1F1F1F"/>
                <w:sz w:val="22"/>
                <w:szCs w:val="22"/>
              </w:rPr>
              <w:t xml:space="preserve">internationally funded </w:t>
            </w:r>
            <w:r w:rsidRPr="00040AE0">
              <w:rPr>
                <w:rFonts w:ascii="Roboto" w:hAnsi="Roboto"/>
                <w:color w:val="1F1F1F"/>
                <w:sz w:val="22"/>
                <w:szCs w:val="22"/>
              </w:rPr>
              <w:t>projects in a similar role</w:t>
            </w:r>
            <w:r>
              <w:rPr>
                <w:rFonts w:ascii="Roboto" w:hAnsi="Roboto"/>
                <w:color w:val="1F1F1F"/>
                <w:sz w:val="22"/>
                <w:szCs w:val="22"/>
              </w:rPr>
              <w:t xml:space="preserve"> will be highly desired</w:t>
            </w:r>
            <w:r w:rsidRPr="00040AE0">
              <w:rPr>
                <w:rFonts w:ascii="Roboto" w:hAnsi="Roboto"/>
                <w:color w:val="1F1F1F"/>
                <w:sz w:val="22"/>
                <w:szCs w:val="22"/>
              </w:rPr>
              <w:t>.</w:t>
            </w:r>
          </w:p>
        </w:tc>
      </w:tr>
    </w:tbl>
    <w:p w14:paraId="6FEF346E" w14:textId="4921DD01" w:rsidR="00B41187" w:rsidRPr="00D1194A" w:rsidRDefault="002A5FEA" w:rsidP="002863A8">
      <w:pPr>
        <w:pStyle w:val="ListParagraph"/>
        <w:keepNext/>
        <w:numPr>
          <w:ilvl w:val="0"/>
          <w:numId w:val="2"/>
        </w:numPr>
        <w:pBdr>
          <w:top w:val="nil"/>
          <w:left w:val="nil"/>
          <w:bottom w:val="nil"/>
          <w:right w:val="nil"/>
          <w:between w:val="nil"/>
        </w:pBdr>
        <w:shd w:val="clear" w:color="auto" w:fill="D9D9D9" w:themeFill="background1" w:themeFillShade="D9"/>
        <w:tabs>
          <w:tab w:val="left" w:pos="810"/>
          <w:tab w:val="left" w:pos="1350"/>
        </w:tabs>
        <w:spacing w:before="360" w:after="240"/>
        <w:contextualSpacing w:val="0"/>
        <w:jc w:val="both"/>
        <w:outlineLvl w:val="0"/>
        <w:rPr>
          <w:rFonts w:ascii="Roboto" w:eastAsia="Roboto Light" w:hAnsi="Roboto" w:cstheme="majorBidi"/>
          <w:b/>
          <w:bCs/>
          <w:color w:val="000000"/>
          <w:sz w:val="22"/>
          <w:szCs w:val="22"/>
        </w:rPr>
      </w:pPr>
      <w:bookmarkStart w:id="16" w:name="_Toc161410083"/>
      <w:r w:rsidRPr="0013425C">
        <w:rPr>
          <w:rFonts w:ascii="Roboto" w:eastAsia="Roboto Light" w:hAnsi="Roboto" w:cstheme="majorBidi"/>
          <w:b/>
          <w:bCs/>
          <w:color w:val="000000"/>
          <w:sz w:val="22"/>
          <w:szCs w:val="22"/>
        </w:rPr>
        <w:t xml:space="preserve">FACILITIES </w:t>
      </w:r>
      <w:r>
        <w:rPr>
          <w:rFonts w:ascii="Roboto" w:eastAsia="Roboto Light" w:hAnsi="Roboto" w:cstheme="majorBidi"/>
          <w:b/>
          <w:bCs/>
          <w:color w:val="000000"/>
          <w:sz w:val="22"/>
          <w:szCs w:val="22"/>
        </w:rPr>
        <w:t>TO</w:t>
      </w:r>
      <w:r w:rsidRPr="0013425C">
        <w:rPr>
          <w:rFonts w:ascii="Roboto" w:eastAsia="Roboto Light" w:hAnsi="Roboto" w:cstheme="majorBidi"/>
          <w:b/>
          <w:bCs/>
          <w:color w:val="000000"/>
          <w:sz w:val="22"/>
          <w:szCs w:val="22"/>
        </w:rPr>
        <w:t xml:space="preserve"> BE PROVIDED TO THE CONSULTANT</w:t>
      </w:r>
      <w:bookmarkEnd w:id="16"/>
    </w:p>
    <w:p w14:paraId="1DD5180A" w14:textId="2851E491" w:rsidR="00B41187" w:rsidRPr="00B41187" w:rsidRDefault="00B41187" w:rsidP="002A5FEA">
      <w:pPr>
        <w:pStyle w:val="NormalWeb"/>
        <w:numPr>
          <w:ilvl w:val="0"/>
          <w:numId w:val="64"/>
        </w:numPr>
        <w:shd w:val="clear" w:color="auto" w:fill="FFFFFF"/>
        <w:tabs>
          <w:tab w:val="left" w:pos="1080"/>
        </w:tabs>
        <w:spacing w:after="0"/>
        <w:ind w:left="810"/>
        <w:jc w:val="both"/>
        <w:rPr>
          <w:rFonts w:ascii="Roboto" w:hAnsi="Roboto"/>
          <w:color w:val="1F1F1F"/>
          <w:sz w:val="22"/>
          <w:szCs w:val="22"/>
        </w:rPr>
      </w:pPr>
      <w:r w:rsidRPr="00B41187">
        <w:rPr>
          <w:rStyle w:val="Strong"/>
          <w:rFonts w:ascii="Roboto" w:hAnsi="Roboto"/>
          <w:color w:val="1F1F1F"/>
          <w:sz w:val="22"/>
          <w:szCs w:val="22"/>
        </w:rPr>
        <w:t>What the EA</w:t>
      </w:r>
      <w:r w:rsidR="002A5FEA">
        <w:rPr>
          <w:rStyle w:val="Strong"/>
          <w:rFonts w:ascii="Roboto" w:hAnsi="Roboto"/>
          <w:color w:val="1F1F1F"/>
          <w:sz w:val="22"/>
          <w:szCs w:val="22"/>
        </w:rPr>
        <w:t>/PIG</w:t>
      </w:r>
      <w:r w:rsidRPr="00B41187">
        <w:rPr>
          <w:rStyle w:val="Strong"/>
          <w:rFonts w:ascii="Roboto" w:hAnsi="Roboto"/>
          <w:color w:val="1F1F1F"/>
          <w:sz w:val="22"/>
          <w:szCs w:val="22"/>
        </w:rPr>
        <w:t xml:space="preserve"> will provide:</w:t>
      </w:r>
    </w:p>
    <w:p w14:paraId="1307F155" w14:textId="77777777" w:rsidR="00B41187" w:rsidRPr="00B41187" w:rsidRDefault="00B41187" w:rsidP="00952FCE">
      <w:pPr>
        <w:numPr>
          <w:ilvl w:val="0"/>
          <w:numId w:val="46"/>
        </w:numPr>
        <w:shd w:val="clear" w:color="auto" w:fill="FFFFFF"/>
        <w:tabs>
          <w:tab w:val="clear" w:pos="720"/>
          <w:tab w:val="left" w:pos="1170"/>
          <w:tab w:val="num" w:pos="1260"/>
        </w:tabs>
        <w:spacing w:before="120"/>
        <w:ind w:left="1080"/>
        <w:jc w:val="both"/>
        <w:rPr>
          <w:rFonts w:ascii="Roboto" w:hAnsi="Roboto"/>
          <w:color w:val="1F1F1F"/>
          <w:sz w:val="22"/>
          <w:szCs w:val="22"/>
        </w:rPr>
      </w:pPr>
      <w:r w:rsidRPr="00B41187">
        <w:rPr>
          <w:rFonts w:ascii="Roboto" w:hAnsi="Roboto"/>
          <w:color w:val="1F1F1F"/>
          <w:sz w:val="22"/>
          <w:szCs w:val="22"/>
        </w:rPr>
        <w:t>All relevant reports, studies, and documents needed for the project, free of charge.</w:t>
      </w:r>
    </w:p>
    <w:p w14:paraId="32C1F81C" w14:textId="77777777" w:rsidR="00B41187" w:rsidRPr="00B41187" w:rsidRDefault="00B41187" w:rsidP="00952FCE">
      <w:pPr>
        <w:numPr>
          <w:ilvl w:val="0"/>
          <w:numId w:val="46"/>
        </w:numPr>
        <w:shd w:val="clear" w:color="auto" w:fill="FFFFFF"/>
        <w:tabs>
          <w:tab w:val="clear" w:pos="720"/>
          <w:tab w:val="left" w:pos="1170"/>
          <w:tab w:val="num" w:pos="1260"/>
        </w:tabs>
        <w:spacing w:before="100" w:beforeAutospacing="1"/>
        <w:ind w:left="1080"/>
        <w:jc w:val="both"/>
        <w:rPr>
          <w:rFonts w:ascii="Roboto" w:hAnsi="Roboto"/>
          <w:color w:val="1F1F1F"/>
          <w:sz w:val="22"/>
          <w:szCs w:val="22"/>
        </w:rPr>
      </w:pPr>
      <w:r w:rsidRPr="00B41187">
        <w:rPr>
          <w:rFonts w:ascii="Roboto" w:hAnsi="Roboto"/>
          <w:color w:val="1F1F1F"/>
          <w:sz w:val="22"/>
          <w:szCs w:val="22"/>
        </w:rPr>
        <w:t>Assistance with obtaining visas and entering Tajikistan (if possible).</w:t>
      </w:r>
    </w:p>
    <w:p w14:paraId="565826C8" w14:textId="044F9B0C" w:rsidR="00B41187" w:rsidRPr="00B41187" w:rsidRDefault="00B41187" w:rsidP="00952FCE">
      <w:pPr>
        <w:numPr>
          <w:ilvl w:val="0"/>
          <w:numId w:val="46"/>
        </w:numPr>
        <w:shd w:val="clear" w:color="auto" w:fill="FFFFFF"/>
        <w:tabs>
          <w:tab w:val="clear" w:pos="720"/>
          <w:tab w:val="left" w:pos="1170"/>
          <w:tab w:val="num" w:pos="1260"/>
        </w:tabs>
        <w:spacing w:before="100" w:beforeAutospacing="1"/>
        <w:ind w:left="1080"/>
        <w:jc w:val="both"/>
        <w:rPr>
          <w:rFonts w:ascii="Roboto" w:hAnsi="Roboto"/>
          <w:color w:val="1F1F1F"/>
          <w:sz w:val="22"/>
          <w:szCs w:val="22"/>
        </w:rPr>
      </w:pPr>
      <w:r w:rsidRPr="00B41187">
        <w:rPr>
          <w:rFonts w:ascii="Roboto" w:hAnsi="Roboto"/>
          <w:color w:val="1F1F1F"/>
          <w:sz w:val="22"/>
          <w:szCs w:val="22"/>
        </w:rPr>
        <w:t xml:space="preserve">Help setting up meetings with stakeholders, beneficiaries, and local authorities upon </w:t>
      </w:r>
      <w:r w:rsidR="00C25587" w:rsidRPr="00B41187">
        <w:rPr>
          <w:rFonts w:ascii="Roboto" w:hAnsi="Roboto"/>
          <w:color w:val="1F1F1F"/>
          <w:sz w:val="22"/>
          <w:szCs w:val="22"/>
        </w:rPr>
        <w:t>consultant</w:t>
      </w:r>
      <w:r w:rsidRPr="00B41187">
        <w:rPr>
          <w:rFonts w:ascii="Roboto" w:hAnsi="Roboto"/>
          <w:color w:val="1F1F1F"/>
          <w:sz w:val="22"/>
          <w:szCs w:val="22"/>
        </w:rPr>
        <w:t xml:space="preserve"> request.</w:t>
      </w:r>
    </w:p>
    <w:p w14:paraId="0ED4B3FB" w14:textId="5FA340F7" w:rsidR="00B41187" w:rsidRPr="00B41187" w:rsidRDefault="00B41187" w:rsidP="00952FCE">
      <w:pPr>
        <w:numPr>
          <w:ilvl w:val="0"/>
          <w:numId w:val="46"/>
        </w:numPr>
        <w:shd w:val="clear" w:color="auto" w:fill="FFFFFF"/>
        <w:tabs>
          <w:tab w:val="clear" w:pos="720"/>
          <w:tab w:val="left" w:pos="1170"/>
          <w:tab w:val="num" w:pos="1260"/>
        </w:tabs>
        <w:spacing w:before="100" w:beforeAutospacing="1" w:after="120"/>
        <w:ind w:left="1080"/>
        <w:jc w:val="both"/>
        <w:rPr>
          <w:rFonts w:ascii="Roboto" w:hAnsi="Roboto"/>
          <w:color w:val="1F1F1F"/>
          <w:sz w:val="22"/>
          <w:szCs w:val="22"/>
        </w:rPr>
      </w:pPr>
      <w:r w:rsidRPr="00B41187">
        <w:rPr>
          <w:rFonts w:ascii="Roboto" w:hAnsi="Roboto"/>
          <w:color w:val="1F1F1F"/>
          <w:sz w:val="22"/>
          <w:szCs w:val="22"/>
        </w:rPr>
        <w:t>Support in getting necessary project approvals from Tajik</w:t>
      </w:r>
      <w:r w:rsidR="00BF029D">
        <w:rPr>
          <w:rFonts w:ascii="Roboto" w:hAnsi="Roboto"/>
          <w:color w:val="1F1F1F"/>
          <w:sz w:val="22"/>
          <w:szCs w:val="22"/>
        </w:rPr>
        <w:t>istan</w:t>
      </w:r>
      <w:r w:rsidRPr="00B41187">
        <w:rPr>
          <w:rFonts w:ascii="Roboto" w:hAnsi="Roboto"/>
          <w:color w:val="1F1F1F"/>
          <w:sz w:val="22"/>
          <w:szCs w:val="22"/>
        </w:rPr>
        <w:t xml:space="preserve"> authorities.</w:t>
      </w:r>
    </w:p>
    <w:p w14:paraId="11095830" w14:textId="7C535C73" w:rsidR="00B41187" w:rsidRPr="00D8665E" w:rsidRDefault="00B41187" w:rsidP="002A5FEA">
      <w:pPr>
        <w:pStyle w:val="NormalWeb"/>
        <w:numPr>
          <w:ilvl w:val="0"/>
          <w:numId w:val="64"/>
        </w:numPr>
        <w:shd w:val="clear" w:color="auto" w:fill="FFFFFF"/>
        <w:tabs>
          <w:tab w:val="left" w:pos="1080"/>
        </w:tabs>
        <w:spacing w:after="0"/>
        <w:ind w:left="810"/>
        <w:jc w:val="both"/>
        <w:rPr>
          <w:rStyle w:val="Strong"/>
          <w:rFonts w:ascii="Roboto" w:hAnsi="Roboto"/>
          <w:color w:val="1F1F1F"/>
          <w:sz w:val="22"/>
          <w:szCs w:val="22"/>
        </w:rPr>
      </w:pPr>
      <w:r w:rsidRPr="00B41187">
        <w:rPr>
          <w:rStyle w:val="Strong"/>
          <w:rFonts w:ascii="Roboto" w:hAnsi="Roboto"/>
          <w:color w:val="1F1F1F"/>
          <w:sz w:val="22"/>
          <w:szCs w:val="22"/>
        </w:rPr>
        <w:t>What the EA</w:t>
      </w:r>
      <w:r w:rsidR="00C25587">
        <w:rPr>
          <w:rStyle w:val="Strong"/>
          <w:rFonts w:ascii="Roboto" w:hAnsi="Roboto"/>
          <w:color w:val="1F1F1F"/>
          <w:sz w:val="22"/>
          <w:szCs w:val="22"/>
        </w:rPr>
        <w:t>/PIG</w:t>
      </w:r>
      <w:r w:rsidRPr="00B41187">
        <w:rPr>
          <w:rStyle w:val="Strong"/>
          <w:rFonts w:ascii="Roboto" w:hAnsi="Roboto"/>
          <w:color w:val="1F1F1F"/>
          <w:sz w:val="22"/>
          <w:szCs w:val="22"/>
        </w:rPr>
        <w:t xml:space="preserve"> will NOT provide:</w:t>
      </w:r>
    </w:p>
    <w:p w14:paraId="2E88DF2A" w14:textId="4B40CFE6" w:rsidR="00B41187" w:rsidRPr="00B41187" w:rsidRDefault="00B41187" w:rsidP="00952FCE">
      <w:pPr>
        <w:numPr>
          <w:ilvl w:val="0"/>
          <w:numId w:val="46"/>
        </w:numPr>
        <w:shd w:val="clear" w:color="auto" w:fill="FFFFFF"/>
        <w:tabs>
          <w:tab w:val="clear" w:pos="720"/>
          <w:tab w:val="left" w:pos="1170"/>
          <w:tab w:val="num" w:pos="1260"/>
        </w:tabs>
        <w:spacing w:before="120"/>
        <w:ind w:left="1080"/>
        <w:jc w:val="both"/>
        <w:rPr>
          <w:rFonts w:ascii="Roboto" w:hAnsi="Roboto"/>
          <w:color w:val="1F1F1F"/>
          <w:sz w:val="22"/>
          <w:szCs w:val="22"/>
        </w:rPr>
      </w:pPr>
      <w:r w:rsidRPr="00B41187">
        <w:rPr>
          <w:rFonts w:ascii="Roboto" w:hAnsi="Roboto"/>
          <w:color w:val="1F1F1F"/>
          <w:sz w:val="22"/>
          <w:szCs w:val="22"/>
        </w:rPr>
        <w:t>Office space, equipment, communication tools, interpretation services, etc. The Consultant is responsible for purchasing this equipment and handing it over to the EA</w:t>
      </w:r>
      <w:r w:rsidR="00C25587">
        <w:rPr>
          <w:rFonts w:ascii="Roboto" w:hAnsi="Roboto"/>
          <w:color w:val="1F1F1F"/>
          <w:sz w:val="22"/>
          <w:szCs w:val="22"/>
        </w:rPr>
        <w:t>/PIG</w:t>
      </w:r>
      <w:r w:rsidRPr="00B41187">
        <w:rPr>
          <w:rFonts w:ascii="Roboto" w:hAnsi="Roboto"/>
          <w:color w:val="1F1F1F"/>
          <w:sz w:val="22"/>
          <w:szCs w:val="22"/>
        </w:rPr>
        <w:t xml:space="preserve"> after the project is complete following agreed-upon procedures.</w:t>
      </w:r>
    </w:p>
    <w:p w14:paraId="683A060F" w14:textId="4F563932" w:rsidR="001860F3" w:rsidRPr="001860F3" w:rsidRDefault="001860F3" w:rsidP="00F32C05">
      <w:pPr>
        <w:pStyle w:val="ListParagraph"/>
        <w:keepNext/>
        <w:numPr>
          <w:ilvl w:val="0"/>
          <w:numId w:val="2"/>
        </w:numPr>
        <w:pBdr>
          <w:top w:val="nil"/>
          <w:left w:val="nil"/>
          <w:bottom w:val="nil"/>
          <w:right w:val="nil"/>
          <w:between w:val="nil"/>
        </w:pBdr>
        <w:shd w:val="clear" w:color="auto" w:fill="D9D9D9" w:themeFill="background1" w:themeFillShade="D9"/>
        <w:tabs>
          <w:tab w:val="left" w:pos="810"/>
          <w:tab w:val="left" w:pos="1350"/>
        </w:tabs>
        <w:spacing w:before="240" w:after="240"/>
        <w:contextualSpacing w:val="0"/>
        <w:jc w:val="both"/>
        <w:outlineLvl w:val="0"/>
        <w:rPr>
          <w:rFonts w:ascii="Roboto" w:eastAsia="Roboto Light" w:hAnsi="Roboto" w:cstheme="majorBidi"/>
          <w:b/>
          <w:bCs/>
          <w:color w:val="000000"/>
          <w:sz w:val="22"/>
          <w:szCs w:val="22"/>
        </w:rPr>
      </w:pPr>
      <w:bookmarkStart w:id="17" w:name="_Toc161410084"/>
      <w:r w:rsidRPr="001860F3">
        <w:rPr>
          <w:rFonts w:ascii="Roboto" w:eastAsia="Roboto Light" w:hAnsi="Roboto" w:cstheme="majorBidi"/>
          <w:b/>
          <w:bCs/>
          <w:color w:val="000000"/>
          <w:sz w:val="22"/>
          <w:szCs w:val="22"/>
        </w:rPr>
        <w:t>CONSULTANT PERFORMANCE</w:t>
      </w:r>
      <w:r w:rsidR="00D80D62">
        <w:rPr>
          <w:rFonts w:ascii="Roboto" w:eastAsia="Roboto Light" w:hAnsi="Roboto" w:cstheme="majorBidi"/>
          <w:b/>
          <w:bCs/>
          <w:color w:val="000000"/>
          <w:sz w:val="22"/>
          <w:szCs w:val="22"/>
        </w:rPr>
        <w:t xml:space="preserve"> EVALUATION</w:t>
      </w:r>
      <w:bookmarkEnd w:id="17"/>
    </w:p>
    <w:p w14:paraId="749788D4" w14:textId="77777777" w:rsidR="00D80D62" w:rsidRPr="00AB7779" w:rsidRDefault="00D80D62" w:rsidP="00F32C05">
      <w:pPr>
        <w:pStyle w:val="ListParagraph"/>
        <w:numPr>
          <w:ilvl w:val="0"/>
          <w:numId w:val="68"/>
        </w:numPr>
        <w:shd w:val="clear" w:color="auto" w:fill="FFFFFF"/>
        <w:spacing w:before="100" w:beforeAutospacing="1" w:after="120"/>
        <w:ind w:left="1080" w:hanging="630"/>
        <w:jc w:val="both"/>
        <w:rPr>
          <w:rFonts w:ascii="Roboto" w:hAnsi="Roboto"/>
          <w:color w:val="1F1F1F"/>
          <w:sz w:val="22"/>
          <w:szCs w:val="22"/>
        </w:rPr>
      </w:pPr>
      <w:r w:rsidRPr="00AB7779">
        <w:rPr>
          <w:rFonts w:ascii="Roboto" w:hAnsi="Roboto"/>
          <w:color w:val="1F1F1F"/>
          <w:sz w:val="22"/>
          <w:szCs w:val="22"/>
        </w:rPr>
        <w:t>The Consultant's performance will be assessed based on the following key criteria:</w:t>
      </w:r>
    </w:p>
    <w:p w14:paraId="74692A11" w14:textId="77777777" w:rsidR="00D80D62" w:rsidRPr="00D80D62" w:rsidRDefault="00D80D62" w:rsidP="00F32C05">
      <w:pPr>
        <w:numPr>
          <w:ilvl w:val="1"/>
          <w:numId w:val="2"/>
        </w:numPr>
        <w:shd w:val="clear" w:color="auto" w:fill="FFFFFF"/>
        <w:spacing w:before="120"/>
        <w:jc w:val="both"/>
        <w:rPr>
          <w:rFonts w:ascii="Roboto" w:hAnsi="Roboto"/>
          <w:color w:val="1F1F1F"/>
          <w:sz w:val="22"/>
          <w:szCs w:val="22"/>
        </w:rPr>
      </w:pPr>
      <w:r w:rsidRPr="00D80D62">
        <w:rPr>
          <w:rFonts w:ascii="Roboto" w:hAnsi="Roboto"/>
          <w:b/>
          <w:bCs/>
          <w:color w:val="1F1F1F"/>
          <w:sz w:val="22"/>
          <w:szCs w:val="22"/>
        </w:rPr>
        <w:t>Timeliness:</w:t>
      </w:r>
      <w:r w:rsidRPr="00D80D62">
        <w:rPr>
          <w:rFonts w:ascii="Roboto" w:hAnsi="Roboto"/>
          <w:color w:val="1F1F1F"/>
          <w:sz w:val="22"/>
          <w:szCs w:val="22"/>
        </w:rPr>
        <w:t> Meeting all agreed-upon deadlines for deliverables.</w:t>
      </w:r>
    </w:p>
    <w:p w14:paraId="017FD487" w14:textId="3EE4F312" w:rsidR="00D80D62" w:rsidRPr="00D80D62" w:rsidRDefault="00D80D62" w:rsidP="00F32C05">
      <w:pPr>
        <w:numPr>
          <w:ilvl w:val="1"/>
          <w:numId w:val="2"/>
        </w:numPr>
        <w:shd w:val="clear" w:color="auto" w:fill="FFFFFF"/>
        <w:spacing w:before="100" w:beforeAutospacing="1"/>
        <w:jc w:val="both"/>
        <w:rPr>
          <w:rFonts w:ascii="Roboto" w:hAnsi="Roboto"/>
          <w:color w:val="1F1F1F"/>
          <w:sz w:val="22"/>
          <w:szCs w:val="22"/>
        </w:rPr>
      </w:pPr>
      <w:r w:rsidRPr="00D80D62">
        <w:rPr>
          <w:rFonts w:ascii="Roboto" w:hAnsi="Roboto"/>
          <w:b/>
          <w:bCs/>
          <w:color w:val="1F1F1F"/>
          <w:sz w:val="22"/>
          <w:szCs w:val="22"/>
        </w:rPr>
        <w:t>Quality:</w:t>
      </w:r>
      <w:r w:rsidRPr="00D80D62">
        <w:rPr>
          <w:rFonts w:ascii="Roboto" w:hAnsi="Roboto"/>
          <w:color w:val="1F1F1F"/>
          <w:sz w:val="22"/>
          <w:szCs w:val="22"/>
        </w:rPr>
        <w:t xml:space="preserve"> Deliverables that are accurate, complete, and meet the required standards as outlined in the </w:t>
      </w:r>
      <w:r w:rsidR="00D370DE" w:rsidRPr="00AB7779">
        <w:rPr>
          <w:rFonts w:ascii="Roboto" w:hAnsi="Roboto"/>
          <w:color w:val="1F1F1F"/>
          <w:sz w:val="22"/>
          <w:szCs w:val="22"/>
        </w:rPr>
        <w:t>TOR</w:t>
      </w:r>
      <w:r w:rsidRPr="00D80D62">
        <w:rPr>
          <w:rFonts w:ascii="Roboto" w:hAnsi="Roboto"/>
          <w:color w:val="1F1F1F"/>
          <w:sz w:val="22"/>
          <w:szCs w:val="22"/>
        </w:rPr>
        <w:t>.</w:t>
      </w:r>
    </w:p>
    <w:p w14:paraId="2008E662" w14:textId="77777777" w:rsidR="00D80D62" w:rsidRPr="00D80D62" w:rsidRDefault="00D80D62" w:rsidP="00F32C05">
      <w:pPr>
        <w:numPr>
          <w:ilvl w:val="1"/>
          <w:numId w:val="2"/>
        </w:numPr>
        <w:shd w:val="clear" w:color="auto" w:fill="FFFFFF"/>
        <w:spacing w:before="100" w:beforeAutospacing="1"/>
        <w:jc w:val="both"/>
        <w:rPr>
          <w:rFonts w:ascii="Roboto" w:hAnsi="Roboto"/>
          <w:color w:val="1F1F1F"/>
          <w:sz w:val="22"/>
          <w:szCs w:val="22"/>
        </w:rPr>
      </w:pPr>
      <w:r w:rsidRPr="00D80D62">
        <w:rPr>
          <w:rFonts w:ascii="Roboto" w:hAnsi="Roboto"/>
          <w:b/>
          <w:bCs/>
          <w:color w:val="1F1F1F"/>
          <w:sz w:val="22"/>
          <w:szCs w:val="22"/>
        </w:rPr>
        <w:t>Relevance:</w:t>
      </w:r>
      <w:r w:rsidRPr="00D80D62">
        <w:rPr>
          <w:rFonts w:ascii="Roboto" w:hAnsi="Roboto"/>
          <w:color w:val="1F1F1F"/>
          <w:sz w:val="22"/>
          <w:szCs w:val="22"/>
        </w:rPr>
        <w:t> Deliverables that directly address the project objectives and provide practical recommendations.</w:t>
      </w:r>
    </w:p>
    <w:p w14:paraId="70BF686A" w14:textId="768A88A3" w:rsidR="000F046E" w:rsidRDefault="00D80D62" w:rsidP="00F32C05">
      <w:pPr>
        <w:pStyle w:val="ListParagraph"/>
        <w:numPr>
          <w:ilvl w:val="0"/>
          <w:numId w:val="68"/>
        </w:numPr>
        <w:shd w:val="clear" w:color="auto" w:fill="FFFFFF"/>
        <w:spacing w:before="120" w:after="120"/>
        <w:ind w:left="1080" w:hanging="630"/>
        <w:jc w:val="both"/>
        <w:rPr>
          <w:rFonts w:ascii="Roboto" w:hAnsi="Roboto"/>
          <w:color w:val="1F1F1F"/>
          <w:sz w:val="22"/>
          <w:szCs w:val="22"/>
        </w:rPr>
      </w:pPr>
      <w:r w:rsidRPr="00D80D62">
        <w:rPr>
          <w:rFonts w:ascii="Roboto" w:hAnsi="Roboto"/>
          <w:b/>
          <w:bCs/>
          <w:color w:val="1F1F1F"/>
          <w:sz w:val="22"/>
          <w:szCs w:val="22"/>
        </w:rPr>
        <w:t>Unsatisfactory Performance</w:t>
      </w:r>
      <w:r w:rsidRPr="00D80D62">
        <w:rPr>
          <w:rFonts w:ascii="Roboto" w:hAnsi="Roboto"/>
          <w:color w:val="1F1F1F"/>
          <w:sz w:val="22"/>
          <w:szCs w:val="22"/>
        </w:rPr>
        <w:t xml:space="preserve">: </w:t>
      </w:r>
      <w:r w:rsidR="00C522ED" w:rsidRPr="00AB7779">
        <w:rPr>
          <w:rFonts w:ascii="Roboto" w:hAnsi="Roboto"/>
          <w:color w:val="1F1F1F"/>
          <w:sz w:val="22"/>
          <w:szCs w:val="22"/>
        </w:rPr>
        <w:t>In the event that the Consultant's performance is consistently deemed unsatisfactory based on the above criteria, the Client may terminate the contract</w:t>
      </w:r>
      <w:r w:rsidR="00776D5C" w:rsidRPr="00AB7779">
        <w:rPr>
          <w:rFonts w:ascii="Roboto" w:hAnsi="Roboto"/>
          <w:color w:val="1F1F1F"/>
          <w:sz w:val="22"/>
          <w:szCs w:val="22"/>
        </w:rPr>
        <w:t xml:space="preserve"> in accordance with Contract</w:t>
      </w:r>
      <w:r w:rsidR="00B67258" w:rsidRPr="00AB7779">
        <w:rPr>
          <w:rFonts w:ascii="Roboto" w:hAnsi="Roboto"/>
          <w:color w:val="1F1F1F"/>
          <w:sz w:val="22"/>
          <w:szCs w:val="22"/>
        </w:rPr>
        <w:t xml:space="preserve"> clause GCC</w:t>
      </w:r>
      <w:r w:rsidR="00AE7E2D" w:rsidRPr="00AB7779">
        <w:rPr>
          <w:rFonts w:ascii="Roboto" w:hAnsi="Roboto"/>
          <w:color w:val="1F1F1F"/>
          <w:sz w:val="22"/>
          <w:szCs w:val="22"/>
        </w:rPr>
        <w:t xml:space="preserve"> 19.1.1(a)</w:t>
      </w:r>
      <w:r w:rsidRPr="00D80D62">
        <w:rPr>
          <w:rFonts w:ascii="Roboto" w:hAnsi="Roboto"/>
          <w:color w:val="1F1F1F"/>
          <w:sz w:val="22"/>
          <w:szCs w:val="22"/>
        </w:rPr>
        <w:t xml:space="preserve">. </w:t>
      </w:r>
    </w:p>
    <w:p w14:paraId="3BA8D7E4" w14:textId="77777777" w:rsidR="000F046E" w:rsidRDefault="000F046E">
      <w:pPr>
        <w:spacing w:after="160" w:line="259" w:lineRule="auto"/>
        <w:rPr>
          <w:rFonts w:ascii="Roboto" w:hAnsi="Roboto"/>
          <w:color w:val="1F1F1F"/>
          <w:sz w:val="22"/>
          <w:szCs w:val="22"/>
        </w:rPr>
      </w:pPr>
      <w:r>
        <w:rPr>
          <w:rFonts w:ascii="Roboto" w:hAnsi="Roboto"/>
          <w:color w:val="1F1F1F"/>
          <w:sz w:val="22"/>
          <w:szCs w:val="22"/>
        </w:rPr>
        <w:br w:type="page"/>
      </w:r>
    </w:p>
    <w:p w14:paraId="40B82329" w14:textId="089E1809" w:rsidR="00C61056" w:rsidRPr="00FB6BD2" w:rsidRDefault="00C61056" w:rsidP="00C03F0E">
      <w:pPr>
        <w:pStyle w:val="Heading2"/>
        <w:shd w:val="clear" w:color="auto" w:fill="FFFFFF"/>
        <w:jc w:val="both"/>
        <w:rPr>
          <w:rFonts w:ascii="Roboto Light" w:hAnsi="Roboto Light"/>
          <w:u w:val="single"/>
        </w:rPr>
      </w:pPr>
    </w:p>
    <w:p w14:paraId="1C0FCD37" w14:textId="7329A53F" w:rsidR="00C61056" w:rsidRDefault="00C61056">
      <w:pPr>
        <w:spacing w:after="160" w:line="259" w:lineRule="auto"/>
        <w:rPr>
          <w:rFonts w:ascii="Roboto" w:eastAsiaTheme="majorEastAsia" w:hAnsi="Roboto" w:cstheme="majorBidi"/>
          <w:b/>
          <w:bCs/>
          <w:color w:val="2F5496" w:themeColor="accent1" w:themeShade="BF"/>
          <w:sz w:val="22"/>
          <w:szCs w:val="22"/>
        </w:rPr>
      </w:pPr>
    </w:p>
    <w:p w14:paraId="0D4F2E4F" w14:textId="5FA80F2C" w:rsidR="00C61056" w:rsidRDefault="00C61056">
      <w:pPr>
        <w:spacing w:after="160" w:line="259" w:lineRule="auto"/>
        <w:rPr>
          <w:rFonts w:ascii="Roboto" w:eastAsiaTheme="majorEastAsia" w:hAnsi="Roboto" w:cstheme="majorBidi"/>
          <w:b/>
          <w:bCs/>
          <w:color w:val="2F5496" w:themeColor="accent1" w:themeShade="BF"/>
          <w:sz w:val="22"/>
          <w:szCs w:val="22"/>
        </w:rPr>
      </w:pPr>
      <w:r>
        <w:rPr>
          <w:rFonts w:ascii="Roboto" w:hAnsi="Roboto"/>
          <w:b/>
          <w:bCs/>
          <w:sz w:val="22"/>
          <w:szCs w:val="22"/>
        </w:rPr>
        <w:br w:type="page"/>
      </w:r>
    </w:p>
    <w:p w14:paraId="76421755" w14:textId="12CA35E6" w:rsidR="00217399" w:rsidRDefault="004D205F" w:rsidP="00217399">
      <w:pPr>
        <w:pStyle w:val="Heading2"/>
        <w:shd w:val="clear" w:color="auto" w:fill="FFFFFF"/>
        <w:jc w:val="both"/>
      </w:pPr>
      <w:bookmarkStart w:id="18" w:name="_Toc161410086"/>
      <w:r w:rsidRPr="00571A8B">
        <w:rPr>
          <w:rFonts w:ascii="Roboto" w:hAnsi="Roboto"/>
          <w:b/>
          <w:bCs/>
          <w:sz w:val="24"/>
          <w:szCs w:val="24"/>
        </w:rPr>
        <w:t xml:space="preserve">Annex </w:t>
      </w:r>
      <w:r w:rsidR="000F046E">
        <w:rPr>
          <w:rFonts w:ascii="Roboto" w:hAnsi="Roboto"/>
          <w:b/>
          <w:bCs/>
          <w:sz w:val="24"/>
          <w:szCs w:val="24"/>
        </w:rPr>
        <w:t>1</w:t>
      </w:r>
      <w:r w:rsidRPr="00571A8B">
        <w:rPr>
          <w:rFonts w:ascii="Roboto" w:hAnsi="Roboto"/>
          <w:b/>
          <w:bCs/>
          <w:sz w:val="24"/>
          <w:szCs w:val="24"/>
        </w:rPr>
        <w:t xml:space="preserve"> – </w:t>
      </w:r>
      <w:r w:rsidR="008C4CB7" w:rsidRPr="00571A8B">
        <w:rPr>
          <w:rFonts w:ascii="Roboto" w:hAnsi="Roboto"/>
          <w:b/>
          <w:bCs/>
          <w:sz w:val="24"/>
          <w:szCs w:val="24"/>
        </w:rPr>
        <w:t>List</w:t>
      </w:r>
      <w:r w:rsidR="00A94731" w:rsidRPr="00571A8B">
        <w:rPr>
          <w:rFonts w:ascii="Roboto" w:hAnsi="Roboto"/>
          <w:b/>
          <w:bCs/>
          <w:sz w:val="24"/>
          <w:szCs w:val="24"/>
        </w:rPr>
        <w:t xml:space="preserve"> of </w:t>
      </w:r>
      <w:bookmarkEnd w:id="18"/>
      <w:r w:rsidR="00461AA2">
        <w:rPr>
          <w:rFonts w:ascii="Roboto" w:hAnsi="Roboto"/>
          <w:b/>
          <w:bCs/>
          <w:sz w:val="24"/>
          <w:szCs w:val="24"/>
        </w:rPr>
        <w:t>TVET facilities</w:t>
      </w:r>
    </w:p>
    <w:tbl>
      <w:tblPr>
        <w:tblOverlap w:val="neve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5"/>
        <w:gridCol w:w="5315"/>
        <w:gridCol w:w="1044"/>
        <w:gridCol w:w="878"/>
      </w:tblGrid>
      <w:tr w:rsidR="00217399" w:rsidRPr="00901B55" w14:paraId="088736D2" w14:textId="77777777" w:rsidTr="00217399">
        <w:trPr>
          <w:trHeight w:hRule="exact" w:val="734"/>
          <w:jc w:val="center"/>
        </w:trPr>
        <w:tc>
          <w:tcPr>
            <w:tcW w:w="805" w:type="dxa"/>
            <w:shd w:val="clear" w:color="auto" w:fill="FFFFFF"/>
            <w:vAlign w:val="center"/>
          </w:tcPr>
          <w:p w14:paraId="6212906B"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No.</w:t>
            </w:r>
          </w:p>
        </w:tc>
        <w:tc>
          <w:tcPr>
            <w:tcW w:w="5315" w:type="dxa"/>
            <w:shd w:val="clear" w:color="auto" w:fill="FFFFFF"/>
            <w:vAlign w:val="center"/>
          </w:tcPr>
          <w:p w14:paraId="7D3B41D8"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Name of schools</w:t>
            </w:r>
          </w:p>
        </w:tc>
        <w:tc>
          <w:tcPr>
            <w:tcW w:w="1044" w:type="dxa"/>
            <w:shd w:val="clear" w:color="auto" w:fill="FFFFFF"/>
            <w:vAlign w:val="center"/>
          </w:tcPr>
          <w:p w14:paraId="6559E7AA"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Num. of classes/</w:t>
            </w:r>
          </w:p>
          <w:p w14:paraId="451949B0"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rooms</w:t>
            </w:r>
          </w:p>
        </w:tc>
        <w:tc>
          <w:tcPr>
            <w:tcW w:w="878" w:type="dxa"/>
            <w:shd w:val="clear" w:color="auto" w:fill="FFFFFF"/>
            <w:vAlign w:val="center"/>
          </w:tcPr>
          <w:p w14:paraId="762CB21C"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Num. of places</w:t>
            </w:r>
          </w:p>
        </w:tc>
      </w:tr>
      <w:tr w:rsidR="00217399" w:rsidRPr="00901B55" w14:paraId="73EDE8F1" w14:textId="77777777" w:rsidTr="00217399">
        <w:trPr>
          <w:trHeight w:hRule="exact" w:val="734"/>
          <w:jc w:val="center"/>
        </w:trPr>
        <w:tc>
          <w:tcPr>
            <w:tcW w:w="805" w:type="dxa"/>
            <w:shd w:val="clear" w:color="auto" w:fill="FFFFFF"/>
            <w:vAlign w:val="center"/>
          </w:tcPr>
          <w:p w14:paraId="464EC186"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1</w:t>
            </w:r>
          </w:p>
        </w:tc>
        <w:tc>
          <w:tcPr>
            <w:tcW w:w="5315" w:type="dxa"/>
            <w:shd w:val="clear" w:color="auto" w:fill="FFFFFF"/>
            <w:vAlign w:val="center"/>
          </w:tcPr>
          <w:p w14:paraId="5663041A"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Vocational Training Center in the center of Temurmalik district</w:t>
            </w:r>
          </w:p>
        </w:tc>
        <w:tc>
          <w:tcPr>
            <w:tcW w:w="1044" w:type="dxa"/>
            <w:shd w:val="clear" w:color="auto" w:fill="FFFFFF"/>
            <w:vAlign w:val="center"/>
          </w:tcPr>
          <w:p w14:paraId="2FA12BCB"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5519D61F"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250</w:t>
            </w:r>
          </w:p>
        </w:tc>
      </w:tr>
      <w:tr w:rsidR="00217399" w:rsidRPr="00901B55" w14:paraId="32BAD6B4" w14:textId="77777777" w:rsidTr="00217399">
        <w:trPr>
          <w:trHeight w:hRule="exact" w:val="734"/>
          <w:jc w:val="center"/>
        </w:trPr>
        <w:tc>
          <w:tcPr>
            <w:tcW w:w="805" w:type="dxa"/>
            <w:shd w:val="clear" w:color="auto" w:fill="FFFFFF"/>
            <w:vAlign w:val="center"/>
          </w:tcPr>
          <w:p w14:paraId="090E4AEF"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w:t>
            </w:r>
          </w:p>
        </w:tc>
        <w:tc>
          <w:tcPr>
            <w:tcW w:w="5315" w:type="dxa"/>
            <w:shd w:val="clear" w:color="auto" w:fill="FFFFFF"/>
            <w:vAlign w:val="center"/>
          </w:tcPr>
          <w:p w14:paraId="045D5D2A"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Vocational Training Center in the center of Kushoniyon district</w:t>
            </w:r>
          </w:p>
        </w:tc>
        <w:tc>
          <w:tcPr>
            <w:tcW w:w="1044" w:type="dxa"/>
            <w:shd w:val="clear" w:color="auto" w:fill="FFFFFF"/>
            <w:vAlign w:val="center"/>
          </w:tcPr>
          <w:p w14:paraId="0CCBB96D"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7E9541AB"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250</w:t>
            </w:r>
          </w:p>
        </w:tc>
      </w:tr>
      <w:tr w:rsidR="00217399" w:rsidRPr="00901B55" w14:paraId="2689BA9A" w14:textId="77777777" w:rsidTr="00217399">
        <w:trPr>
          <w:trHeight w:hRule="exact" w:val="734"/>
          <w:jc w:val="center"/>
        </w:trPr>
        <w:tc>
          <w:tcPr>
            <w:tcW w:w="805" w:type="dxa"/>
            <w:shd w:val="clear" w:color="auto" w:fill="FFFFFF"/>
            <w:vAlign w:val="center"/>
          </w:tcPr>
          <w:p w14:paraId="44CB8C82"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3</w:t>
            </w:r>
          </w:p>
        </w:tc>
        <w:tc>
          <w:tcPr>
            <w:tcW w:w="5315" w:type="dxa"/>
            <w:shd w:val="clear" w:color="auto" w:fill="FFFFFF"/>
            <w:vAlign w:val="center"/>
          </w:tcPr>
          <w:p w14:paraId="4FDA3E41"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Vocational Training Center in the center of the Farkhor district</w:t>
            </w:r>
          </w:p>
        </w:tc>
        <w:tc>
          <w:tcPr>
            <w:tcW w:w="1044" w:type="dxa"/>
            <w:shd w:val="clear" w:color="auto" w:fill="FFFFFF"/>
            <w:vAlign w:val="center"/>
          </w:tcPr>
          <w:p w14:paraId="02931417"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5F766CFA"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250</w:t>
            </w:r>
          </w:p>
        </w:tc>
      </w:tr>
      <w:tr w:rsidR="00217399" w:rsidRPr="00901B55" w14:paraId="0CCD3255" w14:textId="77777777" w:rsidTr="00217399">
        <w:trPr>
          <w:trHeight w:hRule="exact" w:val="734"/>
          <w:jc w:val="center"/>
        </w:trPr>
        <w:tc>
          <w:tcPr>
            <w:tcW w:w="805" w:type="dxa"/>
            <w:shd w:val="clear" w:color="auto" w:fill="FFFFFF"/>
            <w:vAlign w:val="center"/>
          </w:tcPr>
          <w:p w14:paraId="0CC86377"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4</w:t>
            </w:r>
          </w:p>
        </w:tc>
        <w:tc>
          <w:tcPr>
            <w:tcW w:w="5315" w:type="dxa"/>
            <w:shd w:val="clear" w:color="auto" w:fill="FFFFFF"/>
            <w:vAlign w:val="center"/>
          </w:tcPr>
          <w:p w14:paraId="7E9C8493"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Vocational Training Center at the Technological College in Dushanbe</w:t>
            </w:r>
          </w:p>
        </w:tc>
        <w:tc>
          <w:tcPr>
            <w:tcW w:w="1044" w:type="dxa"/>
            <w:shd w:val="clear" w:color="auto" w:fill="FFFFFF"/>
            <w:vAlign w:val="center"/>
          </w:tcPr>
          <w:p w14:paraId="5596EC05"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19E955F5"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250</w:t>
            </w:r>
          </w:p>
        </w:tc>
      </w:tr>
      <w:tr w:rsidR="00217399" w:rsidRPr="00901B55" w14:paraId="56CD7792" w14:textId="77777777" w:rsidTr="00217399">
        <w:trPr>
          <w:trHeight w:hRule="exact" w:val="734"/>
          <w:jc w:val="center"/>
        </w:trPr>
        <w:tc>
          <w:tcPr>
            <w:tcW w:w="805" w:type="dxa"/>
            <w:shd w:val="clear" w:color="auto" w:fill="FFFFFF"/>
            <w:vAlign w:val="center"/>
          </w:tcPr>
          <w:p w14:paraId="3710AD2A"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5</w:t>
            </w:r>
          </w:p>
        </w:tc>
        <w:tc>
          <w:tcPr>
            <w:tcW w:w="5315" w:type="dxa"/>
            <w:shd w:val="clear" w:color="auto" w:fill="FFFFFF"/>
            <w:vAlign w:val="center"/>
          </w:tcPr>
          <w:p w14:paraId="15CFE646"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Vocational Training Center at the Vocational Lyceum of Khovaling district</w:t>
            </w:r>
          </w:p>
        </w:tc>
        <w:tc>
          <w:tcPr>
            <w:tcW w:w="1044" w:type="dxa"/>
            <w:shd w:val="clear" w:color="auto" w:fill="FFFFFF"/>
            <w:vAlign w:val="center"/>
          </w:tcPr>
          <w:p w14:paraId="63C1BFE1"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1AEAFA46"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250</w:t>
            </w:r>
          </w:p>
        </w:tc>
      </w:tr>
      <w:tr w:rsidR="00217399" w:rsidRPr="00901B55" w14:paraId="1DF2A2F1" w14:textId="77777777" w:rsidTr="00217399">
        <w:trPr>
          <w:trHeight w:hRule="exact" w:val="734"/>
          <w:jc w:val="center"/>
        </w:trPr>
        <w:tc>
          <w:tcPr>
            <w:tcW w:w="805" w:type="dxa"/>
            <w:shd w:val="clear" w:color="auto" w:fill="FFFFFF"/>
            <w:vAlign w:val="center"/>
          </w:tcPr>
          <w:p w14:paraId="2370EEFD"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6</w:t>
            </w:r>
          </w:p>
        </w:tc>
        <w:tc>
          <w:tcPr>
            <w:tcW w:w="5315" w:type="dxa"/>
            <w:shd w:val="clear" w:color="auto" w:fill="FFFFFF"/>
            <w:vAlign w:val="center"/>
          </w:tcPr>
          <w:p w14:paraId="3E8D164F"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Reconstruction/restoration of the educational building of the Polytechnic Lyceum of Zafarabad district</w:t>
            </w:r>
          </w:p>
        </w:tc>
        <w:tc>
          <w:tcPr>
            <w:tcW w:w="1044" w:type="dxa"/>
            <w:shd w:val="clear" w:color="auto" w:fill="FFFFFF"/>
            <w:vAlign w:val="center"/>
          </w:tcPr>
          <w:p w14:paraId="459DA998"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10</w:t>
            </w:r>
          </w:p>
        </w:tc>
        <w:tc>
          <w:tcPr>
            <w:tcW w:w="878" w:type="dxa"/>
            <w:shd w:val="clear" w:color="auto" w:fill="FFFFFF"/>
            <w:vAlign w:val="center"/>
          </w:tcPr>
          <w:p w14:paraId="4C7FFE57"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100</w:t>
            </w:r>
          </w:p>
        </w:tc>
      </w:tr>
      <w:tr w:rsidR="00217399" w:rsidRPr="00901B55" w14:paraId="43A2625E" w14:textId="77777777" w:rsidTr="00217399">
        <w:trPr>
          <w:trHeight w:hRule="exact" w:val="734"/>
          <w:jc w:val="center"/>
        </w:trPr>
        <w:tc>
          <w:tcPr>
            <w:tcW w:w="805" w:type="dxa"/>
            <w:shd w:val="clear" w:color="auto" w:fill="FFFFFF"/>
            <w:vAlign w:val="center"/>
          </w:tcPr>
          <w:p w14:paraId="0061A988"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7</w:t>
            </w:r>
          </w:p>
        </w:tc>
        <w:tc>
          <w:tcPr>
            <w:tcW w:w="5315" w:type="dxa"/>
            <w:shd w:val="clear" w:color="auto" w:fill="FFFFFF"/>
            <w:vAlign w:val="center"/>
          </w:tcPr>
          <w:p w14:paraId="3DB17FCD"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Reconstruction/restoration of the educational building of the Polytechnic College of Dangara State University</w:t>
            </w:r>
          </w:p>
        </w:tc>
        <w:tc>
          <w:tcPr>
            <w:tcW w:w="1044" w:type="dxa"/>
            <w:shd w:val="clear" w:color="auto" w:fill="FFFFFF"/>
            <w:vAlign w:val="center"/>
          </w:tcPr>
          <w:p w14:paraId="5D80BA8F"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25</w:t>
            </w:r>
          </w:p>
        </w:tc>
        <w:tc>
          <w:tcPr>
            <w:tcW w:w="878" w:type="dxa"/>
            <w:shd w:val="clear" w:color="auto" w:fill="FFFFFF"/>
            <w:vAlign w:val="center"/>
          </w:tcPr>
          <w:p w14:paraId="2E81D512"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300</w:t>
            </w:r>
          </w:p>
        </w:tc>
      </w:tr>
      <w:tr w:rsidR="00217399" w:rsidRPr="00901B55" w14:paraId="2E8C8734" w14:textId="77777777" w:rsidTr="00217399">
        <w:trPr>
          <w:trHeight w:hRule="exact" w:val="734"/>
          <w:jc w:val="center"/>
        </w:trPr>
        <w:tc>
          <w:tcPr>
            <w:tcW w:w="805" w:type="dxa"/>
            <w:shd w:val="clear" w:color="auto" w:fill="FFFFFF"/>
            <w:vAlign w:val="center"/>
          </w:tcPr>
          <w:p w14:paraId="47A475E8"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8</w:t>
            </w:r>
          </w:p>
        </w:tc>
        <w:tc>
          <w:tcPr>
            <w:tcW w:w="5315" w:type="dxa"/>
            <w:shd w:val="clear" w:color="auto" w:fill="FFFFFF"/>
            <w:vAlign w:val="center"/>
          </w:tcPr>
          <w:p w14:paraId="0B4C233F"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Reconstruction/restoration of the hostel of Bokhtar State University</w:t>
            </w:r>
          </w:p>
        </w:tc>
        <w:tc>
          <w:tcPr>
            <w:tcW w:w="1044" w:type="dxa"/>
            <w:shd w:val="clear" w:color="auto" w:fill="FFFFFF"/>
            <w:vAlign w:val="center"/>
          </w:tcPr>
          <w:p w14:paraId="02F0D2D3" w14:textId="77777777" w:rsidR="00217399" w:rsidRPr="00901B55" w:rsidRDefault="00217399" w:rsidP="00B86F9E">
            <w:pPr>
              <w:pStyle w:val="a0"/>
              <w:spacing w:after="40"/>
              <w:rPr>
                <w:rFonts w:ascii="Roboto Light" w:hAnsi="Roboto Light"/>
                <w:sz w:val="20"/>
                <w:szCs w:val="20"/>
              </w:rPr>
            </w:pPr>
            <w:r w:rsidRPr="00901B55">
              <w:rPr>
                <w:rFonts w:ascii="Roboto Light" w:hAnsi="Roboto Light"/>
                <w:sz w:val="20"/>
                <w:szCs w:val="20"/>
              </w:rPr>
              <w:t>131</w:t>
            </w:r>
          </w:p>
        </w:tc>
        <w:tc>
          <w:tcPr>
            <w:tcW w:w="878" w:type="dxa"/>
            <w:shd w:val="clear" w:color="auto" w:fill="FFFFFF"/>
            <w:vAlign w:val="center"/>
          </w:tcPr>
          <w:p w14:paraId="6BD49F33"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624</w:t>
            </w:r>
          </w:p>
        </w:tc>
      </w:tr>
      <w:tr w:rsidR="00217399" w:rsidRPr="00901B55" w14:paraId="7B0285C5" w14:textId="77777777" w:rsidTr="00217399">
        <w:trPr>
          <w:trHeight w:hRule="exact" w:val="734"/>
          <w:jc w:val="center"/>
        </w:trPr>
        <w:tc>
          <w:tcPr>
            <w:tcW w:w="805" w:type="dxa"/>
            <w:shd w:val="clear" w:color="auto" w:fill="FFFFFF"/>
            <w:vAlign w:val="center"/>
          </w:tcPr>
          <w:p w14:paraId="602BA0F8"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9</w:t>
            </w:r>
          </w:p>
        </w:tc>
        <w:tc>
          <w:tcPr>
            <w:tcW w:w="5315" w:type="dxa"/>
            <w:shd w:val="clear" w:color="auto" w:fill="FFFFFF"/>
            <w:vAlign w:val="center"/>
          </w:tcPr>
          <w:p w14:paraId="04CB2416" w14:textId="38CA621D"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Construction of a new Center skills</w:t>
            </w:r>
            <w:r w:rsidR="004A64B5">
              <w:rPr>
                <w:rFonts w:ascii="Roboto Light" w:hAnsi="Roboto Light"/>
                <w:sz w:val="20"/>
                <w:szCs w:val="20"/>
              </w:rPr>
              <w:t xml:space="preserve"> development</w:t>
            </w:r>
            <w:r w:rsidRPr="00901B55">
              <w:rPr>
                <w:rFonts w:ascii="Roboto Light" w:hAnsi="Roboto Light"/>
                <w:sz w:val="20"/>
                <w:szCs w:val="20"/>
              </w:rPr>
              <w:t xml:space="preserve"> and employment</w:t>
            </w:r>
          </w:p>
        </w:tc>
        <w:tc>
          <w:tcPr>
            <w:tcW w:w="1044" w:type="dxa"/>
            <w:shd w:val="clear" w:color="auto" w:fill="FFFFFF"/>
            <w:vAlign w:val="center"/>
          </w:tcPr>
          <w:p w14:paraId="0034193E" w14:textId="77777777" w:rsidR="00217399" w:rsidRPr="00901B55" w:rsidRDefault="00217399" w:rsidP="00B86F9E">
            <w:pPr>
              <w:pStyle w:val="a0"/>
              <w:spacing w:after="40"/>
              <w:rPr>
                <w:rFonts w:ascii="Roboto Light" w:hAnsi="Roboto Light"/>
                <w:sz w:val="20"/>
                <w:szCs w:val="20"/>
              </w:rPr>
            </w:pPr>
          </w:p>
        </w:tc>
        <w:tc>
          <w:tcPr>
            <w:tcW w:w="878" w:type="dxa"/>
            <w:shd w:val="clear" w:color="auto" w:fill="FFFFFF"/>
            <w:vAlign w:val="center"/>
          </w:tcPr>
          <w:p w14:paraId="69B90A4E" w14:textId="77777777" w:rsidR="00217399" w:rsidRPr="00901B55" w:rsidRDefault="00217399" w:rsidP="00B86F9E">
            <w:pPr>
              <w:pStyle w:val="a0"/>
              <w:rPr>
                <w:rFonts w:ascii="Roboto Light" w:hAnsi="Roboto Light"/>
                <w:sz w:val="20"/>
                <w:szCs w:val="20"/>
              </w:rPr>
            </w:pPr>
            <w:r w:rsidRPr="00901B55">
              <w:rPr>
                <w:rFonts w:ascii="Roboto Light" w:hAnsi="Roboto Light"/>
                <w:sz w:val="20"/>
                <w:szCs w:val="20"/>
              </w:rPr>
              <w:t>2300</w:t>
            </w:r>
          </w:p>
        </w:tc>
      </w:tr>
      <w:tr w:rsidR="00217399" w:rsidRPr="00901B55" w14:paraId="03955D0C" w14:textId="77777777" w:rsidTr="00217399">
        <w:trPr>
          <w:trHeight w:hRule="exact" w:val="734"/>
          <w:jc w:val="center"/>
        </w:trPr>
        <w:tc>
          <w:tcPr>
            <w:tcW w:w="805" w:type="dxa"/>
            <w:shd w:val="clear" w:color="auto" w:fill="FFFFFF"/>
            <w:vAlign w:val="center"/>
          </w:tcPr>
          <w:p w14:paraId="2AD2CBAE" w14:textId="77777777" w:rsidR="00217399" w:rsidRPr="00901B55" w:rsidRDefault="00217399" w:rsidP="00B86F9E">
            <w:pPr>
              <w:pStyle w:val="a0"/>
              <w:rPr>
                <w:rFonts w:ascii="Roboto Light" w:hAnsi="Roboto Light"/>
                <w:sz w:val="20"/>
                <w:szCs w:val="20"/>
              </w:rPr>
            </w:pPr>
          </w:p>
        </w:tc>
        <w:tc>
          <w:tcPr>
            <w:tcW w:w="5315" w:type="dxa"/>
            <w:shd w:val="clear" w:color="auto" w:fill="FFFFFF"/>
            <w:vAlign w:val="center"/>
          </w:tcPr>
          <w:p w14:paraId="73DCA873" w14:textId="77777777" w:rsidR="00217399" w:rsidRPr="00901B55" w:rsidRDefault="00217399" w:rsidP="00B86F9E">
            <w:pPr>
              <w:pStyle w:val="a0"/>
              <w:jc w:val="center"/>
              <w:rPr>
                <w:rFonts w:ascii="Roboto Light" w:hAnsi="Roboto Light"/>
                <w:sz w:val="20"/>
                <w:szCs w:val="20"/>
              </w:rPr>
            </w:pPr>
            <w:r w:rsidRPr="00901B55">
              <w:rPr>
                <w:rFonts w:ascii="Roboto Light" w:hAnsi="Roboto Light"/>
                <w:sz w:val="20"/>
                <w:szCs w:val="20"/>
              </w:rPr>
              <w:t xml:space="preserve">Total cost </w:t>
            </w:r>
          </w:p>
        </w:tc>
        <w:tc>
          <w:tcPr>
            <w:tcW w:w="1044" w:type="dxa"/>
            <w:shd w:val="clear" w:color="auto" w:fill="FFFFFF"/>
            <w:vAlign w:val="center"/>
          </w:tcPr>
          <w:p w14:paraId="73374699" w14:textId="77777777" w:rsidR="00217399" w:rsidRPr="00901B55" w:rsidRDefault="00217399" w:rsidP="00B86F9E">
            <w:pPr>
              <w:pStyle w:val="a0"/>
              <w:spacing w:after="40"/>
              <w:rPr>
                <w:rFonts w:ascii="Roboto Light" w:hAnsi="Roboto Light"/>
                <w:sz w:val="20"/>
                <w:szCs w:val="20"/>
              </w:rPr>
            </w:pPr>
          </w:p>
        </w:tc>
        <w:tc>
          <w:tcPr>
            <w:tcW w:w="878" w:type="dxa"/>
            <w:shd w:val="clear" w:color="auto" w:fill="FFFFFF"/>
            <w:vAlign w:val="center"/>
          </w:tcPr>
          <w:p w14:paraId="2A9C617B" w14:textId="77777777" w:rsidR="00217399" w:rsidRPr="00901B55" w:rsidRDefault="00217399" w:rsidP="00B86F9E">
            <w:pPr>
              <w:pStyle w:val="a0"/>
              <w:rPr>
                <w:rFonts w:ascii="Roboto Light" w:hAnsi="Roboto Light"/>
                <w:sz w:val="20"/>
                <w:szCs w:val="20"/>
              </w:rPr>
            </w:pPr>
          </w:p>
        </w:tc>
      </w:tr>
    </w:tbl>
    <w:p w14:paraId="131D31F7" w14:textId="77777777" w:rsidR="00217399" w:rsidRPr="00217399" w:rsidRDefault="00217399" w:rsidP="00217399"/>
    <w:p w14:paraId="064DFE2E" w14:textId="791CE766" w:rsidR="00144534" w:rsidRDefault="00144534" w:rsidP="00144534"/>
    <w:p w14:paraId="64E63933" w14:textId="6F2D512F" w:rsidR="00144534" w:rsidRDefault="00144534" w:rsidP="00144534"/>
    <w:p w14:paraId="38907B59" w14:textId="77777777" w:rsidR="00144534" w:rsidRPr="00144534" w:rsidRDefault="00144534" w:rsidP="00144534"/>
    <w:p w14:paraId="1D8EF734" w14:textId="7D906405" w:rsidR="004D205F" w:rsidRPr="004D205F" w:rsidRDefault="004D205F" w:rsidP="004D205F">
      <w:r>
        <w:tab/>
      </w:r>
    </w:p>
    <w:sectPr w:rsidR="004D205F" w:rsidRPr="004D205F" w:rsidSect="0050052B">
      <w:headerReference w:type="even" r:id="rId8"/>
      <w:headerReference w:type="default" r:id="rId9"/>
      <w:footerReference w:type="default" r:id="rId10"/>
      <w:headerReference w:type="firs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9F57" w14:textId="77777777" w:rsidR="0050052B" w:rsidRDefault="0050052B" w:rsidP="005550F5">
      <w:r>
        <w:separator/>
      </w:r>
    </w:p>
  </w:endnote>
  <w:endnote w:type="continuationSeparator" w:id="0">
    <w:p w14:paraId="75914180" w14:textId="77777777" w:rsidR="0050052B" w:rsidRDefault="0050052B" w:rsidP="005550F5">
      <w:r>
        <w:continuationSeparator/>
      </w:r>
    </w:p>
  </w:endnote>
  <w:endnote w:type="continuationNotice" w:id="1">
    <w:p w14:paraId="43B6382D" w14:textId="77777777" w:rsidR="0050052B" w:rsidRDefault="0050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C1ED" w14:textId="77777777" w:rsidR="0025770A" w:rsidRDefault="0025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7B9" w14:textId="77777777" w:rsidR="0050052B" w:rsidRDefault="0050052B" w:rsidP="005550F5">
      <w:r>
        <w:separator/>
      </w:r>
    </w:p>
  </w:footnote>
  <w:footnote w:type="continuationSeparator" w:id="0">
    <w:p w14:paraId="2A55E559" w14:textId="77777777" w:rsidR="0050052B" w:rsidRDefault="0050052B" w:rsidP="005550F5">
      <w:r>
        <w:continuationSeparator/>
      </w:r>
    </w:p>
  </w:footnote>
  <w:footnote w:type="continuationNotice" w:id="1">
    <w:p w14:paraId="54AC7B08" w14:textId="77777777" w:rsidR="0050052B" w:rsidRDefault="00500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7AE" w14:textId="77777777" w:rsidR="005550F5" w:rsidRDefault="005550F5">
    <w:pPr>
      <w:pStyle w:val="Header"/>
    </w:pPr>
    <w:r>
      <w:rPr>
        <w:noProof/>
      </w:rPr>
      <mc:AlternateContent>
        <mc:Choice Requires="wps">
          <w:drawing>
            <wp:anchor distT="0" distB="0" distL="0" distR="0" simplePos="0" relativeHeight="251658241" behindDoc="0" locked="0" layoutInCell="1" allowOverlap="1" wp14:anchorId="1A3AAED8" wp14:editId="58525B46">
              <wp:simplePos x="635" y="635"/>
              <wp:positionH relativeFrom="leftMargin">
                <wp:align>left</wp:align>
              </wp:positionH>
              <wp:positionV relativeFrom="paragraph">
                <wp:posOffset>635</wp:posOffset>
              </wp:positionV>
              <wp:extent cx="443865" cy="443865"/>
              <wp:effectExtent l="0" t="0" r="17780" b="17145"/>
              <wp:wrapSquare wrapText="bothSides"/>
              <wp:docPr id="2"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8A8D2"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3AAED8" id="_x0000_t202" coordsize="21600,21600" o:spt="202" path="m,l,21600r21600,l21600,xe">
              <v:stroke joinstyle="miter"/>
              <v:path gradientshapeok="t" o:connecttype="rect"/>
            </v:shapetype>
            <v:shape id="Text Box 2" o:spid="_x0000_s1028" type="#_x0000_t202" alt="Protected"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448A8D2"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92D3" w14:textId="77777777" w:rsidR="005550F5" w:rsidRDefault="005550F5">
    <w:pPr>
      <w:pStyle w:val="Header"/>
    </w:pPr>
    <w:r>
      <w:rPr>
        <w:noProof/>
      </w:rPr>
      <mc:AlternateContent>
        <mc:Choice Requires="wps">
          <w:drawing>
            <wp:anchor distT="0" distB="0" distL="0" distR="0" simplePos="0" relativeHeight="251658242" behindDoc="0" locked="0" layoutInCell="1" allowOverlap="1" wp14:anchorId="6A847F38" wp14:editId="78116BAB">
              <wp:simplePos x="635" y="635"/>
              <wp:positionH relativeFrom="leftMargin">
                <wp:align>left</wp:align>
              </wp:positionH>
              <wp:positionV relativeFrom="paragraph">
                <wp:posOffset>635</wp:posOffset>
              </wp:positionV>
              <wp:extent cx="443865" cy="443865"/>
              <wp:effectExtent l="0" t="0" r="17780" b="17145"/>
              <wp:wrapSquare wrapText="bothSides"/>
              <wp:docPr id="3"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39BE4F"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A847F38" id="_x0000_t202" coordsize="21600,21600" o:spt="202" path="m,l,21600r21600,l21600,xe">
              <v:stroke joinstyle="miter"/>
              <v:path gradientshapeok="t" o:connecttype="rect"/>
            </v:shapetype>
            <v:shape id="Text Box 3" o:spid="_x0000_s1029" type="#_x0000_t202" alt="Protected"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C39BE4F"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85C7" w14:textId="77777777" w:rsidR="005550F5" w:rsidRDefault="005550F5">
    <w:pPr>
      <w:pStyle w:val="Header"/>
    </w:pPr>
    <w:r>
      <w:rPr>
        <w:noProof/>
      </w:rPr>
      <mc:AlternateContent>
        <mc:Choice Requires="wps">
          <w:drawing>
            <wp:anchor distT="0" distB="0" distL="0" distR="0" simplePos="0" relativeHeight="251658240" behindDoc="0" locked="0" layoutInCell="1" allowOverlap="1" wp14:anchorId="4F5C87A4" wp14:editId="2BCC769F">
              <wp:simplePos x="635" y="635"/>
              <wp:positionH relativeFrom="leftMargin">
                <wp:align>left</wp:align>
              </wp:positionH>
              <wp:positionV relativeFrom="paragraph">
                <wp:posOffset>635</wp:posOffset>
              </wp:positionV>
              <wp:extent cx="443865" cy="443865"/>
              <wp:effectExtent l="0" t="0" r="17780" b="17145"/>
              <wp:wrapSquare wrapText="bothSides"/>
              <wp:docPr id="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F75A5"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F5C87A4" id="_x0000_t202" coordsize="21600,21600" o:spt="202" path="m,l,21600r21600,l21600,xe">
              <v:stroke joinstyle="miter"/>
              <v:path gradientshapeok="t" o:connecttype="rect"/>
            </v:shapetype>
            <v:shape id="Text Box 1" o:spid="_x0000_s1030" type="#_x0000_t202" alt="Protect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DEF75A5" w14:textId="77777777" w:rsidR="005550F5" w:rsidRPr="005550F5" w:rsidRDefault="005550F5">
                    <w:pPr>
                      <w:rPr>
                        <w:rFonts w:ascii="Calibri" w:eastAsia="Calibri" w:hAnsi="Calibri" w:cs="Calibri"/>
                        <w:noProof/>
                        <w:color w:val="000000"/>
                        <w:sz w:val="20"/>
                        <w:szCs w:val="20"/>
                      </w:rPr>
                    </w:pPr>
                    <w:r w:rsidRPr="005550F5">
                      <w:rPr>
                        <w:rFonts w:ascii="Calibri" w:eastAsia="Calibri" w:hAnsi="Calibri" w:cs="Calibri"/>
                        <w:noProof/>
                        <w:color w:val="000000"/>
                        <w:sz w:val="20"/>
                        <w:szCs w:val="20"/>
                      </w:rPr>
                      <w:t>Protected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D9F"/>
    <w:multiLevelType w:val="multilevel"/>
    <w:tmpl w:val="C13EE566"/>
    <w:lvl w:ilvl="0">
      <w:start w:val="5"/>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73269"/>
    <w:multiLevelType w:val="hybridMultilevel"/>
    <w:tmpl w:val="54B6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7027B"/>
    <w:multiLevelType w:val="hybridMultilevel"/>
    <w:tmpl w:val="2F762182"/>
    <w:lvl w:ilvl="0" w:tplc="DA628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825C8"/>
    <w:multiLevelType w:val="multilevel"/>
    <w:tmpl w:val="4CD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016DA9"/>
    <w:multiLevelType w:val="multilevel"/>
    <w:tmpl w:val="7756B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F7642"/>
    <w:multiLevelType w:val="hybridMultilevel"/>
    <w:tmpl w:val="16621B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ED0927"/>
    <w:multiLevelType w:val="multilevel"/>
    <w:tmpl w:val="8826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31C17"/>
    <w:multiLevelType w:val="multilevel"/>
    <w:tmpl w:val="B240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D171A"/>
    <w:multiLevelType w:val="multilevel"/>
    <w:tmpl w:val="049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0546C9"/>
    <w:multiLevelType w:val="multilevel"/>
    <w:tmpl w:val="B58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0155F7"/>
    <w:multiLevelType w:val="hybridMultilevel"/>
    <w:tmpl w:val="14FC70DE"/>
    <w:lvl w:ilvl="0" w:tplc="710C7B54">
      <w:start w:val="1"/>
      <w:numFmt w:val="decimal"/>
      <w:lvlText w:val="8.%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B65F9"/>
    <w:multiLevelType w:val="multilevel"/>
    <w:tmpl w:val="5DC2563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8C0320"/>
    <w:multiLevelType w:val="multilevel"/>
    <w:tmpl w:val="B6F0ADD2"/>
    <w:lvl w:ilvl="0">
      <w:start w:val="1"/>
      <w:numFmt w:val="lowerLetter"/>
      <w:lvlText w:val="%1)"/>
      <w:lvlJc w:val="left"/>
      <w:pPr>
        <w:tabs>
          <w:tab w:val="num" w:pos="720"/>
        </w:tabs>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15CFF"/>
    <w:multiLevelType w:val="multilevel"/>
    <w:tmpl w:val="8098E9E4"/>
    <w:lvl w:ilvl="0">
      <w:start w:val="1"/>
      <w:numFmt w:val="decimal"/>
      <w:lvlText w:val="%1."/>
      <w:lvlJc w:val="left"/>
      <w:pPr>
        <w:ind w:left="380" w:hanging="380"/>
      </w:pPr>
      <w:rPr>
        <w:rFonts w:hint="default"/>
        <w:b/>
      </w:rPr>
    </w:lvl>
    <w:lvl w:ilvl="1">
      <w:start w:val="1"/>
      <w:numFmt w:val="decimal"/>
      <w:lvlText w:val="2.%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15:restartNumberingAfterBreak="0">
    <w:nsid w:val="248962AB"/>
    <w:multiLevelType w:val="hybridMultilevel"/>
    <w:tmpl w:val="11C62158"/>
    <w:lvl w:ilvl="0" w:tplc="593EF594">
      <w:start w:val="1"/>
      <w:numFmt w:val="decimal"/>
      <w:lvlText w:val="6.%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F6303"/>
    <w:multiLevelType w:val="multilevel"/>
    <w:tmpl w:val="3E4C3CC4"/>
    <w:lvl w:ilvl="0">
      <w:start w:val="1"/>
      <w:numFmt w:val="decimal"/>
      <w:lvlText w:val="%1."/>
      <w:lvlJc w:val="left"/>
      <w:pPr>
        <w:ind w:left="380" w:hanging="3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27367EDF"/>
    <w:multiLevelType w:val="multilevel"/>
    <w:tmpl w:val="6CB6090A"/>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BC7C5E"/>
    <w:multiLevelType w:val="multilevel"/>
    <w:tmpl w:val="ED4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F1307"/>
    <w:multiLevelType w:val="multilevel"/>
    <w:tmpl w:val="6DB0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06773"/>
    <w:multiLevelType w:val="hybridMultilevel"/>
    <w:tmpl w:val="E2F44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181BC0"/>
    <w:multiLevelType w:val="multilevel"/>
    <w:tmpl w:val="773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950824"/>
    <w:multiLevelType w:val="multilevel"/>
    <w:tmpl w:val="FAB2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DF3AE9"/>
    <w:multiLevelType w:val="multilevel"/>
    <w:tmpl w:val="9D3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C5C8E"/>
    <w:multiLevelType w:val="hybridMultilevel"/>
    <w:tmpl w:val="41024B8E"/>
    <w:lvl w:ilvl="0" w:tplc="04090017">
      <w:start w:val="1"/>
      <w:numFmt w:val="lowerLetter"/>
      <w:lvlText w:val="%1)"/>
      <w:lvlJc w:val="left"/>
      <w:pPr>
        <w:ind w:left="1080" w:hanging="360"/>
      </w:pPr>
    </w:lvl>
    <w:lvl w:ilvl="1" w:tplc="D5C0C87E">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C84117"/>
    <w:multiLevelType w:val="multilevel"/>
    <w:tmpl w:val="7F6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10B4A"/>
    <w:multiLevelType w:val="multilevel"/>
    <w:tmpl w:val="82E8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C577E"/>
    <w:multiLevelType w:val="multilevel"/>
    <w:tmpl w:val="77D0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71E75"/>
    <w:multiLevelType w:val="hybridMultilevel"/>
    <w:tmpl w:val="605E8D88"/>
    <w:lvl w:ilvl="0" w:tplc="D48E0A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73850"/>
    <w:multiLevelType w:val="multilevel"/>
    <w:tmpl w:val="C1E4E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Roboto" w:hAnsi="Roboto"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B213E5"/>
    <w:multiLevelType w:val="multilevel"/>
    <w:tmpl w:val="E0A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C33688"/>
    <w:multiLevelType w:val="multilevel"/>
    <w:tmpl w:val="79308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648B4"/>
    <w:multiLevelType w:val="hybridMultilevel"/>
    <w:tmpl w:val="44D282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A0BC9"/>
    <w:multiLevelType w:val="hybridMultilevel"/>
    <w:tmpl w:val="A8D47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E70849"/>
    <w:multiLevelType w:val="multilevel"/>
    <w:tmpl w:val="FF6E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2052C"/>
    <w:multiLevelType w:val="hybridMultilevel"/>
    <w:tmpl w:val="440C11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0326B4"/>
    <w:multiLevelType w:val="hybridMultilevel"/>
    <w:tmpl w:val="E3A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A685B"/>
    <w:multiLevelType w:val="multilevel"/>
    <w:tmpl w:val="7AF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655DBF"/>
    <w:multiLevelType w:val="hybridMultilevel"/>
    <w:tmpl w:val="6C043332"/>
    <w:lvl w:ilvl="0" w:tplc="31EA63EC">
      <w:start w:val="1"/>
      <w:numFmt w:val="decimal"/>
      <w:lvlText w:val="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E50F7"/>
    <w:multiLevelType w:val="multilevel"/>
    <w:tmpl w:val="6CB6090A"/>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F515E1"/>
    <w:multiLevelType w:val="multilevel"/>
    <w:tmpl w:val="F4B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333F45"/>
    <w:multiLevelType w:val="hybridMultilevel"/>
    <w:tmpl w:val="FB78B82A"/>
    <w:lvl w:ilvl="0" w:tplc="7C52B728">
      <w:start w:val="1"/>
      <w:numFmt w:val="decimal"/>
      <w:lvlText w:val="9.%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C3215D"/>
    <w:multiLevelType w:val="multilevel"/>
    <w:tmpl w:val="27E4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534101"/>
    <w:multiLevelType w:val="multilevel"/>
    <w:tmpl w:val="2EBAFF66"/>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3B0594"/>
    <w:multiLevelType w:val="multilevel"/>
    <w:tmpl w:val="518E2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Roboto" w:hAnsi="Roboto"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643B76"/>
    <w:multiLevelType w:val="hybridMultilevel"/>
    <w:tmpl w:val="4456E46E"/>
    <w:lvl w:ilvl="0" w:tplc="1612EE78">
      <w:start w:val="1"/>
      <w:numFmt w:val="decimal"/>
      <w:lvlText w:val="3.%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7B60C8"/>
    <w:multiLevelType w:val="multilevel"/>
    <w:tmpl w:val="4FFCD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B74D8D"/>
    <w:multiLevelType w:val="multilevel"/>
    <w:tmpl w:val="D57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E13461"/>
    <w:multiLevelType w:val="multilevel"/>
    <w:tmpl w:val="6492BAE0"/>
    <w:lvl w:ilvl="0">
      <w:start w:val="1"/>
      <w:numFmt w:val="lowerLetter"/>
      <w:lvlText w:val="%1)"/>
      <w:lvlJc w:val="left"/>
      <w:pPr>
        <w:tabs>
          <w:tab w:val="num" w:pos="720"/>
        </w:tabs>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1B605C"/>
    <w:multiLevelType w:val="hybridMultilevel"/>
    <w:tmpl w:val="9FDA1AC2"/>
    <w:lvl w:ilvl="0" w:tplc="FFFFFFFF">
      <w:start w:val="1"/>
      <w:numFmt w:val="upperRoman"/>
      <w:lvlText w:val="%1."/>
      <w:lvlJc w:val="left"/>
      <w:pPr>
        <w:ind w:left="1080" w:hanging="720"/>
      </w:pPr>
      <w:rPr>
        <w:rFonts w:hint="default"/>
      </w:rPr>
    </w:lvl>
    <w:lvl w:ilvl="1" w:tplc="0C3240F8">
      <w:start w:val="1"/>
      <w:numFmt w:val="decimal"/>
      <w:lvlText w:val="5.%2."/>
      <w:lvlJc w:val="left"/>
      <w:pPr>
        <w:ind w:left="180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7125D3F"/>
    <w:multiLevelType w:val="multilevel"/>
    <w:tmpl w:val="011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600DBA"/>
    <w:multiLevelType w:val="multilevel"/>
    <w:tmpl w:val="B47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BA0CF6"/>
    <w:multiLevelType w:val="multilevel"/>
    <w:tmpl w:val="F65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F40E88"/>
    <w:multiLevelType w:val="multilevel"/>
    <w:tmpl w:val="4604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2651EA"/>
    <w:multiLevelType w:val="multilevel"/>
    <w:tmpl w:val="854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9F5571"/>
    <w:multiLevelType w:val="multilevel"/>
    <w:tmpl w:val="3A9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890182"/>
    <w:multiLevelType w:val="hybridMultilevel"/>
    <w:tmpl w:val="A8263566"/>
    <w:lvl w:ilvl="0" w:tplc="04090019">
      <w:start w:val="1"/>
      <w:numFmt w:val="lowerLetter"/>
      <w:lvlText w:val="%1."/>
      <w:lvlJc w:val="left"/>
      <w:pPr>
        <w:ind w:left="1080" w:hanging="360"/>
      </w:pPr>
    </w:lvl>
    <w:lvl w:ilvl="1" w:tplc="10784134">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DF5BB3"/>
    <w:multiLevelType w:val="hybridMultilevel"/>
    <w:tmpl w:val="5AA60940"/>
    <w:lvl w:ilvl="0" w:tplc="352416F0">
      <w:start w:val="1"/>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E65B67"/>
    <w:multiLevelType w:val="multilevel"/>
    <w:tmpl w:val="70B2D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410DD7"/>
    <w:multiLevelType w:val="multilevel"/>
    <w:tmpl w:val="3814D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1962A5"/>
    <w:multiLevelType w:val="multilevel"/>
    <w:tmpl w:val="7166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2539B6"/>
    <w:multiLevelType w:val="multilevel"/>
    <w:tmpl w:val="5AC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50399A"/>
    <w:multiLevelType w:val="multilevel"/>
    <w:tmpl w:val="20F4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435B39"/>
    <w:multiLevelType w:val="hybridMultilevel"/>
    <w:tmpl w:val="C6B810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4C7D68"/>
    <w:multiLevelType w:val="multilevel"/>
    <w:tmpl w:val="0D805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5551E1"/>
    <w:multiLevelType w:val="multilevel"/>
    <w:tmpl w:val="DB365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AF3A52"/>
    <w:multiLevelType w:val="multilevel"/>
    <w:tmpl w:val="6E6ECC1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B47D20"/>
    <w:multiLevelType w:val="hybridMultilevel"/>
    <w:tmpl w:val="0CACA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0D650D"/>
    <w:multiLevelType w:val="multilevel"/>
    <w:tmpl w:val="CE24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341962">
    <w:abstractNumId w:val="1"/>
  </w:num>
  <w:num w:numId="2" w16cid:durableId="1007094126">
    <w:abstractNumId w:val="29"/>
  </w:num>
  <w:num w:numId="3" w16cid:durableId="1698382444">
    <w:abstractNumId w:val="34"/>
  </w:num>
  <w:num w:numId="4" w16cid:durableId="677804217">
    <w:abstractNumId w:val="7"/>
  </w:num>
  <w:num w:numId="5" w16cid:durableId="1526822135">
    <w:abstractNumId w:val="4"/>
  </w:num>
  <w:num w:numId="6" w16cid:durableId="257063966">
    <w:abstractNumId w:val="61"/>
  </w:num>
  <w:num w:numId="7" w16cid:durableId="1156796644">
    <w:abstractNumId w:val="66"/>
  </w:num>
  <w:num w:numId="8" w16cid:durableId="875042705">
    <w:abstractNumId w:val="69"/>
  </w:num>
  <w:num w:numId="9" w16cid:durableId="1910186091">
    <w:abstractNumId w:val="11"/>
  </w:num>
  <w:num w:numId="10" w16cid:durableId="681324157">
    <w:abstractNumId w:val="32"/>
  </w:num>
  <w:num w:numId="11" w16cid:durableId="1452359761">
    <w:abstractNumId w:val="13"/>
  </w:num>
  <w:num w:numId="12" w16cid:durableId="103964282">
    <w:abstractNumId w:val="67"/>
  </w:num>
  <w:num w:numId="13" w16cid:durableId="1422140245">
    <w:abstractNumId w:val="59"/>
  </w:num>
  <w:num w:numId="14" w16cid:durableId="896935797">
    <w:abstractNumId w:val="44"/>
  </w:num>
  <w:num w:numId="15" w16cid:durableId="1649246194">
    <w:abstractNumId w:val="57"/>
  </w:num>
  <w:num w:numId="16" w16cid:durableId="968248777">
    <w:abstractNumId w:val="43"/>
  </w:num>
  <w:num w:numId="17" w16cid:durableId="1714501758">
    <w:abstractNumId w:val="65"/>
  </w:num>
  <w:num w:numId="18" w16cid:durableId="1219510209">
    <w:abstractNumId w:val="20"/>
  </w:num>
  <w:num w:numId="19" w16cid:durableId="694693162">
    <w:abstractNumId w:val="64"/>
  </w:num>
  <w:num w:numId="20" w16cid:durableId="592399731">
    <w:abstractNumId w:val="25"/>
  </w:num>
  <w:num w:numId="21" w16cid:durableId="1072509215">
    <w:abstractNumId w:val="54"/>
  </w:num>
  <w:num w:numId="22" w16cid:durableId="718819440">
    <w:abstractNumId w:val="27"/>
  </w:num>
  <w:num w:numId="23" w16cid:durableId="789474084">
    <w:abstractNumId w:val="6"/>
  </w:num>
  <w:num w:numId="24" w16cid:durableId="970669157">
    <w:abstractNumId w:val="41"/>
  </w:num>
  <w:num w:numId="25" w16cid:durableId="2129077714">
    <w:abstractNumId w:val="50"/>
  </w:num>
  <w:num w:numId="26" w16cid:durableId="827209277">
    <w:abstractNumId w:val="35"/>
  </w:num>
  <w:num w:numId="27" w16cid:durableId="1129393263">
    <w:abstractNumId w:val="19"/>
  </w:num>
  <w:num w:numId="28" w16cid:durableId="1723941604">
    <w:abstractNumId w:val="52"/>
  </w:num>
  <w:num w:numId="29" w16cid:durableId="1832524430">
    <w:abstractNumId w:val="23"/>
  </w:num>
  <w:num w:numId="30" w16cid:durableId="1074356023">
    <w:abstractNumId w:val="28"/>
  </w:num>
  <w:num w:numId="31" w16cid:durableId="1061904493">
    <w:abstractNumId w:val="53"/>
  </w:num>
  <w:num w:numId="32" w16cid:durableId="1601791691">
    <w:abstractNumId w:val="55"/>
  </w:num>
  <w:num w:numId="33" w16cid:durableId="341131164">
    <w:abstractNumId w:val="51"/>
  </w:num>
  <w:num w:numId="34" w16cid:durableId="375543032">
    <w:abstractNumId w:val="26"/>
  </w:num>
  <w:num w:numId="35" w16cid:durableId="1278677540">
    <w:abstractNumId w:val="63"/>
  </w:num>
  <w:num w:numId="36" w16cid:durableId="700545457">
    <w:abstractNumId w:val="31"/>
  </w:num>
  <w:num w:numId="37" w16cid:durableId="629213106">
    <w:abstractNumId w:val="56"/>
  </w:num>
  <w:num w:numId="38" w16cid:durableId="117576548">
    <w:abstractNumId w:val="60"/>
  </w:num>
  <w:num w:numId="39" w16cid:durableId="1026440710">
    <w:abstractNumId w:val="24"/>
  </w:num>
  <w:num w:numId="40" w16cid:durableId="337540881">
    <w:abstractNumId w:val="68"/>
  </w:num>
  <w:num w:numId="41" w16cid:durableId="2139032883">
    <w:abstractNumId w:val="0"/>
  </w:num>
  <w:num w:numId="42" w16cid:durableId="1083769123">
    <w:abstractNumId w:val="22"/>
  </w:num>
  <w:num w:numId="43" w16cid:durableId="343899348">
    <w:abstractNumId w:val="3"/>
  </w:num>
  <w:num w:numId="44" w16cid:durableId="1497265604">
    <w:abstractNumId w:val="48"/>
  </w:num>
  <w:num w:numId="45" w16cid:durableId="430244117">
    <w:abstractNumId w:val="38"/>
  </w:num>
  <w:num w:numId="46" w16cid:durableId="1272324575">
    <w:abstractNumId w:val="62"/>
  </w:num>
  <w:num w:numId="47" w16cid:durableId="1379236469">
    <w:abstractNumId w:val="8"/>
  </w:num>
  <w:num w:numId="48" w16cid:durableId="508374718">
    <w:abstractNumId w:val="9"/>
  </w:num>
  <w:num w:numId="49" w16cid:durableId="1192960076">
    <w:abstractNumId w:val="21"/>
  </w:num>
  <w:num w:numId="50" w16cid:durableId="1845438656">
    <w:abstractNumId w:val="17"/>
  </w:num>
  <w:num w:numId="51" w16cid:durableId="174996550">
    <w:abstractNumId w:val="14"/>
  </w:num>
  <w:num w:numId="52" w16cid:durableId="1386294958">
    <w:abstractNumId w:val="40"/>
  </w:num>
  <w:num w:numId="53" w16cid:durableId="1278954039">
    <w:abstractNumId w:val="30"/>
  </w:num>
  <w:num w:numId="54" w16cid:durableId="180709313">
    <w:abstractNumId w:val="45"/>
  </w:num>
  <w:num w:numId="55" w16cid:durableId="1223518684">
    <w:abstractNumId w:val="46"/>
  </w:num>
  <w:num w:numId="56" w16cid:durableId="723411608">
    <w:abstractNumId w:val="18"/>
  </w:num>
  <w:num w:numId="57" w16cid:durableId="110128029">
    <w:abstractNumId w:val="58"/>
  </w:num>
  <w:num w:numId="58" w16cid:durableId="1356032155">
    <w:abstractNumId w:val="49"/>
  </w:num>
  <w:num w:numId="59" w16cid:durableId="290945424">
    <w:abstractNumId w:val="36"/>
  </w:num>
  <w:num w:numId="60" w16cid:durableId="1761558124">
    <w:abstractNumId w:val="5"/>
  </w:num>
  <w:num w:numId="61" w16cid:durableId="146634387">
    <w:abstractNumId w:val="37"/>
  </w:num>
  <w:num w:numId="62" w16cid:durableId="1796021127">
    <w:abstractNumId w:val="16"/>
  </w:num>
  <w:num w:numId="63" w16cid:durableId="1529875544">
    <w:abstractNumId w:val="39"/>
  </w:num>
  <w:num w:numId="64" w16cid:durableId="1301763787">
    <w:abstractNumId w:val="10"/>
  </w:num>
  <w:num w:numId="65" w16cid:durableId="979387884">
    <w:abstractNumId w:val="2"/>
  </w:num>
  <w:num w:numId="66" w16cid:durableId="1114133548">
    <w:abstractNumId w:val="33"/>
  </w:num>
  <w:num w:numId="67" w16cid:durableId="1246501383">
    <w:abstractNumId w:val="47"/>
  </w:num>
  <w:num w:numId="68" w16cid:durableId="1394624100">
    <w:abstractNumId w:val="42"/>
  </w:num>
  <w:num w:numId="69" w16cid:durableId="230044590">
    <w:abstractNumId w:val="15"/>
  </w:num>
  <w:num w:numId="70" w16cid:durableId="1077019654">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5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F5"/>
    <w:rsid w:val="0000388A"/>
    <w:rsid w:val="0000760F"/>
    <w:rsid w:val="000077A9"/>
    <w:rsid w:val="00007E37"/>
    <w:rsid w:val="00010350"/>
    <w:rsid w:val="00010FBC"/>
    <w:rsid w:val="00011389"/>
    <w:rsid w:val="000166ED"/>
    <w:rsid w:val="00021688"/>
    <w:rsid w:val="00021820"/>
    <w:rsid w:val="00022393"/>
    <w:rsid w:val="000230F0"/>
    <w:rsid w:val="0002532B"/>
    <w:rsid w:val="00025377"/>
    <w:rsid w:val="00031B37"/>
    <w:rsid w:val="000335BB"/>
    <w:rsid w:val="000366F6"/>
    <w:rsid w:val="0003726A"/>
    <w:rsid w:val="00040AE0"/>
    <w:rsid w:val="00041E8A"/>
    <w:rsid w:val="00041EA8"/>
    <w:rsid w:val="00043CF6"/>
    <w:rsid w:val="00043F96"/>
    <w:rsid w:val="00044115"/>
    <w:rsid w:val="0004442F"/>
    <w:rsid w:val="00045183"/>
    <w:rsid w:val="00045C54"/>
    <w:rsid w:val="00045C96"/>
    <w:rsid w:val="00047DEE"/>
    <w:rsid w:val="00050B1B"/>
    <w:rsid w:val="000531EA"/>
    <w:rsid w:val="000545D2"/>
    <w:rsid w:val="0005469F"/>
    <w:rsid w:val="000547E0"/>
    <w:rsid w:val="000556C7"/>
    <w:rsid w:val="00055B89"/>
    <w:rsid w:val="00056BE2"/>
    <w:rsid w:val="000601A5"/>
    <w:rsid w:val="00061285"/>
    <w:rsid w:val="00064E46"/>
    <w:rsid w:val="000655E7"/>
    <w:rsid w:val="0006770C"/>
    <w:rsid w:val="00067E90"/>
    <w:rsid w:val="00070599"/>
    <w:rsid w:val="00073E3A"/>
    <w:rsid w:val="00074C82"/>
    <w:rsid w:val="00075726"/>
    <w:rsid w:val="00075C8A"/>
    <w:rsid w:val="000771B4"/>
    <w:rsid w:val="000814AA"/>
    <w:rsid w:val="00082A03"/>
    <w:rsid w:val="00082DE8"/>
    <w:rsid w:val="0008504F"/>
    <w:rsid w:val="000852B4"/>
    <w:rsid w:val="00087004"/>
    <w:rsid w:val="000873EB"/>
    <w:rsid w:val="0009223F"/>
    <w:rsid w:val="0009273F"/>
    <w:rsid w:val="00093035"/>
    <w:rsid w:val="000964F1"/>
    <w:rsid w:val="00097203"/>
    <w:rsid w:val="000A065D"/>
    <w:rsid w:val="000A18D5"/>
    <w:rsid w:val="000A1C32"/>
    <w:rsid w:val="000A4969"/>
    <w:rsid w:val="000A5A6C"/>
    <w:rsid w:val="000A5AB9"/>
    <w:rsid w:val="000A621D"/>
    <w:rsid w:val="000A67B2"/>
    <w:rsid w:val="000A783F"/>
    <w:rsid w:val="000B1F4A"/>
    <w:rsid w:val="000B242C"/>
    <w:rsid w:val="000B3FC4"/>
    <w:rsid w:val="000B405B"/>
    <w:rsid w:val="000B720D"/>
    <w:rsid w:val="000C01D6"/>
    <w:rsid w:val="000C0770"/>
    <w:rsid w:val="000C0DCD"/>
    <w:rsid w:val="000C0F6B"/>
    <w:rsid w:val="000C116E"/>
    <w:rsid w:val="000C48B7"/>
    <w:rsid w:val="000C7536"/>
    <w:rsid w:val="000C776D"/>
    <w:rsid w:val="000D4440"/>
    <w:rsid w:val="000D4862"/>
    <w:rsid w:val="000D5444"/>
    <w:rsid w:val="000D55B3"/>
    <w:rsid w:val="000D6B67"/>
    <w:rsid w:val="000D7D09"/>
    <w:rsid w:val="000E048B"/>
    <w:rsid w:val="000E1620"/>
    <w:rsid w:val="000E284C"/>
    <w:rsid w:val="000E320C"/>
    <w:rsid w:val="000E32A1"/>
    <w:rsid w:val="000E3984"/>
    <w:rsid w:val="000E424E"/>
    <w:rsid w:val="000E48F9"/>
    <w:rsid w:val="000E4B25"/>
    <w:rsid w:val="000E57A0"/>
    <w:rsid w:val="000E74B6"/>
    <w:rsid w:val="000F046E"/>
    <w:rsid w:val="000F0814"/>
    <w:rsid w:val="000F1CBE"/>
    <w:rsid w:val="000F2478"/>
    <w:rsid w:val="000F667F"/>
    <w:rsid w:val="000F67D0"/>
    <w:rsid w:val="000F6D9D"/>
    <w:rsid w:val="000F6DBA"/>
    <w:rsid w:val="001004DB"/>
    <w:rsid w:val="00106C63"/>
    <w:rsid w:val="00107067"/>
    <w:rsid w:val="001103BA"/>
    <w:rsid w:val="00110F35"/>
    <w:rsid w:val="0011271D"/>
    <w:rsid w:val="00113D7B"/>
    <w:rsid w:val="00114D64"/>
    <w:rsid w:val="00117518"/>
    <w:rsid w:val="00120D18"/>
    <w:rsid w:val="00122C6D"/>
    <w:rsid w:val="00123283"/>
    <w:rsid w:val="0012346B"/>
    <w:rsid w:val="00123FDA"/>
    <w:rsid w:val="00124F0A"/>
    <w:rsid w:val="00124F40"/>
    <w:rsid w:val="001251D7"/>
    <w:rsid w:val="00125203"/>
    <w:rsid w:val="0012534D"/>
    <w:rsid w:val="00126CB9"/>
    <w:rsid w:val="00131A0D"/>
    <w:rsid w:val="0013295A"/>
    <w:rsid w:val="00132E3D"/>
    <w:rsid w:val="0013425C"/>
    <w:rsid w:val="0013550B"/>
    <w:rsid w:val="0013578D"/>
    <w:rsid w:val="00137A87"/>
    <w:rsid w:val="00141B22"/>
    <w:rsid w:val="00142D60"/>
    <w:rsid w:val="00143983"/>
    <w:rsid w:val="00144534"/>
    <w:rsid w:val="001450A4"/>
    <w:rsid w:val="001461EC"/>
    <w:rsid w:val="00146DF1"/>
    <w:rsid w:val="00151F22"/>
    <w:rsid w:val="001530BE"/>
    <w:rsid w:val="00155F9E"/>
    <w:rsid w:val="00155FC5"/>
    <w:rsid w:val="001568C3"/>
    <w:rsid w:val="001637B4"/>
    <w:rsid w:val="00166558"/>
    <w:rsid w:val="00170018"/>
    <w:rsid w:val="001757FB"/>
    <w:rsid w:val="0017707C"/>
    <w:rsid w:val="00177810"/>
    <w:rsid w:val="00182CD2"/>
    <w:rsid w:val="00184C8A"/>
    <w:rsid w:val="001860F3"/>
    <w:rsid w:val="0018785D"/>
    <w:rsid w:val="00187ABD"/>
    <w:rsid w:val="00191805"/>
    <w:rsid w:val="00191AD4"/>
    <w:rsid w:val="00193007"/>
    <w:rsid w:val="00196915"/>
    <w:rsid w:val="00197A5C"/>
    <w:rsid w:val="001A2A3E"/>
    <w:rsid w:val="001A2A83"/>
    <w:rsid w:val="001A5C2D"/>
    <w:rsid w:val="001A5C38"/>
    <w:rsid w:val="001A7802"/>
    <w:rsid w:val="001B20CA"/>
    <w:rsid w:val="001B2B39"/>
    <w:rsid w:val="001B4972"/>
    <w:rsid w:val="001B6C71"/>
    <w:rsid w:val="001B75E8"/>
    <w:rsid w:val="001C28E2"/>
    <w:rsid w:val="001C3C09"/>
    <w:rsid w:val="001C521D"/>
    <w:rsid w:val="001C5288"/>
    <w:rsid w:val="001C683C"/>
    <w:rsid w:val="001C6A0A"/>
    <w:rsid w:val="001C7132"/>
    <w:rsid w:val="001C7CB6"/>
    <w:rsid w:val="001D00FD"/>
    <w:rsid w:val="001D1C29"/>
    <w:rsid w:val="001D1EAE"/>
    <w:rsid w:val="001D31D0"/>
    <w:rsid w:val="001D4313"/>
    <w:rsid w:val="001D6278"/>
    <w:rsid w:val="001E1036"/>
    <w:rsid w:val="001E3778"/>
    <w:rsid w:val="001E3FA3"/>
    <w:rsid w:val="001E480C"/>
    <w:rsid w:val="001E534C"/>
    <w:rsid w:val="001E5E35"/>
    <w:rsid w:val="001E7384"/>
    <w:rsid w:val="001F0012"/>
    <w:rsid w:val="001F02B1"/>
    <w:rsid w:val="001F2F21"/>
    <w:rsid w:val="001F616F"/>
    <w:rsid w:val="001F6C78"/>
    <w:rsid w:val="002006DE"/>
    <w:rsid w:val="00200F29"/>
    <w:rsid w:val="00201F5F"/>
    <w:rsid w:val="002021D3"/>
    <w:rsid w:val="002068B5"/>
    <w:rsid w:val="002077FD"/>
    <w:rsid w:val="00207A25"/>
    <w:rsid w:val="00212AE7"/>
    <w:rsid w:val="0021434E"/>
    <w:rsid w:val="00215C1F"/>
    <w:rsid w:val="00217141"/>
    <w:rsid w:val="00217262"/>
    <w:rsid w:val="00217399"/>
    <w:rsid w:val="0022422F"/>
    <w:rsid w:val="00224A62"/>
    <w:rsid w:val="00226760"/>
    <w:rsid w:val="00226D02"/>
    <w:rsid w:val="002330DE"/>
    <w:rsid w:val="002330DF"/>
    <w:rsid w:val="00233567"/>
    <w:rsid w:val="00233E55"/>
    <w:rsid w:val="00234E72"/>
    <w:rsid w:val="00235E3C"/>
    <w:rsid w:val="00235E98"/>
    <w:rsid w:val="00236B78"/>
    <w:rsid w:val="00241FE6"/>
    <w:rsid w:val="00242C8B"/>
    <w:rsid w:val="00243947"/>
    <w:rsid w:val="002453A5"/>
    <w:rsid w:val="002473F5"/>
    <w:rsid w:val="002505BE"/>
    <w:rsid w:val="002527B6"/>
    <w:rsid w:val="00252DAD"/>
    <w:rsid w:val="00253BF4"/>
    <w:rsid w:val="00253E97"/>
    <w:rsid w:val="00255865"/>
    <w:rsid w:val="0025770A"/>
    <w:rsid w:val="00257C29"/>
    <w:rsid w:val="002601E9"/>
    <w:rsid w:val="00261A36"/>
    <w:rsid w:val="00264338"/>
    <w:rsid w:val="00265CF0"/>
    <w:rsid w:val="00267763"/>
    <w:rsid w:val="00270220"/>
    <w:rsid w:val="0027173B"/>
    <w:rsid w:val="00271F54"/>
    <w:rsid w:val="00275CFC"/>
    <w:rsid w:val="00276E06"/>
    <w:rsid w:val="00282537"/>
    <w:rsid w:val="00283725"/>
    <w:rsid w:val="00283B2A"/>
    <w:rsid w:val="002863A8"/>
    <w:rsid w:val="002875E5"/>
    <w:rsid w:val="00290D65"/>
    <w:rsid w:val="00293756"/>
    <w:rsid w:val="00295FB1"/>
    <w:rsid w:val="002A273A"/>
    <w:rsid w:val="002A5FEA"/>
    <w:rsid w:val="002B00D8"/>
    <w:rsid w:val="002B1E7A"/>
    <w:rsid w:val="002B2183"/>
    <w:rsid w:val="002B21FB"/>
    <w:rsid w:val="002B65F0"/>
    <w:rsid w:val="002B6ABB"/>
    <w:rsid w:val="002B7F44"/>
    <w:rsid w:val="002C0EE7"/>
    <w:rsid w:val="002C1257"/>
    <w:rsid w:val="002C5874"/>
    <w:rsid w:val="002C5ACF"/>
    <w:rsid w:val="002C66DE"/>
    <w:rsid w:val="002C791E"/>
    <w:rsid w:val="002C7CB1"/>
    <w:rsid w:val="002D1FF5"/>
    <w:rsid w:val="002D22CE"/>
    <w:rsid w:val="002D26C2"/>
    <w:rsid w:val="002D2EA2"/>
    <w:rsid w:val="002D4882"/>
    <w:rsid w:val="002D5394"/>
    <w:rsid w:val="002D609D"/>
    <w:rsid w:val="002D60A9"/>
    <w:rsid w:val="002D6D00"/>
    <w:rsid w:val="002E1D8A"/>
    <w:rsid w:val="002E34D9"/>
    <w:rsid w:val="002E34E9"/>
    <w:rsid w:val="002F0A2F"/>
    <w:rsid w:val="002F1A93"/>
    <w:rsid w:val="002F1E20"/>
    <w:rsid w:val="002F23D6"/>
    <w:rsid w:val="002F37C7"/>
    <w:rsid w:val="002F37F3"/>
    <w:rsid w:val="0030109A"/>
    <w:rsid w:val="003011DE"/>
    <w:rsid w:val="00302279"/>
    <w:rsid w:val="00302FDC"/>
    <w:rsid w:val="00306FFC"/>
    <w:rsid w:val="003071EF"/>
    <w:rsid w:val="0030798D"/>
    <w:rsid w:val="00307C52"/>
    <w:rsid w:val="0031306B"/>
    <w:rsid w:val="00316433"/>
    <w:rsid w:val="0031694A"/>
    <w:rsid w:val="00320CB2"/>
    <w:rsid w:val="00323244"/>
    <w:rsid w:val="00323D49"/>
    <w:rsid w:val="00324767"/>
    <w:rsid w:val="00325043"/>
    <w:rsid w:val="003266E6"/>
    <w:rsid w:val="00326A10"/>
    <w:rsid w:val="0032703C"/>
    <w:rsid w:val="00327379"/>
    <w:rsid w:val="00327567"/>
    <w:rsid w:val="00330AD8"/>
    <w:rsid w:val="00330B32"/>
    <w:rsid w:val="00332AE5"/>
    <w:rsid w:val="00332E26"/>
    <w:rsid w:val="00335969"/>
    <w:rsid w:val="00336F5F"/>
    <w:rsid w:val="003401F9"/>
    <w:rsid w:val="00343A28"/>
    <w:rsid w:val="00344F28"/>
    <w:rsid w:val="0034521B"/>
    <w:rsid w:val="003453C4"/>
    <w:rsid w:val="00345886"/>
    <w:rsid w:val="00345EE8"/>
    <w:rsid w:val="00346725"/>
    <w:rsid w:val="00346A22"/>
    <w:rsid w:val="00347B48"/>
    <w:rsid w:val="003518F4"/>
    <w:rsid w:val="00353601"/>
    <w:rsid w:val="00354F19"/>
    <w:rsid w:val="00355588"/>
    <w:rsid w:val="0036278E"/>
    <w:rsid w:val="003642E6"/>
    <w:rsid w:val="00370E92"/>
    <w:rsid w:val="00370F18"/>
    <w:rsid w:val="00371712"/>
    <w:rsid w:val="003719AF"/>
    <w:rsid w:val="00377203"/>
    <w:rsid w:val="003804F2"/>
    <w:rsid w:val="00383326"/>
    <w:rsid w:val="00383519"/>
    <w:rsid w:val="00385374"/>
    <w:rsid w:val="00387173"/>
    <w:rsid w:val="00390DB8"/>
    <w:rsid w:val="003926C6"/>
    <w:rsid w:val="0039302A"/>
    <w:rsid w:val="00393B42"/>
    <w:rsid w:val="00394719"/>
    <w:rsid w:val="00394D1D"/>
    <w:rsid w:val="00396085"/>
    <w:rsid w:val="003A1B63"/>
    <w:rsid w:val="003A2C20"/>
    <w:rsid w:val="003A3472"/>
    <w:rsid w:val="003A3AA2"/>
    <w:rsid w:val="003A674F"/>
    <w:rsid w:val="003A75F6"/>
    <w:rsid w:val="003A783F"/>
    <w:rsid w:val="003A7D6E"/>
    <w:rsid w:val="003B05D2"/>
    <w:rsid w:val="003B17BD"/>
    <w:rsid w:val="003B32C8"/>
    <w:rsid w:val="003B3A22"/>
    <w:rsid w:val="003B5E04"/>
    <w:rsid w:val="003B71AF"/>
    <w:rsid w:val="003B7E95"/>
    <w:rsid w:val="003C0CCB"/>
    <w:rsid w:val="003C1133"/>
    <w:rsid w:val="003C1540"/>
    <w:rsid w:val="003C2658"/>
    <w:rsid w:val="003C31C9"/>
    <w:rsid w:val="003C3EB9"/>
    <w:rsid w:val="003C4873"/>
    <w:rsid w:val="003C4C6A"/>
    <w:rsid w:val="003C733F"/>
    <w:rsid w:val="003D3A98"/>
    <w:rsid w:val="003D45C5"/>
    <w:rsid w:val="003D573B"/>
    <w:rsid w:val="003D5EEB"/>
    <w:rsid w:val="003D6C52"/>
    <w:rsid w:val="003E1679"/>
    <w:rsid w:val="003E5A02"/>
    <w:rsid w:val="003F0B4A"/>
    <w:rsid w:val="003F0E85"/>
    <w:rsid w:val="003F1969"/>
    <w:rsid w:val="003F53E9"/>
    <w:rsid w:val="003F6F35"/>
    <w:rsid w:val="003F7708"/>
    <w:rsid w:val="003F7FB5"/>
    <w:rsid w:val="00405A47"/>
    <w:rsid w:val="00405D18"/>
    <w:rsid w:val="0040764C"/>
    <w:rsid w:val="00407ACF"/>
    <w:rsid w:val="004120C1"/>
    <w:rsid w:val="00413C59"/>
    <w:rsid w:val="004163B6"/>
    <w:rsid w:val="00416519"/>
    <w:rsid w:val="00416597"/>
    <w:rsid w:val="004245F5"/>
    <w:rsid w:val="00425E2A"/>
    <w:rsid w:val="00426FD2"/>
    <w:rsid w:val="004272B5"/>
    <w:rsid w:val="00427792"/>
    <w:rsid w:val="00431B5A"/>
    <w:rsid w:val="00432432"/>
    <w:rsid w:val="0043246C"/>
    <w:rsid w:val="00434237"/>
    <w:rsid w:val="004369B6"/>
    <w:rsid w:val="00436F5D"/>
    <w:rsid w:val="00440D4F"/>
    <w:rsid w:val="00443CBC"/>
    <w:rsid w:val="0044544A"/>
    <w:rsid w:val="00447C9F"/>
    <w:rsid w:val="00452AF4"/>
    <w:rsid w:val="00454C03"/>
    <w:rsid w:val="0045744E"/>
    <w:rsid w:val="004615EE"/>
    <w:rsid w:val="00461AA2"/>
    <w:rsid w:val="00461FCB"/>
    <w:rsid w:val="004624DE"/>
    <w:rsid w:val="004660CE"/>
    <w:rsid w:val="00466EF1"/>
    <w:rsid w:val="0046703B"/>
    <w:rsid w:val="004673A5"/>
    <w:rsid w:val="004764B7"/>
    <w:rsid w:val="004847AC"/>
    <w:rsid w:val="00484888"/>
    <w:rsid w:val="0048660D"/>
    <w:rsid w:val="00490132"/>
    <w:rsid w:val="0049157A"/>
    <w:rsid w:val="00492592"/>
    <w:rsid w:val="004927B1"/>
    <w:rsid w:val="00492A90"/>
    <w:rsid w:val="00494207"/>
    <w:rsid w:val="00496258"/>
    <w:rsid w:val="00496F43"/>
    <w:rsid w:val="004A1FE5"/>
    <w:rsid w:val="004A5B29"/>
    <w:rsid w:val="004A64B5"/>
    <w:rsid w:val="004A64FB"/>
    <w:rsid w:val="004A7535"/>
    <w:rsid w:val="004B39DC"/>
    <w:rsid w:val="004B483D"/>
    <w:rsid w:val="004B567D"/>
    <w:rsid w:val="004B57E3"/>
    <w:rsid w:val="004C0AAF"/>
    <w:rsid w:val="004C0DD1"/>
    <w:rsid w:val="004C194C"/>
    <w:rsid w:val="004C26FD"/>
    <w:rsid w:val="004C414D"/>
    <w:rsid w:val="004C745F"/>
    <w:rsid w:val="004C7D4F"/>
    <w:rsid w:val="004D03D8"/>
    <w:rsid w:val="004D1AB7"/>
    <w:rsid w:val="004D205F"/>
    <w:rsid w:val="004D5BCE"/>
    <w:rsid w:val="004E08BB"/>
    <w:rsid w:val="004E0EED"/>
    <w:rsid w:val="004E1A71"/>
    <w:rsid w:val="004E1ADE"/>
    <w:rsid w:val="004E2F3C"/>
    <w:rsid w:val="004E3921"/>
    <w:rsid w:val="004E5DA2"/>
    <w:rsid w:val="004E63A0"/>
    <w:rsid w:val="004F0FC5"/>
    <w:rsid w:val="004F113E"/>
    <w:rsid w:val="004F17CE"/>
    <w:rsid w:val="004F33BC"/>
    <w:rsid w:val="004F410E"/>
    <w:rsid w:val="004F4EA5"/>
    <w:rsid w:val="004F5E06"/>
    <w:rsid w:val="0050052B"/>
    <w:rsid w:val="00500CE4"/>
    <w:rsid w:val="0050182A"/>
    <w:rsid w:val="005036B2"/>
    <w:rsid w:val="00504EDA"/>
    <w:rsid w:val="00506509"/>
    <w:rsid w:val="00511786"/>
    <w:rsid w:val="0051202E"/>
    <w:rsid w:val="005122E0"/>
    <w:rsid w:val="00516177"/>
    <w:rsid w:val="005166BA"/>
    <w:rsid w:val="00516A3B"/>
    <w:rsid w:val="0052182E"/>
    <w:rsid w:val="00521E5F"/>
    <w:rsid w:val="0052351B"/>
    <w:rsid w:val="00524274"/>
    <w:rsid w:val="0052535B"/>
    <w:rsid w:val="00525AD8"/>
    <w:rsid w:val="00530158"/>
    <w:rsid w:val="00530637"/>
    <w:rsid w:val="00531BAE"/>
    <w:rsid w:val="005325CD"/>
    <w:rsid w:val="00534D2A"/>
    <w:rsid w:val="0053548C"/>
    <w:rsid w:val="00536AAD"/>
    <w:rsid w:val="00537193"/>
    <w:rsid w:val="00540C58"/>
    <w:rsid w:val="00541869"/>
    <w:rsid w:val="00545580"/>
    <w:rsid w:val="00545E89"/>
    <w:rsid w:val="0054623A"/>
    <w:rsid w:val="0054666B"/>
    <w:rsid w:val="00547520"/>
    <w:rsid w:val="00553932"/>
    <w:rsid w:val="00553EA6"/>
    <w:rsid w:val="00554FD3"/>
    <w:rsid w:val="005550F5"/>
    <w:rsid w:val="00555413"/>
    <w:rsid w:val="00555631"/>
    <w:rsid w:val="00555872"/>
    <w:rsid w:val="0055698E"/>
    <w:rsid w:val="00556ABB"/>
    <w:rsid w:val="005609DA"/>
    <w:rsid w:val="00563251"/>
    <w:rsid w:val="00563361"/>
    <w:rsid w:val="00564CB1"/>
    <w:rsid w:val="00564CD4"/>
    <w:rsid w:val="00564FD4"/>
    <w:rsid w:val="00565257"/>
    <w:rsid w:val="00566100"/>
    <w:rsid w:val="00566B6E"/>
    <w:rsid w:val="00567347"/>
    <w:rsid w:val="00567BC9"/>
    <w:rsid w:val="00571A8B"/>
    <w:rsid w:val="005725B5"/>
    <w:rsid w:val="005726C9"/>
    <w:rsid w:val="00576B5D"/>
    <w:rsid w:val="00576BF8"/>
    <w:rsid w:val="00576E2E"/>
    <w:rsid w:val="00577619"/>
    <w:rsid w:val="005815D0"/>
    <w:rsid w:val="0058274C"/>
    <w:rsid w:val="0058343B"/>
    <w:rsid w:val="00583E09"/>
    <w:rsid w:val="005840A0"/>
    <w:rsid w:val="005845E7"/>
    <w:rsid w:val="00584737"/>
    <w:rsid w:val="005856D9"/>
    <w:rsid w:val="00586974"/>
    <w:rsid w:val="00587BEA"/>
    <w:rsid w:val="00591EDE"/>
    <w:rsid w:val="00591F1F"/>
    <w:rsid w:val="005939AD"/>
    <w:rsid w:val="005939E4"/>
    <w:rsid w:val="005949F2"/>
    <w:rsid w:val="0059515E"/>
    <w:rsid w:val="005A0CC8"/>
    <w:rsid w:val="005A1815"/>
    <w:rsid w:val="005A1C09"/>
    <w:rsid w:val="005A4339"/>
    <w:rsid w:val="005A4A59"/>
    <w:rsid w:val="005A5CEE"/>
    <w:rsid w:val="005A6F4F"/>
    <w:rsid w:val="005A771A"/>
    <w:rsid w:val="005B135C"/>
    <w:rsid w:val="005B181F"/>
    <w:rsid w:val="005B1EE4"/>
    <w:rsid w:val="005B284C"/>
    <w:rsid w:val="005B3A8F"/>
    <w:rsid w:val="005B4CE9"/>
    <w:rsid w:val="005B4F70"/>
    <w:rsid w:val="005B52EC"/>
    <w:rsid w:val="005B5605"/>
    <w:rsid w:val="005B5892"/>
    <w:rsid w:val="005B5D3B"/>
    <w:rsid w:val="005B7D9D"/>
    <w:rsid w:val="005B7FD5"/>
    <w:rsid w:val="005C0275"/>
    <w:rsid w:val="005C477C"/>
    <w:rsid w:val="005C4784"/>
    <w:rsid w:val="005C5861"/>
    <w:rsid w:val="005C597B"/>
    <w:rsid w:val="005C6143"/>
    <w:rsid w:val="005C6424"/>
    <w:rsid w:val="005D0C10"/>
    <w:rsid w:val="005D3668"/>
    <w:rsid w:val="005D5B07"/>
    <w:rsid w:val="005D5F4B"/>
    <w:rsid w:val="005D6314"/>
    <w:rsid w:val="005D7DB8"/>
    <w:rsid w:val="005E0545"/>
    <w:rsid w:val="005E12FA"/>
    <w:rsid w:val="005E26C7"/>
    <w:rsid w:val="005E3CDF"/>
    <w:rsid w:val="005E437B"/>
    <w:rsid w:val="005E490D"/>
    <w:rsid w:val="005E4D33"/>
    <w:rsid w:val="005E5155"/>
    <w:rsid w:val="005E540F"/>
    <w:rsid w:val="005F060B"/>
    <w:rsid w:val="005F19EE"/>
    <w:rsid w:val="005F3349"/>
    <w:rsid w:val="005F62F0"/>
    <w:rsid w:val="00604067"/>
    <w:rsid w:val="00606054"/>
    <w:rsid w:val="00610B80"/>
    <w:rsid w:val="006120F3"/>
    <w:rsid w:val="006150CA"/>
    <w:rsid w:val="00615BD3"/>
    <w:rsid w:val="00616052"/>
    <w:rsid w:val="00616AAD"/>
    <w:rsid w:val="00617871"/>
    <w:rsid w:val="00617D12"/>
    <w:rsid w:val="00624151"/>
    <w:rsid w:val="006242E5"/>
    <w:rsid w:val="00624A74"/>
    <w:rsid w:val="00624F76"/>
    <w:rsid w:val="006255B4"/>
    <w:rsid w:val="00627C0F"/>
    <w:rsid w:val="0063088C"/>
    <w:rsid w:val="006339AF"/>
    <w:rsid w:val="00634743"/>
    <w:rsid w:val="006353DD"/>
    <w:rsid w:val="006355B8"/>
    <w:rsid w:val="0063622F"/>
    <w:rsid w:val="006372F8"/>
    <w:rsid w:val="00640403"/>
    <w:rsid w:val="00642CEF"/>
    <w:rsid w:val="006550C7"/>
    <w:rsid w:val="0065525E"/>
    <w:rsid w:val="00655853"/>
    <w:rsid w:val="00655BFF"/>
    <w:rsid w:val="006635E9"/>
    <w:rsid w:val="0066449D"/>
    <w:rsid w:val="0066681B"/>
    <w:rsid w:val="006670BE"/>
    <w:rsid w:val="00667742"/>
    <w:rsid w:val="00670279"/>
    <w:rsid w:val="00670927"/>
    <w:rsid w:val="0067179B"/>
    <w:rsid w:val="00673EAC"/>
    <w:rsid w:val="00674FD4"/>
    <w:rsid w:val="00676BE5"/>
    <w:rsid w:val="006775CD"/>
    <w:rsid w:val="00680D59"/>
    <w:rsid w:val="00685988"/>
    <w:rsid w:val="00685CB5"/>
    <w:rsid w:val="0069069D"/>
    <w:rsid w:val="00691E89"/>
    <w:rsid w:val="006946F3"/>
    <w:rsid w:val="00695721"/>
    <w:rsid w:val="0069605C"/>
    <w:rsid w:val="006A0430"/>
    <w:rsid w:val="006A212C"/>
    <w:rsid w:val="006A327F"/>
    <w:rsid w:val="006A47D1"/>
    <w:rsid w:val="006B01C4"/>
    <w:rsid w:val="006B03DA"/>
    <w:rsid w:val="006B06B3"/>
    <w:rsid w:val="006B0E69"/>
    <w:rsid w:val="006B1BF6"/>
    <w:rsid w:val="006B3026"/>
    <w:rsid w:val="006B756B"/>
    <w:rsid w:val="006B7A9B"/>
    <w:rsid w:val="006C05F8"/>
    <w:rsid w:val="006C41AA"/>
    <w:rsid w:val="006C6D03"/>
    <w:rsid w:val="006C717C"/>
    <w:rsid w:val="006D157B"/>
    <w:rsid w:val="006D1FBC"/>
    <w:rsid w:val="006D2091"/>
    <w:rsid w:val="006D20DB"/>
    <w:rsid w:val="006D22D5"/>
    <w:rsid w:val="006D3DBA"/>
    <w:rsid w:val="006D3F3E"/>
    <w:rsid w:val="006D7E78"/>
    <w:rsid w:val="006E1892"/>
    <w:rsid w:val="006E3AA2"/>
    <w:rsid w:val="006E4B05"/>
    <w:rsid w:val="006E5B81"/>
    <w:rsid w:val="006F0FAF"/>
    <w:rsid w:val="006F13BB"/>
    <w:rsid w:val="006F13D2"/>
    <w:rsid w:val="006F7AE0"/>
    <w:rsid w:val="00700D2D"/>
    <w:rsid w:val="007012BD"/>
    <w:rsid w:val="00710116"/>
    <w:rsid w:val="007117E1"/>
    <w:rsid w:val="007155F2"/>
    <w:rsid w:val="00715D1F"/>
    <w:rsid w:val="00716A1C"/>
    <w:rsid w:val="00723311"/>
    <w:rsid w:val="00724586"/>
    <w:rsid w:val="007251D4"/>
    <w:rsid w:val="00726030"/>
    <w:rsid w:val="00726C51"/>
    <w:rsid w:val="0073076D"/>
    <w:rsid w:val="007309D3"/>
    <w:rsid w:val="00730A73"/>
    <w:rsid w:val="00731904"/>
    <w:rsid w:val="0073277E"/>
    <w:rsid w:val="00732D81"/>
    <w:rsid w:val="007344A8"/>
    <w:rsid w:val="0073599B"/>
    <w:rsid w:val="0073797F"/>
    <w:rsid w:val="007429A4"/>
    <w:rsid w:val="00742C0A"/>
    <w:rsid w:val="007439FF"/>
    <w:rsid w:val="00743C2B"/>
    <w:rsid w:val="00744283"/>
    <w:rsid w:val="00744EBB"/>
    <w:rsid w:val="00746295"/>
    <w:rsid w:val="007511F5"/>
    <w:rsid w:val="00752F2F"/>
    <w:rsid w:val="00752F8B"/>
    <w:rsid w:val="00754600"/>
    <w:rsid w:val="00754AA7"/>
    <w:rsid w:val="00756848"/>
    <w:rsid w:val="00757348"/>
    <w:rsid w:val="007574A8"/>
    <w:rsid w:val="007615F8"/>
    <w:rsid w:val="007626A9"/>
    <w:rsid w:val="00763FAF"/>
    <w:rsid w:val="007657D3"/>
    <w:rsid w:val="00765A51"/>
    <w:rsid w:val="00766943"/>
    <w:rsid w:val="00766CB0"/>
    <w:rsid w:val="00766DCB"/>
    <w:rsid w:val="0076787E"/>
    <w:rsid w:val="00773F36"/>
    <w:rsid w:val="00774249"/>
    <w:rsid w:val="00774255"/>
    <w:rsid w:val="007754D1"/>
    <w:rsid w:val="00776D5C"/>
    <w:rsid w:val="00780372"/>
    <w:rsid w:val="0078141A"/>
    <w:rsid w:val="00781ACE"/>
    <w:rsid w:val="00782F85"/>
    <w:rsid w:val="007835AC"/>
    <w:rsid w:val="00790FC1"/>
    <w:rsid w:val="007959EC"/>
    <w:rsid w:val="007A074E"/>
    <w:rsid w:val="007A1968"/>
    <w:rsid w:val="007A22C4"/>
    <w:rsid w:val="007A25F3"/>
    <w:rsid w:val="007A2699"/>
    <w:rsid w:val="007A4458"/>
    <w:rsid w:val="007A4E96"/>
    <w:rsid w:val="007A5EB0"/>
    <w:rsid w:val="007B2D48"/>
    <w:rsid w:val="007B3378"/>
    <w:rsid w:val="007B37AD"/>
    <w:rsid w:val="007B47C9"/>
    <w:rsid w:val="007B4E88"/>
    <w:rsid w:val="007B5BD9"/>
    <w:rsid w:val="007B6B0F"/>
    <w:rsid w:val="007B7D1C"/>
    <w:rsid w:val="007C0A6A"/>
    <w:rsid w:val="007C2688"/>
    <w:rsid w:val="007C3C92"/>
    <w:rsid w:val="007C5021"/>
    <w:rsid w:val="007C518D"/>
    <w:rsid w:val="007C56F1"/>
    <w:rsid w:val="007C73A7"/>
    <w:rsid w:val="007D0F95"/>
    <w:rsid w:val="007D3EA5"/>
    <w:rsid w:val="007D53F6"/>
    <w:rsid w:val="007D5E16"/>
    <w:rsid w:val="007D7ED5"/>
    <w:rsid w:val="007E1AD1"/>
    <w:rsid w:val="007E218C"/>
    <w:rsid w:val="007E3D54"/>
    <w:rsid w:val="007E7B35"/>
    <w:rsid w:val="007F018D"/>
    <w:rsid w:val="0080351B"/>
    <w:rsid w:val="00804A70"/>
    <w:rsid w:val="00804F61"/>
    <w:rsid w:val="008065BD"/>
    <w:rsid w:val="00810454"/>
    <w:rsid w:val="0081174E"/>
    <w:rsid w:val="0081414A"/>
    <w:rsid w:val="00817C25"/>
    <w:rsid w:val="008202A6"/>
    <w:rsid w:val="00822824"/>
    <w:rsid w:val="00822D06"/>
    <w:rsid w:val="00824223"/>
    <w:rsid w:val="00824F42"/>
    <w:rsid w:val="00826007"/>
    <w:rsid w:val="00827272"/>
    <w:rsid w:val="0083023A"/>
    <w:rsid w:val="00830899"/>
    <w:rsid w:val="0083279B"/>
    <w:rsid w:val="008329B8"/>
    <w:rsid w:val="00833781"/>
    <w:rsid w:val="008337DD"/>
    <w:rsid w:val="00840724"/>
    <w:rsid w:val="008408F2"/>
    <w:rsid w:val="008414DA"/>
    <w:rsid w:val="00842CE0"/>
    <w:rsid w:val="008440D0"/>
    <w:rsid w:val="00845493"/>
    <w:rsid w:val="008454FD"/>
    <w:rsid w:val="00846BFC"/>
    <w:rsid w:val="008506A1"/>
    <w:rsid w:val="00854452"/>
    <w:rsid w:val="008547C5"/>
    <w:rsid w:val="00854E27"/>
    <w:rsid w:val="00856468"/>
    <w:rsid w:val="008567B7"/>
    <w:rsid w:val="0085689D"/>
    <w:rsid w:val="00860915"/>
    <w:rsid w:val="008638F3"/>
    <w:rsid w:val="00864320"/>
    <w:rsid w:val="00864D75"/>
    <w:rsid w:val="00870863"/>
    <w:rsid w:val="00872EFA"/>
    <w:rsid w:val="00873374"/>
    <w:rsid w:val="00873AD7"/>
    <w:rsid w:val="00873CAB"/>
    <w:rsid w:val="00874EF2"/>
    <w:rsid w:val="0087540B"/>
    <w:rsid w:val="008754C2"/>
    <w:rsid w:val="00877FBD"/>
    <w:rsid w:val="008802C2"/>
    <w:rsid w:val="008842CB"/>
    <w:rsid w:val="00884FB7"/>
    <w:rsid w:val="00885974"/>
    <w:rsid w:val="00886F4C"/>
    <w:rsid w:val="00890A58"/>
    <w:rsid w:val="00890AE1"/>
    <w:rsid w:val="00891A40"/>
    <w:rsid w:val="00896614"/>
    <w:rsid w:val="00897F00"/>
    <w:rsid w:val="008A0DE6"/>
    <w:rsid w:val="008A11A6"/>
    <w:rsid w:val="008A242B"/>
    <w:rsid w:val="008A3800"/>
    <w:rsid w:val="008A6576"/>
    <w:rsid w:val="008A6DFB"/>
    <w:rsid w:val="008A6F3E"/>
    <w:rsid w:val="008A7465"/>
    <w:rsid w:val="008B2DC0"/>
    <w:rsid w:val="008B3918"/>
    <w:rsid w:val="008B59AD"/>
    <w:rsid w:val="008C0FC7"/>
    <w:rsid w:val="008C0FCA"/>
    <w:rsid w:val="008C16C4"/>
    <w:rsid w:val="008C219B"/>
    <w:rsid w:val="008C26E7"/>
    <w:rsid w:val="008C48BE"/>
    <w:rsid w:val="008C4CB7"/>
    <w:rsid w:val="008D3B0B"/>
    <w:rsid w:val="008D4192"/>
    <w:rsid w:val="008D5221"/>
    <w:rsid w:val="008D56FB"/>
    <w:rsid w:val="008D5E0B"/>
    <w:rsid w:val="008D71D7"/>
    <w:rsid w:val="008E01B3"/>
    <w:rsid w:val="008E0A30"/>
    <w:rsid w:val="008E3781"/>
    <w:rsid w:val="008E402F"/>
    <w:rsid w:val="008E50BA"/>
    <w:rsid w:val="008F0019"/>
    <w:rsid w:val="008F045D"/>
    <w:rsid w:val="008F2904"/>
    <w:rsid w:val="008F3B95"/>
    <w:rsid w:val="008F5B49"/>
    <w:rsid w:val="008F7277"/>
    <w:rsid w:val="008F7DBB"/>
    <w:rsid w:val="00901315"/>
    <w:rsid w:val="00902A5C"/>
    <w:rsid w:val="00903940"/>
    <w:rsid w:val="009042D5"/>
    <w:rsid w:val="00905043"/>
    <w:rsid w:val="009061B9"/>
    <w:rsid w:val="0091004E"/>
    <w:rsid w:val="0091068A"/>
    <w:rsid w:val="00910E0C"/>
    <w:rsid w:val="00913C76"/>
    <w:rsid w:val="00915EF6"/>
    <w:rsid w:val="00916DB4"/>
    <w:rsid w:val="009170B3"/>
    <w:rsid w:val="00917EBF"/>
    <w:rsid w:val="00917F8D"/>
    <w:rsid w:val="00921F63"/>
    <w:rsid w:val="0092224A"/>
    <w:rsid w:val="00924A40"/>
    <w:rsid w:val="009304C7"/>
    <w:rsid w:val="0093704B"/>
    <w:rsid w:val="00940478"/>
    <w:rsid w:val="00940FEF"/>
    <w:rsid w:val="009436CD"/>
    <w:rsid w:val="009437B0"/>
    <w:rsid w:val="00943E7C"/>
    <w:rsid w:val="009446DB"/>
    <w:rsid w:val="00945B30"/>
    <w:rsid w:val="00951AB9"/>
    <w:rsid w:val="00952AED"/>
    <w:rsid w:val="00952FCE"/>
    <w:rsid w:val="00955430"/>
    <w:rsid w:val="00955A44"/>
    <w:rsid w:val="00963B09"/>
    <w:rsid w:val="0096506A"/>
    <w:rsid w:val="009670AC"/>
    <w:rsid w:val="00970299"/>
    <w:rsid w:val="00971795"/>
    <w:rsid w:val="009729FE"/>
    <w:rsid w:val="00972A80"/>
    <w:rsid w:val="00974C97"/>
    <w:rsid w:val="009751E0"/>
    <w:rsid w:val="0097770D"/>
    <w:rsid w:val="00980237"/>
    <w:rsid w:val="009814F4"/>
    <w:rsid w:val="00981658"/>
    <w:rsid w:val="00981A80"/>
    <w:rsid w:val="00981BA0"/>
    <w:rsid w:val="00981D2D"/>
    <w:rsid w:val="00984697"/>
    <w:rsid w:val="009877AF"/>
    <w:rsid w:val="00987AE2"/>
    <w:rsid w:val="00994884"/>
    <w:rsid w:val="00994A85"/>
    <w:rsid w:val="00995B08"/>
    <w:rsid w:val="00996ADC"/>
    <w:rsid w:val="00997033"/>
    <w:rsid w:val="0099787F"/>
    <w:rsid w:val="009A119F"/>
    <w:rsid w:val="009A2DC1"/>
    <w:rsid w:val="009A3ACA"/>
    <w:rsid w:val="009A49A4"/>
    <w:rsid w:val="009A49D1"/>
    <w:rsid w:val="009A5328"/>
    <w:rsid w:val="009A54D1"/>
    <w:rsid w:val="009B3123"/>
    <w:rsid w:val="009B33DD"/>
    <w:rsid w:val="009B38D5"/>
    <w:rsid w:val="009B6A22"/>
    <w:rsid w:val="009B6F81"/>
    <w:rsid w:val="009B7C10"/>
    <w:rsid w:val="009C2529"/>
    <w:rsid w:val="009C393B"/>
    <w:rsid w:val="009C4E6D"/>
    <w:rsid w:val="009C63AC"/>
    <w:rsid w:val="009C6A1B"/>
    <w:rsid w:val="009C73E1"/>
    <w:rsid w:val="009D1412"/>
    <w:rsid w:val="009D34B1"/>
    <w:rsid w:val="009D4425"/>
    <w:rsid w:val="009D540D"/>
    <w:rsid w:val="009D78A8"/>
    <w:rsid w:val="009E06CF"/>
    <w:rsid w:val="009E2F03"/>
    <w:rsid w:val="009E32F7"/>
    <w:rsid w:val="009E500F"/>
    <w:rsid w:val="009E659E"/>
    <w:rsid w:val="009E68C3"/>
    <w:rsid w:val="009E78F2"/>
    <w:rsid w:val="009F1081"/>
    <w:rsid w:val="009F178A"/>
    <w:rsid w:val="009F1A3D"/>
    <w:rsid w:val="009F3A86"/>
    <w:rsid w:val="009F5ADC"/>
    <w:rsid w:val="009F5B0C"/>
    <w:rsid w:val="009F622D"/>
    <w:rsid w:val="009F7688"/>
    <w:rsid w:val="00A005FC"/>
    <w:rsid w:val="00A00D25"/>
    <w:rsid w:val="00A03B1F"/>
    <w:rsid w:val="00A04D3F"/>
    <w:rsid w:val="00A07071"/>
    <w:rsid w:val="00A0780B"/>
    <w:rsid w:val="00A149E6"/>
    <w:rsid w:val="00A15B34"/>
    <w:rsid w:val="00A1709B"/>
    <w:rsid w:val="00A20E2C"/>
    <w:rsid w:val="00A23914"/>
    <w:rsid w:val="00A32E65"/>
    <w:rsid w:val="00A3432F"/>
    <w:rsid w:val="00A344F4"/>
    <w:rsid w:val="00A3487C"/>
    <w:rsid w:val="00A3687A"/>
    <w:rsid w:val="00A410A4"/>
    <w:rsid w:val="00A45845"/>
    <w:rsid w:val="00A479CC"/>
    <w:rsid w:val="00A47FB1"/>
    <w:rsid w:val="00A50228"/>
    <w:rsid w:val="00A50F4A"/>
    <w:rsid w:val="00A51626"/>
    <w:rsid w:val="00A51E44"/>
    <w:rsid w:val="00A51EF6"/>
    <w:rsid w:val="00A52A0D"/>
    <w:rsid w:val="00A547EC"/>
    <w:rsid w:val="00A557B3"/>
    <w:rsid w:val="00A55B51"/>
    <w:rsid w:val="00A57E5A"/>
    <w:rsid w:val="00A60129"/>
    <w:rsid w:val="00A631B3"/>
    <w:rsid w:val="00A65AE0"/>
    <w:rsid w:val="00A66C3D"/>
    <w:rsid w:val="00A6730A"/>
    <w:rsid w:val="00A67858"/>
    <w:rsid w:val="00A67AF8"/>
    <w:rsid w:val="00A67EC3"/>
    <w:rsid w:val="00A702CD"/>
    <w:rsid w:val="00A71311"/>
    <w:rsid w:val="00A716ED"/>
    <w:rsid w:val="00A718C1"/>
    <w:rsid w:val="00A7524D"/>
    <w:rsid w:val="00A77096"/>
    <w:rsid w:val="00A905FC"/>
    <w:rsid w:val="00A91A92"/>
    <w:rsid w:val="00A91AD2"/>
    <w:rsid w:val="00A92886"/>
    <w:rsid w:val="00A933C9"/>
    <w:rsid w:val="00A94731"/>
    <w:rsid w:val="00AA07E0"/>
    <w:rsid w:val="00AA1FA5"/>
    <w:rsid w:val="00AA220C"/>
    <w:rsid w:val="00AA24B0"/>
    <w:rsid w:val="00AA57F1"/>
    <w:rsid w:val="00AB09B3"/>
    <w:rsid w:val="00AB1D0B"/>
    <w:rsid w:val="00AB331D"/>
    <w:rsid w:val="00AB4CE8"/>
    <w:rsid w:val="00AB5535"/>
    <w:rsid w:val="00AB7779"/>
    <w:rsid w:val="00AC01A6"/>
    <w:rsid w:val="00AC01BC"/>
    <w:rsid w:val="00AC1204"/>
    <w:rsid w:val="00AC1DF8"/>
    <w:rsid w:val="00AC2E79"/>
    <w:rsid w:val="00AC3F11"/>
    <w:rsid w:val="00AC6BC9"/>
    <w:rsid w:val="00AD0175"/>
    <w:rsid w:val="00AD04B8"/>
    <w:rsid w:val="00AD1AFC"/>
    <w:rsid w:val="00AD6312"/>
    <w:rsid w:val="00AD6D6E"/>
    <w:rsid w:val="00AD7AE8"/>
    <w:rsid w:val="00AD7DC7"/>
    <w:rsid w:val="00AE334C"/>
    <w:rsid w:val="00AE4C24"/>
    <w:rsid w:val="00AE4DB2"/>
    <w:rsid w:val="00AE6E23"/>
    <w:rsid w:val="00AE7E2D"/>
    <w:rsid w:val="00AF05B6"/>
    <w:rsid w:val="00AF261E"/>
    <w:rsid w:val="00AF35E3"/>
    <w:rsid w:val="00AF3E98"/>
    <w:rsid w:val="00AF4CD3"/>
    <w:rsid w:val="00B02844"/>
    <w:rsid w:val="00B06713"/>
    <w:rsid w:val="00B06D57"/>
    <w:rsid w:val="00B07D23"/>
    <w:rsid w:val="00B14726"/>
    <w:rsid w:val="00B17000"/>
    <w:rsid w:val="00B175CD"/>
    <w:rsid w:val="00B21452"/>
    <w:rsid w:val="00B220BB"/>
    <w:rsid w:val="00B232FE"/>
    <w:rsid w:val="00B33A6D"/>
    <w:rsid w:val="00B34EE1"/>
    <w:rsid w:val="00B359D5"/>
    <w:rsid w:val="00B35A80"/>
    <w:rsid w:val="00B41187"/>
    <w:rsid w:val="00B43463"/>
    <w:rsid w:val="00B4563F"/>
    <w:rsid w:val="00B45A8E"/>
    <w:rsid w:val="00B468B5"/>
    <w:rsid w:val="00B47700"/>
    <w:rsid w:val="00B53D41"/>
    <w:rsid w:val="00B53D4D"/>
    <w:rsid w:val="00B53EAC"/>
    <w:rsid w:val="00B54369"/>
    <w:rsid w:val="00B54414"/>
    <w:rsid w:val="00B5497B"/>
    <w:rsid w:val="00B54E28"/>
    <w:rsid w:val="00B5595A"/>
    <w:rsid w:val="00B57AFC"/>
    <w:rsid w:val="00B6171B"/>
    <w:rsid w:val="00B637D8"/>
    <w:rsid w:val="00B64AFF"/>
    <w:rsid w:val="00B65812"/>
    <w:rsid w:val="00B66771"/>
    <w:rsid w:val="00B67258"/>
    <w:rsid w:val="00B70725"/>
    <w:rsid w:val="00B71DA4"/>
    <w:rsid w:val="00B72E49"/>
    <w:rsid w:val="00B73861"/>
    <w:rsid w:val="00B7394F"/>
    <w:rsid w:val="00B740D7"/>
    <w:rsid w:val="00B75A35"/>
    <w:rsid w:val="00B83D39"/>
    <w:rsid w:val="00B85402"/>
    <w:rsid w:val="00B860B3"/>
    <w:rsid w:val="00B92F45"/>
    <w:rsid w:val="00B94488"/>
    <w:rsid w:val="00B95EA2"/>
    <w:rsid w:val="00B976B6"/>
    <w:rsid w:val="00B97F50"/>
    <w:rsid w:val="00BA0A27"/>
    <w:rsid w:val="00BA33C9"/>
    <w:rsid w:val="00BA3B6B"/>
    <w:rsid w:val="00BA42FB"/>
    <w:rsid w:val="00BA46C6"/>
    <w:rsid w:val="00BA5F00"/>
    <w:rsid w:val="00BA71CE"/>
    <w:rsid w:val="00BA73C1"/>
    <w:rsid w:val="00BB0D69"/>
    <w:rsid w:val="00BB20DF"/>
    <w:rsid w:val="00BB22D7"/>
    <w:rsid w:val="00BB2FAB"/>
    <w:rsid w:val="00BB4543"/>
    <w:rsid w:val="00BB49A5"/>
    <w:rsid w:val="00BB5184"/>
    <w:rsid w:val="00BB7684"/>
    <w:rsid w:val="00BC0242"/>
    <w:rsid w:val="00BC02BB"/>
    <w:rsid w:val="00BC0355"/>
    <w:rsid w:val="00BC3C53"/>
    <w:rsid w:val="00BC56C1"/>
    <w:rsid w:val="00BC7ABD"/>
    <w:rsid w:val="00BD1CDA"/>
    <w:rsid w:val="00BD2D4A"/>
    <w:rsid w:val="00BD2F9E"/>
    <w:rsid w:val="00BD37AA"/>
    <w:rsid w:val="00BD3837"/>
    <w:rsid w:val="00BE15D2"/>
    <w:rsid w:val="00BE17E5"/>
    <w:rsid w:val="00BE23B9"/>
    <w:rsid w:val="00BE5D04"/>
    <w:rsid w:val="00BE5F53"/>
    <w:rsid w:val="00BE6E0D"/>
    <w:rsid w:val="00BE7137"/>
    <w:rsid w:val="00BF029D"/>
    <w:rsid w:val="00BF0A11"/>
    <w:rsid w:val="00BF0EB2"/>
    <w:rsid w:val="00BF1FFA"/>
    <w:rsid w:val="00BF4808"/>
    <w:rsid w:val="00BF6CA0"/>
    <w:rsid w:val="00BF6D0F"/>
    <w:rsid w:val="00BF7180"/>
    <w:rsid w:val="00C0024E"/>
    <w:rsid w:val="00C008E6"/>
    <w:rsid w:val="00C03F0E"/>
    <w:rsid w:val="00C042BB"/>
    <w:rsid w:val="00C04E11"/>
    <w:rsid w:val="00C06233"/>
    <w:rsid w:val="00C06F2C"/>
    <w:rsid w:val="00C11FC9"/>
    <w:rsid w:val="00C129B2"/>
    <w:rsid w:val="00C1328C"/>
    <w:rsid w:val="00C13C74"/>
    <w:rsid w:val="00C13EC5"/>
    <w:rsid w:val="00C211F7"/>
    <w:rsid w:val="00C236A4"/>
    <w:rsid w:val="00C25587"/>
    <w:rsid w:val="00C25620"/>
    <w:rsid w:val="00C30A6A"/>
    <w:rsid w:val="00C30E3F"/>
    <w:rsid w:val="00C319DB"/>
    <w:rsid w:val="00C327C1"/>
    <w:rsid w:val="00C33841"/>
    <w:rsid w:val="00C34926"/>
    <w:rsid w:val="00C34C43"/>
    <w:rsid w:val="00C35FC8"/>
    <w:rsid w:val="00C362CF"/>
    <w:rsid w:val="00C4343C"/>
    <w:rsid w:val="00C4534B"/>
    <w:rsid w:val="00C47D33"/>
    <w:rsid w:val="00C5013C"/>
    <w:rsid w:val="00C50EC9"/>
    <w:rsid w:val="00C50F93"/>
    <w:rsid w:val="00C522ED"/>
    <w:rsid w:val="00C54AF5"/>
    <w:rsid w:val="00C551D9"/>
    <w:rsid w:val="00C60ACE"/>
    <w:rsid w:val="00C61056"/>
    <w:rsid w:val="00C62F98"/>
    <w:rsid w:val="00C6351A"/>
    <w:rsid w:val="00C637EC"/>
    <w:rsid w:val="00C644C8"/>
    <w:rsid w:val="00C64EB1"/>
    <w:rsid w:val="00C656DA"/>
    <w:rsid w:val="00C65A13"/>
    <w:rsid w:val="00C6612F"/>
    <w:rsid w:val="00C67F77"/>
    <w:rsid w:val="00C721E6"/>
    <w:rsid w:val="00C7397D"/>
    <w:rsid w:val="00C75600"/>
    <w:rsid w:val="00C75A15"/>
    <w:rsid w:val="00C76EAB"/>
    <w:rsid w:val="00C80BC2"/>
    <w:rsid w:val="00C822CA"/>
    <w:rsid w:val="00C822F6"/>
    <w:rsid w:val="00C8379B"/>
    <w:rsid w:val="00C839EA"/>
    <w:rsid w:val="00C858F8"/>
    <w:rsid w:val="00C86C20"/>
    <w:rsid w:val="00C8760B"/>
    <w:rsid w:val="00C87F49"/>
    <w:rsid w:val="00C91589"/>
    <w:rsid w:val="00C92DE2"/>
    <w:rsid w:val="00C9306C"/>
    <w:rsid w:val="00C9547F"/>
    <w:rsid w:val="00C95491"/>
    <w:rsid w:val="00C9588C"/>
    <w:rsid w:val="00C9609A"/>
    <w:rsid w:val="00C971AF"/>
    <w:rsid w:val="00C97405"/>
    <w:rsid w:val="00CA0D91"/>
    <w:rsid w:val="00CA1982"/>
    <w:rsid w:val="00CA3063"/>
    <w:rsid w:val="00CA5552"/>
    <w:rsid w:val="00CA71A5"/>
    <w:rsid w:val="00CB2D36"/>
    <w:rsid w:val="00CB36AE"/>
    <w:rsid w:val="00CB472D"/>
    <w:rsid w:val="00CB7238"/>
    <w:rsid w:val="00CB7A3F"/>
    <w:rsid w:val="00CC1AD4"/>
    <w:rsid w:val="00CC224C"/>
    <w:rsid w:val="00CC28AF"/>
    <w:rsid w:val="00CC3AD2"/>
    <w:rsid w:val="00CC4D0D"/>
    <w:rsid w:val="00CC604A"/>
    <w:rsid w:val="00CC6552"/>
    <w:rsid w:val="00CC6E54"/>
    <w:rsid w:val="00CD064A"/>
    <w:rsid w:val="00CD204E"/>
    <w:rsid w:val="00CD2A19"/>
    <w:rsid w:val="00CD4477"/>
    <w:rsid w:val="00CD5A07"/>
    <w:rsid w:val="00CD69BA"/>
    <w:rsid w:val="00CD6C1B"/>
    <w:rsid w:val="00CD7A14"/>
    <w:rsid w:val="00CD7A9B"/>
    <w:rsid w:val="00CE0624"/>
    <w:rsid w:val="00CE2032"/>
    <w:rsid w:val="00CE42C6"/>
    <w:rsid w:val="00CE432D"/>
    <w:rsid w:val="00CE5182"/>
    <w:rsid w:val="00CE5B00"/>
    <w:rsid w:val="00CE7113"/>
    <w:rsid w:val="00CF46B7"/>
    <w:rsid w:val="00CF7DF9"/>
    <w:rsid w:val="00D01994"/>
    <w:rsid w:val="00D0253A"/>
    <w:rsid w:val="00D02C6D"/>
    <w:rsid w:val="00D02D90"/>
    <w:rsid w:val="00D044E0"/>
    <w:rsid w:val="00D06C9B"/>
    <w:rsid w:val="00D075BC"/>
    <w:rsid w:val="00D07E86"/>
    <w:rsid w:val="00D1194A"/>
    <w:rsid w:val="00D13540"/>
    <w:rsid w:val="00D1512C"/>
    <w:rsid w:val="00D1545C"/>
    <w:rsid w:val="00D1582E"/>
    <w:rsid w:val="00D16B5B"/>
    <w:rsid w:val="00D17B9A"/>
    <w:rsid w:val="00D17DCE"/>
    <w:rsid w:val="00D20EC2"/>
    <w:rsid w:val="00D210B4"/>
    <w:rsid w:val="00D2297C"/>
    <w:rsid w:val="00D23A71"/>
    <w:rsid w:val="00D24F2B"/>
    <w:rsid w:val="00D2624E"/>
    <w:rsid w:val="00D27BB1"/>
    <w:rsid w:val="00D30F33"/>
    <w:rsid w:val="00D3106F"/>
    <w:rsid w:val="00D31A17"/>
    <w:rsid w:val="00D32023"/>
    <w:rsid w:val="00D32303"/>
    <w:rsid w:val="00D33D93"/>
    <w:rsid w:val="00D36A23"/>
    <w:rsid w:val="00D370DE"/>
    <w:rsid w:val="00D41858"/>
    <w:rsid w:val="00D42256"/>
    <w:rsid w:val="00D423A6"/>
    <w:rsid w:val="00D43309"/>
    <w:rsid w:val="00D43773"/>
    <w:rsid w:val="00D44577"/>
    <w:rsid w:val="00D53A1E"/>
    <w:rsid w:val="00D54C46"/>
    <w:rsid w:val="00D5609D"/>
    <w:rsid w:val="00D57000"/>
    <w:rsid w:val="00D57BFF"/>
    <w:rsid w:val="00D60BDA"/>
    <w:rsid w:val="00D63F46"/>
    <w:rsid w:val="00D64689"/>
    <w:rsid w:val="00D64855"/>
    <w:rsid w:val="00D65576"/>
    <w:rsid w:val="00D672E3"/>
    <w:rsid w:val="00D67E58"/>
    <w:rsid w:val="00D71829"/>
    <w:rsid w:val="00D72B7F"/>
    <w:rsid w:val="00D75C5D"/>
    <w:rsid w:val="00D762EF"/>
    <w:rsid w:val="00D7764D"/>
    <w:rsid w:val="00D80D62"/>
    <w:rsid w:val="00D8106D"/>
    <w:rsid w:val="00D82624"/>
    <w:rsid w:val="00D85369"/>
    <w:rsid w:val="00D8665E"/>
    <w:rsid w:val="00D9045B"/>
    <w:rsid w:val="00D90C21"/>
    <w:rsid w:val="00D91821"/>
    <w:rsid w:val="00D92CB3"/>
    <w:rsid w:val="00D93D7F"/>
    <w:rsid w:val="00D94754"/>
    <w:rsid w:val="00D9489E"/>
    <w:rsid w:val="00DA01D1"/>
    <w:rsid w:val="00DA0809"/>
    <w:rsid w:val="00DA230F"/>
    <w:rsid w:val="00DA3747"/>
    <w:rsid w:val="00DA6FDC"/>
    <w:rsid w:val="00DA7EFC"/>
    <w:rsid w:val="00DB0A12"/>
    <w:rsid w:val="00DB192F"/>
    <w:rsid w:val="00DB2041"/>
    <w:rsid w:val="00DB2E30"/>
    <w:rsid w:val="00DB6067"/>
    <w:rsid w:val="00DB607B"/>
    <w:rsid w:val="00DB7399"/>
    <w:rsid w:val="00DC00F4"/>
    <w:rsid w:val="00DC3004"/>
    <w:rsid w:val="00DC61B3"/>
    <w:rsid w:val="00DD4429"/>
    <w:rsid w:val="00DD4FC9"/>
    <w:rsid w:val="00DD5A74"/>
    <w:rsid w:val="00DD5F7F"/>
    <w:rsid w:val="00DE021C"/>
    <w:rsid w:val="00DE02CE"/>
    <w:rsid w:val="00DE614E"/>
    <w:rsid w:val="00DF2AD2"/>
    <w:rsid w:val="00DF3C7D"/>
    <w:rsid w:val="00DF3D60"/>
    <w:rsid w:val="00DF587F"/>
    <w:rsid w:val="00DF66F8"/>
    <w:rsid w:val="00DF691D"/>
    <w:rsid w:val="00DF6CF8"/>
    <w:rsid w:val="00DF6E1D"/>
    <w:rsid w:val="00E03243"/>
    <w:rsid w:val="00E050AF"/>
    <w:rsid w:val="00E05686"/>
    <w:rsid w:val="00E05E7A"/>
    <w:rsid w:val="00E0633E"/>
    <w:rsid w:val="00E06497"/>
    <w:rsid w:val="00E06CCC"/>
    <w:rsid w:val="00E06FE2"/>
    <w:rsid w:val="00E1004B"/>
    <w:rsid w:val="00E12E6E"/>
    <w:rsid w:val="00E13392"/>
    <w:rsid w:val="00E14AC8"/>
    <w:rsid w:val="00E1597A"/>
    <w:rsid w:val="00E20996"/>
    <w:rsid w:val="00E20C43"/>
    <w:rsid w:val="00E20D8F"/>
    <w:rsid w:val="00E25EEF"/>
    <w:rsid w:val="00E26B0E"/>
    <w:rsid w:val="00E31820"/>
    <w:rsid w:val="00E31AA9"/>
    <w:rsid w:val="00E3419E"/>
    <w:rsid w:val="00E35748"/>
    <w:rsid w:val="00E36F90"/>
    <w:rsid w:val="00E37F03"/>
    <w:rsid w:val="00E50F21"/>
    <w:rsid w:val="00E50F92"/>
    <w:rsid w:val="00E51CCA"/>
    <w:rsid w:val="00E52E51"/>
    <w:rsid w:val="00E5524E"/>
    <w:rsid w:val="00E57DE7"/>
    <w:rsid w:val="00E602B8"/>
    <w:rsid w:val="00E6341B"/>
    <w:rsid w:val="00E666DC"/>
    <w:rsid w:val="00E66AC9"/>
    <w:rsid w:val="00E7291D"/>
    <w:rsid w:val="00E72FBF"/>
    <w:rsid w:val="00E74672"/>
    <w:rsid w:val="00E763A1"/>
    <w:rsid w:val="00E76928"/>
    <w:rsid w:val="00E76FB9"/>
    <w:rsid w:val="00E867A3"/>
    <w:rsid w:val="00E87E4F"/>
    <w:rsid w:val="00E92809"/>
    <w:rsid w:val="00E92CF5"/>
    <w:rsid w:val="00E939D5"/>
    <w:rsid w:val="00E93F6C"/>
    <w:rsid w:val="00E9458E"/>
    <w:rsid w:val="00E957E4"/>
    <w:rsid w:val="00E96771"/>
    <w:rsid w:val="00E97717"/>
    <w:rsid w:val="00E97839"/>
    <w:rsid w:val="00E97A47"/>
    <w:rsid w:val="00E97C4E"/>
    <w:rsid w:val="00EA1EA4"/>
    <w:rsid w:val="00EA2A6E"/>
    <w:rsid w:val="00EA3C12"/>
    <w:rsid w:val="00EA5862"/>
    <w:rsid w:val="00EA7ADC"/>
    <w:rsid w:val="00EB2E97"/>
    <w:rsid w:val="00EB3BA5"/>
    <w:rsid w:val="00EB490B"/>
    <w:rsid w:val="00EB4CDB"/>
    <w:rsid w:val="00EB51DA"/>
    <w:rsid w:val="00EB710B"/>
    <w:rsid w:val="00EB7CAE"/>
    <w:rsid w:val="00EB7F17"/>
    <w:rsid w:val="00EC12D8"/>
    <w:rsid w:val="00EC1BF5"/>
    <w:rsid w:val="00EC3841"/>
    <w:rsid w:val="00EC731E"/>
    <w:rsid w:val="00EC7496"/>
    <w:rsid w:val="00EC77CB"/>
    <w:rsid w:val="00EC788D"/>
    <w:rsid w:val="00ED0FDD"/>
    <w:rsid w:val="00ED1B1F"/>
    <w:rsid w:val="00ED24FC"/>
    <w:rsid w:val="00ED29B8"/>
    <w:rsid w:val="00ED2D0B"/>
    <w:rsid w:val="00ED6C5B"/>
    <w:rsid w:val="00EE0342"/>
    <w:rsid w:val="00EE177D"/>
    <w:rsid w:val="00EF373C"/>
    <w:rsid w:val="00EF3801"/>
    <w:rsid w:val="00EF43CC"/>
    <w:rsid w:val="00EF60AC"/>
    <w:rsid w:val="00EF6A86"/>
    <w:rsid w:val="00EF73C9"/>
    <w:rsid w:val="00EF745A"/>
    <w:rsid w:val="00F00A59"/>
    <w:rsid w:val="00F0158B"/>
    <w:rsid w:val="00F023E5"/>
    <w:rsid w:val="00F03430"/>
    <w:rsid w:val="00F037A8"/>
    <w:rsid w:val="00F03D2D"/>
    <w:rsid w:val="00F03DCD"/>
    <w:rsid w:val="00F06993"/>
    <w:rsid w:val="00F1000B"/>
    <w:rsid w:val="00F1031B"/>
    <w:rsid w:val="00F1236F"/>
    <w:rsid w:val="00F127DC"/>
    <w:rsid w:val="00F12A59"/>
    <w:rsid w:val="00F1322E"/>
    <w:rsid w:val="00F1374A"/>
    <w:rsid w:val="00F13D24"/>
    <w:rsid w:val="00F1487D"/>
    <w:rsid w:val="00F14F84"/>
    <w:rsid w:val="00F150AA"/>
    <w:rsid w:val="00F16CA4"/>
    <w:rsid w:val="00F17976"/>
    <w:rsid w:val="00F2084D"/>
    <w:rsid w:val="00F220D0"/>
    <w:rsid w:val="00F22810"/>
    <w:rsid w:val="00F22BF5"/>
    <w:rsid w:val="00F23A39"/>
    <w:rsid w:val="00F25AEB"/>
    <w:rsid w:val="00F27EDB"/>
    <w:rsid w:val="00F30703"/>
    <w:rsid w:val="00F32B33"/>
    <w:rsid w:val="00F32C05"/>
    <w:rsid w:val="00F33E1B"/>
    <w:rsid w:val="00F35D3F"/>
    <w:rsid w:val="00F422B0"/>
    <w:rsid w:val="00F4724E"/>
    <w:rsid w:val="00F52D20"/>
    <w:rsid w:val="00F55EDC"/>
    <w:rsid w:val="00F57DE0"/>
    <w:rsid w:val="00F60641"/>
    <w:rsid w:val="00F60E47"/>
    <w:rsid w:val="00F625BF"/>
    <w:rsid w:val="00F6379F"/>
    <w:rsid w:val="00F64504"/>
    <w:rsid w:val="00F6484A"/>
    <w:rsid w:val="00F65312"/>
    <w:rsid w:val="00F655EE"/>
    <w:rsid w:val="00F66133"/>
    <w:rsid w:val="00F66468"/>
    <w:rsid w:val="00F6719B"/>
    <w:rsid w:val="00F73E57"/>
    <w:rsid w:val="00F74510"/>
    <w:rsid w:val="00F7606B"/>
    <w:rsid w:val="00F80EE2"/>
    <w:rsid w:val="00F819AC"/>
    <w:rsid w:val="00F82F85"/>
    <w:rsid w:val="00F835EA"/>
    <w:rsid w:val="00F86062"/>
    <w:rsid w:val="00F87B1C"/>
    <w:rsid w:val="00F90E20"/>
    <w:rsid w:val="00F91CCA"/>
    <w:rsid w:val="00F9469A"/>
    <w:rsid w:val="00F94C70"/>
    <w:rsid w:val="00F95E75"/>
    <w:rsid w:val="00F960D5"/>
    <w:rsid w:val="00F97988"/>
    <w:rsid w:val="00F97C50"/>
    <w:rsid w:val="00FA326B"/>
    <w:rsid w:val="00FA3BE0"/>
    <w:rsid w:val="00FA5743"/>
    <w:rsid w:val="00FA7C5B"/>
    <w:rsid w:val="00FB48B4"/>
    <w:rsid w:val="00FB55F6"/>
    <w:rsid w:val="00FB66C6"/>
    <w:rsid w:val="00FB7C96"/>
    <w:rsid w:val="00FC19E6"/>
    <w:rsid w:val="00FC239A"/>
    <w:rsid w:val="00FC3F97"/>
    <w:rsid w:val="00FC5620"/>
    <w:rsid w:val="00FC5E04"/>
    <w:rsid w:val="00FC7F1B"/>
    <w:rsid w:val="00FD7BEA"/>
    <w:rsid w:val="00FE1166"/>
    <w:rsid w:val="00FE199E"/>
    <w:rsid w:val="00FE2CB0"/>
    <w:rsid w:val="00FE3B63"/>
    <w:rsid w:val="00FE4B10"/>
    <w:rsid w:val="00FE4DB3"/>
    <w:rsid w:val="00FE5AF9"/>
    <w:rsid w:val="00FE6B96"/>
    <w:rsid w:val="00FE7498"/>
    <w:rsid w:val="00FF0514"/>
    <w:rsid w:val="00FF2349"/>
    <w:rsid w:val="00FF24AB"/>
    <w:rsid w:val="00FF6282"/>
    <w:rsid w:val="04561893"/>
    <w:rsid w:val="047F4411"/>
    <w:rsid w:val="04C6A0AB"/>
    <w:rsid w:val="0B0AA6EE"/>
    <w:rsid w:val="0BCAB7AA"/>
    <w:rsid w:val="0C7A4DF7"/>
    <w:rsid w:val="135D51BD"/>
    <w:rsid w:val="1705565C"/>
    <w:rsid w:val="1713A0C9"/>
    <w:rsid w:val="17550718"/>
    <w:rsid w:val="1AD385C3"/>
    <w:rsid w:val="1BFC9337"/>
    <w:rsid w:val="1E277281"/>
    <w:rsid w:val="1FB935E0"/>
    <w:rsid w:val="23093845"/>
    <w:rsid w:val="241AE8F2"/>
    <w:rsid w:val="25B6B953"/>
    <w:rsid w:val="2D9B26AA"/>
    <w:rsid w:val="30E13FBC"/>
    <w:rsid w:val="38434814"/>
    <w:rsid w:val="399FAC4E"/>
    <w:rsid w:val="39DF1875"/>
    <w:rsid w:val="3EA50D67"/>
    <w:rsid w:val="3F3CA94C"/>
    <w:rsid w:val="3FC29BA1"/>
    <w:rsid w:val="401CC716"/>
    <w:rsid w:val="46A47320"/>
    <w:rsid w:val="4829145D"/>
    <w:rsid w:val="4F9355E5"/>
    <w:rsid w:val="56050D4B"/>
    <w:rsid w:val="59261511"/>
    <w:rsid w:val="5996A911"/>
    <w:rsid w:val="5CB014EE"/>
    <w:rsid w:val="5FB63D86"/>
    <w:rsid w:val="606A62D5"/>
    <w:rsid w:val="609DB9D1"/>
    <w:rsid w:val="610E85D4"/>
    <w:rsid w:val="6A1D18BB"/>
    <w:rsid w:val="6B8E2BA3"/>
    <w:rsid w:val="6E5E7212"/>
    <w:rsid w:val="7419AA49"/>
    <w:rsid w:val="7638DCC3"/>
    <w:rsid w:val="76EBB2C6"/>
    <w:rsid w:val="7D5DA255"/>
    <w:rsid w:val="7DE1D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7D82"/>
  <w15:chartTrackingRefBased/>
  <w15:docId w15:val="{62F3C5EA-0910-45E8-9370-DD8E6C9A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0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A67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33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F5"/>
    <w:pPr>
      <w:tabs>
        <w:tab w:val="center" w:pos="4680"/>
        <w:tab w:val="right" w:pos="9360"/>
      </w:tabs>
    </w:pPr>
  </w:style>
  <w:style w:type="character" w:customStyle="1" w:styleId="HeaderChar">
    <w:name w:val="Header Char"/>
    <w:basedOn w:val="DefaultParagraphFont"/>
    <w:link w:val="Header"/>
    <w:uiPriority w:val="99"/>
    <w:rsid w:val="005550F5"/>
  </w:style>
  <w:style w:type="paragraph" w:styleId="Footer">
    <w:name w:val="footer"/>
    <w:basedOn w:val="Normal"/>
    <w:link w:val="FooterChar"/>
    <w:uiPriority w:val="99"/>
    <w:unhideWhenUsed/>
    <w:rsid w:val="005550F5"/>
    <w:pPr>
      <w:tabs>
        <w:tab w:val="center" w:pos="4680"/>
        <w:tab w:val="right" w:pos="9360"/>
      </w:tabs>
    </w:pPr>
  </w:style>
  <w:style w:type="character" w:customStyle="1" w:styleId="FooterChar">
    <w:name w:val="Footer Char"/>
    <w:basedOn w:val="DefaultParagraphFont"/>
    <w:link w:val="Footer"/>
    <w:uiPriority w:val="99"/>
    <w:rsid w:val="005550F5"/>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550F5"/>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qFormat/>
    <w:rsid w:val="005550F5"/>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5550F5"/>
    <w:pPr>
      <w:ind w:left="720" w:hanging="720"/>
      <w:jc w:val="both"/>
    </w:pPr>
  </w:style>
  <w:style w:type="character" w:customStyle="1" w:styleId="BodyTextIndent2Char">
    <w:name w:val="Body Text Indent 2 Char"/>
    <w:basedOn w:val="DefaultParagraphFont"/>
    <w:link w:val="BodyTextIndent2"/>
    <w:uiPriority w:val="99"/>
    <w:rsid w:val="005550F5"/>
    <w:rPr>
      <w:rFonts w:ascii="Times New Roman" w:eastAsia="Times New Roman" w:hAnsi="Times New Roman" w:cs="Times New Roman"/>
      <w:sz w:val="24"/>
      <w:szCs w:val="24"/>
    </w:rPr>
  </w:style>
  <w:style w:type="character" w:styleId="FootnoteReference">
    <w:name w:val="footnote reference"/>
    <w:aliases w:val="ftref,Ref,de nota al pie,(NECG) Footnote Reference,16 Point,Superscript 6 Point,Car Car Char Car Char Car Car Char Car Char Char,Car Car Car Car Car Car Car Car Char Car Car Char Car Car Car Char Car Char Char Char,BVI fnr, BVI fnr,fr"/>
    <w:basedOn w:val="DefaultParagraphFont"/>
    <w:link w:val="FootnoteRefinFtNote"/>
    <w:uiPriority w:val="99"/>
    <w:qFormat/>
    <w:rsid w:val="005550F5"/>
    <w:rPr>
      <w:rFonts w:cs="Times New Roman"/>
      <w:vertAlign w:val="superscript"/>
    </w:rPr>
  </w:style>
  <w:style w:type="table" w:styleId="TableGrid">
    <w:name w:val="Table Grid"/>
    <w:basedOn w:val="TableNormal"/>
    <w:uiPriority w:val="39"/>
    <w:rsid w:val="005550F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itation List,본문(내용),List Paragraph (numbered (a)),Colorful List - Accent 11,List Paragraph2,Text,References,سرد الفقرات,Bullets,Paragraphe de liste1,Numbered paragraph,List Paragraph1,Paragraphe de liste,Medium Grid 1 - Accent 21,lp1,L_4"/>
    <w:basedOn w:val="Normal"/>
    <w:link w:val="ListParagraphChar"/>
    <w:uiPriority w:val="34"/>
    <w:qFormat/>
    <w:rsid w:val="005550F5"/>
    <w:pPr>
      <w:ind w:left="720"/>
      <w:contextualSpacing/>
    </w:pPr>
  </w:style>
  <w:style w:type="paragraph" w:styleId="BodyText2">
    <w:name w:val="Body Text 2"/>
    <w:basedOn w:val="Normal"/>
    <w:link w:val="BodyText2Char"/>
    <w:uiPriority w:val="99"/>
    <w:unhideWhenUsed/>
    <w:rsid w:val="005550F5"/>
    <w:pPr>
      <w:spacing w:after="120" w:line="480" w:lineRule="auto"/>
    </w:pPr>
  </w:style>
  <w:style w:type="character" w:customStyle="1" w:styleId="BodyText2Char">
    <w:name w:val="Body Text 2 Char"/>
    <w:basedOn w:val="DefaultParagraphFont"/>
    <w:link w:val="BodyText2"/>
    <w:uiPriority w:val="99"/>
    <w:rsid w:val="005550F5"/>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List Paragraph2 Char,Text Char,References Char,سرد الفقرات Char,Bullets Char,Paragraphe de liste1 Char,Numbered paragraph Char,lp1 Char"/>
    <w:basedOn w:val="DefaultParagraphFont"/>
    <w:link w:val="ListParagraph"/>
    <w:uiPriority w:val="34"/>
    <w:qFormat/>
    <w:rsid w:val="005550F5"/>
    <w:rPr>
      <w:rFonts w:ascii="Times New Roman" w:eastAsia="Times New Roman" w:hAnsi="Times New Roman" w:cs="Times New Roman"/>
      <w:sz w:val="24"/>
      <w:szCs w:val="24"/>
    </w:rPr>
  </w:style>
  <w:style w:type="paragraph" w:customStyle="1" w:styleId="Style3">
    <w:name w:val="Style3"/>
    <w:basedOn w:val="Heading1"/>
    <w:link w:val="Style3Char"/>
    <w:qFormat/>
    <w:rsid w:val="005550F5"/>
    <w:pPr>
      <w:spacing w:after="240"/>
      <w:jc w:val="center"/>
    </w:pPr>
    <w:rPr>
      <w:rFonts w:ascii="Times New Roman Bold" w:eastAsia="Times New Roman" w:hAnsi="Times New Roman Bold" w:cs="Times New Roman"/>
      <w:b/>
      <w:smallCaps/>
      <w:sz w:val="28"/>
      <w:szCs w:val="28"/>
    </w:rPr>
  </w:style>
  <w:style w:type="character" w:customStyle="1" w:styleId="Style3Char">
    <w:name w:val="Style3 Char"/>
    <w:basedOn w:val="Heading1Char"/>
    <w:link w:val="Style3"/>
    <w:rsid w:val="005550F5"/>
    <w:rPr>
      <w:rFonts w:ascii="Times New Roman Bold" w:eastAsia="Times New Roman" w:hAnsi="Times New Roman Bold" w:cs="Times New Roman"/>
      <w:b/>
      <w:smallCaps/>
      <w:color w:val="2F5496" w:themeColor="accent1" w:themeShade="BF"/>
      <w:sz w:val="28"/>
      <w:szCs w:val="28"/>
    </w:rPr>
  </w:style>
  <w:style w:type="paragraph" w:customStyle="1" w:styleId="Default">
    <w:name w:val="Default"/>
    <w:rsid w:val="005550F5"/>
    <w:pPr>
      <w:autoSpaceDE w:val="0"/>
      <w:autoSpaceDN w:val="0"/>
      <w:adjustRightInd w:val="0"/>
      <w:spacing w:after="0" w:line="240" w:lineRule="auto"/>
    </w:pPr>
    <w:rPr>
      <w:rFonts w:ascii="Roboto" w:hAnsi="Roboto" w:cs="Roboto"/>
      <w:color w:val="000000"/>
      <w:sz w:val="24"/>
      <w:szCs w:val="24"/>
    </w:rPr>
  </w:style>
  <w:style w:type="paragraph" w:customStyle="1" w:styleId="Current">
    <w:name w:val="Current"/>
    <w:basedOn w:val="Normal"/>
    <w:uiPriority w:val="99"/>
    <w:rsid w:val="005550F5"/>
    <w:pPr>
      <w:tabs>
        <w:tab w:val="num" w:pos="1134"/>
        <w:tab w:val="num" w:pos="6480"/>
      </w:tabs>
      <w:spacing w:after="160" w:line="360" w:lineRule="auto"/>
      <w:ind w:left="567" w:firstLine="567"/>
      <w:jc w:val="both"/>
    </w:pPr>
    <w:rPr>
      <w:szCs w:val="20"/>
    </w:rPr>
  </w:style>
  <w:style w:type="character" w:customStyle="1" w:styleId="Heading1Char">
    <w:name w:val="Heading 1 Char"/>
    <w:basedOn w:val="DefaultParagraphFont"/>
    <w:link w:val="Heading1"/>
    <w:uiPriority w:val="9"/>
    <w:rsid w:val="005550F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043CF6"/>
    <w:pPr>
      <w:spacing w:after="120"/>
    </w:pPr>
  </w:style>
  <w:style w:type="character" w:customStyle="1" w:styleId="BodyTextChar">
    <w:name w:val="Body Text Char"/>
    <w:basedOn w:val="DefaultParagraphFont"/>
    <w:link w:val="BodyText"/>
    <w:uiPriority w:val="99"/>
    <w:semiHidden/>
    <w:rsid w:val="00043CF6"/>
    <w:rPr>
      <w:rFonts w:ascii="Times New Roman" w:eastAsia="Times New Roman" w:hAnsi="Times New Roman" w:cs="Times New Roman"/>
      <w:sz w:val="24"/>
      <w:szCs w:val="24"/>
    </w:rPr>
  </w:style>
  <w:style w:type="paragraph" w:styleId="NormalWeb">
    <w:name w:val="Normal (Web)"/>
    <w:basedOn w:val="Normal"/>
    <w:uiPriority w:val="99"/>
    <w:rsid w:val="00AF35E3"/>
    <w:pPr>
      <w:spacing w:after="1940"/>
      <w:jc w:val="center"/>
    </w:pPr>
    <w:rPr>
      <w:color w:val="000000"/>
    </w:rPr>
  </w:style>
  <w:style w:type="paragraph" w:customStyle="1" w:styleId="paragraph">
    <w:name w:val="paragraph"/>
    <w:basedOn w:val="Normal"/>
    <w:rsid w:val="009B6A22"/>
    <w:pPr>
      <w:spacing w:before="100" w:beforeAutospacing="1" w:after="100" w:afterAutospacing="1"/>
    </w:pPr>
  </w:style>
  <w:style w:type="character" w:customStyle="1" w:styleId="normaltextrun">
    <w:name w:val="normaltextrun"/>
    <w:basedOn w:val="DefaultParagraphFont"/>
    <w:rsid w:val="009B6A22"/>
  </w:style>
  <w:style w:type="character" w:customStyle="1" w:styleId="eop">
    <w:name w:val="eop"/>
    <w:basedOn w:val="DefaultParagraphFont"/>
    <w:rsid w:val="009B6A22"/>
  </w:style>
  <w:style w:type="character" w:styleId="Strong">
    <w:name w:val="Strong"/>
    <w:basedOn w:val="DefaultParagraphFont"/>
    <w:uiPriority w:val="22"/>
    <w:qFormat/>
    <w:rsid w:val="002021D3"/>
    <w:rPr>
      <w:b/>
      <w:bCs/>
    </w:rPr>
  </w:style>
  <w:style w:type="character" w:styleId="CommentReference">
    <w:name w:val="annotation reference"/>
    <w:basedOn w:val="DefaultParagraphFont"/>
    <w:uiPriority w:val="99"/>
    <w:semiHidden/>
    <w:unhideWhenUsed/>
    <w:rsid w:val="001251D7"/>
    <w:rPr>
      <w:sz w:val="16"/>
      <w:szCs w:val="16"/>
    </w:rPr>
  </w:style>
  <w:style w:type="paragraph" w:styleId="CommentText">
    <w:name w:val="annotation text"/>
    <w:basedOn w:val="Normal"/>
    <w:link w:val="CommentTextChar"/>
    <w:uiPriority w:val="99"/>
    <w:unhideWhenUsed/>
    <w:rsid w:val="001251D7"/>
    <w:rPr>
      <w:sz w:val="20"/>
      <w:szCs w:val="20"/>
    </w:rPr>
  </w:style>
  <w:style w:type="character" w:customStyle="1" w:styleId="CommentTextChar">
    <w:name w:val="Comment Text Char"/>
    <w:basedOn w:val="DefaultParagraphFont"/>
    <w:link w:val="CommentText"/>
    <w:uiPriority w:val="99"/>
    <w:rsid w:val="001251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1D7"/>
    <w:rPr>
      <w:b/>
      <w:bCs/>
    </w:rPr>
  </w:style>
  <w:style w:type="character" w:customStyle="1" w:styleId="CommentSubjectChar">
    <w:name w:val="Comment Subject Char"/>
    <w:basedOn w:val="CommentTextChar"/>
    <w:link w:val="CommentSubject"/>
    <w:uiPriority w:val="99"/>
    <w:semiHidden/>
    <w:rsid w:val="001251D7"/>
    <w:rPr>
      <w:rFonts w:ascii="Times New Roman" w:eastAsia="Times New Roman" w:hAnsi="Times New Roman" w:cs="Times New Roman"/>
      <w:b/>
      <w:bCs/>
      <w:sz w:val="20"/>
      <w:szCs w:val="20"/>
    </w:rPr>
  </w:style>
  <w:style w:type="paragraph" w:styleId="Revision">
    <w:name w:val="Revision"/>
    <w:hidden/>
    <w:uiPriority w:val="99"/>
    <w:semiHidden/>
    <w:rsid w:val="00F52D20"/>
    <w:pPr>
      <w:spacing w:after="0" w:line="240" w:lineRule="auto"/>
    </w:pPr>
    <w:rPr>
      <w:rFonts w:ascii="Times New Roman" w:eastAsia="Times New Roman" w:hAnsi="Times New Roman" w:cs="Times New Roman"/>
      <w:sz w:val="24"/>
      <w:szCs w:val="24"/>
    </w:rPr>
  </w:style>
  <w:style w:type="paragraph" w:styleId="List">
    <w:name w:val="List"/>
    <w:basedOn w:val="Normal"/>
    <w:rsid w:val="002D60A9"/>
    <w:pPr>
      <w:ind w:left="283" w:hanging="283"/>
    </w:pPr>
  </w:style>
  <w:style w:type="table" w:customStyle="1" w:styleId="TableNormal1">
    <w:name w:val="Table Normal1"/>
    <w:uiPriority w:val="2"/>
    <w:semiHidden/>
    <w:unhideWhenUsed/>
    <w:qFormat/>
    <w:rsid w:val="004615EE"/>
    <w:pPr>
      <w:widowControl w:val="0"/>
      <w:spacing w:after="0" w:line="240" w:lineRule="auto"/>
    </w:pPr>
    <w:rPr>
      <w:lang w:val="en"/>
    </w:rPr>
    <w:tblPr>
      <w:tblInd w:w="0" w:type="dxa"/>
      <w:tblCellMar>
        <w:top w:w="0" w:type="dxa"/>
        <w:left w:w="0" w:type="dxa"/>
        <w:bottom w:w="0" w:type="dxa"/>
        <w:right w:w="0" w:type="dxa"/>
      </w:tblCellMar>
    </w:tblPr>
  </w:style>
  <w:style w:type="table" w:customStyle="1" w:styleId="TableGrid1">
    <w:name w:val="Table Grid1"/>
    <w:basedOn w:val="TableNormal"/>
    <w:next w:val="TableGrid"/>
    <w:uiPriority w:val="39"/>
    <w:rsid w:val="00553EA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1B75E8"/>
    <w:pPr>
      <w:spacing w:before="100" w:beforeAutospacing="1" w:after="100" w:afterAutospacing="1"/>
    </w:pPr>
  </w:style>
  <w:style w:type="character" w:customStyle="1" w:styleId="cf01">
    <w:name w:val="cf01"/>
    <w:basedOn w:val="DefaultParagraphFont"/>
    <w:rsid w:val="001B75E8"/>
    <w:rPr>
      <w:rFonts w:ascii="Segoe UI" w:hAnsi="Segoe UI" w:cs="Segoe UI" w:hint="default"/>
      <w:sz w:val="18"/>
      <w:szCs w:val="18"/>
    </w:rPr>
  </w:style>
  <w:style w:type="character" w:styleId="Mention">
    <w:name w:val="Mention"/>
    <w:basedOn w:val="DefaultParagraphFont"/>
    <w:uiPriority w:val="99"/>
    <w:unhideWhenUsed/>
    <w:rsid w:val="003D45C5"/>
    <w:rPr>
      <w:color w:val="2B579A"/>
      <w:shd w:val="clear" w:color="auto" w:fill="E1DFDD"/>
    </w:rPr>
  </w:style>
  <w:style w:type="paragraph" w:styleId="Title">
    <w:name w:val="Title"/>
    <w:basedOn w:val="Normal"/>
    <w:next w:val="Normal"/>
    <w:link w:val="TitleChar"/>
    <w:uiPriority w:val="10"/>
    <w:qFormat/>
    <w:rsid w:val="00F819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9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674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D1FF5"/>
    <w:pPr>
      <w:spacing w:line="259" w:lineRule="auto"/>
      <w:outlineLvl w:val="9"/>
    </w:pPr>
  </w:style>
  <w:style w:type="paragraph" w:styleId="TOC1">
    <w:name w:val="toc 1"/>
    <w:basedOn w:val="Normal"/>
    <w:next w:val="Normal"/>
    <w:autoRedefine/>
    <w:uiPriority w:val="39"/>
    <w:unhideWhenUsed/>
    <w:rsid w:val="00763FAF"/>
    <w:pPr>
      <w:tabs>
        <w:tab w:val="left" w:pos="540"/>
        <w:tab w:val="right" w:leader="dot" w:pos="9350"/>
      </w:tabs>
      <w:spacing w:after="100"/>
    </w:pPr>
  </w:style>
  <w:style w:type="character" w:styleId="Hyperlink">
    <w:name w:val="Hyperlink"/>
    <w:basedOn w:val="DefaultParagraphFont"/>
    <w:uiPriority w:val="99"/>
    <w:unhideWhenUsed/>
    <w:rsid w:val="005609DA"/>
    <w:rPr>
      <w:color w:val="0563C1" w:themeColor="hyperlink"/>
      <w:u w:val="single"/>
    </w:rPr>
  </w:style>
  <w:style w:type="character" w:customStyle="1" w:styleId="Heading3Char">
    <w:name w:val="Heading 3 Char"/>
    <w:basedOn w:val="DefaultParagraphFont"/>
    <w:link w:val="Heading3"/>
    <w:uiPriority w:val="9"/>
    <w:semiHidden/>
    <w:rsid w:val="00BA33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83D39"/>
    <w:pPr>
      <w:spacing w:after="100"/>
      <w:ind w:left="240"/>
    </w:pPr>
  </w:style>
  <w:style w:type="paragraph" w:styleId="TOC3">
    <w:name w:val="toc 3"/>
    <w:basedOn w:val="Normal"/>
    <w:next w:val="Normal"/>
    <w:autoRedefine/>
    <w:uiPriority w:val="39"/>
    <w:unhideWhenUsed/>
    <w:rsid w:val="00B83D39"/>
    <w:pPr>
      <w:spacing w:after="100"/>
      <w:ind w:left="480"/>
    </w:pPr>
  </w:style>
  <w:style w:type="paragraph" w:customStyle="1" w:styleId="FootnoteRefinFtNote">
    <w:name w:val="Footnote Ref in FtNote"/>
    <w:aliases w:val="Fußnotenzeichen DISS,fr Char Char,fr Char Char Char,ftref Char Char,ftref Char1 Char Char"/>
    <w:basedOn w:val="Normal"/>
    <w:link w:val="FootnoteReference"/>
    <w:uiPriority w:val="99"/>
    <w:rsid w:val="00E76928"/>
    <w:pPr>
      <w:spacing w:after="160" w:line="240" w:lineRule="exact"/>
      <w:jc w:val="both"/>
    </w:pPr>
    <w:rPr>
      <w:rFonts w:asciiTheme="minorHAnsi" w:eastAsiaTheme="minorHAnsi" w:hAnsiTheme="minorHAnsi"/>
      <w:sz w:val="22"/>
      <w:szCs w:val="22"/>
      <w:vertAlign w:val="superscript"/>
    </w:rPr>
  </w:style>
  <w:style w:type="paragraph" w:customStyle="1" w:styleId="TableParagraph">
    <w:name w:val="Table Paragraph"/>
    <w:basedOn w:val="Normal"/>
    <w:uiPriority w:val="1"/>
    <w:qFormat/>
    <w:rsid w:val="00144534"/>
    <w:pPr>
      <w:widowControl w:val="0"/>
      <w:autoSpaceDE w:val="0"/>
      <w:autoSpaceDN w:val="0"/>
      <w:adjustRightInd w:val="0"/>
    </w:pPr>
    <w:rPr>
      <w:rFonts w:ascii="Arial" w:eastAsiaTheme="minorEastAsia" w:hAnsi="Arial" w:cs="Arial"/>
      <w:lang w:val="ru-RU" w:eastAsia="ru-RU"/>
    </w:rPr>
  </w:style>
  <w:style w:type="character" w:customStyle="1" w:styleId="a">
    <w:name w:val="Другое_"/>
    <w:basedOn w:val="DefaultParagraphFont"/>
    <w:link w:val="a0"/>
    <w:rsid w:val="00217399"/>
    <w:rPr>
      <w:rFonts w:ascii="Cambria" w:eastAsia="Cambria" w:hAnsi="Cambria" w:cs="Cambria"/>
      <w:shd w:val="clear" w:color="auto" w:fill="FFFFFF"/>
    </w:rPr>
  </w:style>
  <w:style w:type="paragraph" w:customStyle="1" w:styleId="a0">
    <w:name w:val="Другое"/>
    <w:basedOn w:val="Normal"/>
    <w:link w:val="a"/>
    <w:rsid w:val="00217399"/>
    <w:pPr>
      <w:widowControl w:val="0"/>
      <w:shd w:val="clear" w:color="auto" w:fill="FFFFFF"/>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062">
      <w:bodyDiv w:val="1"/>
      <w:marLeft w:val="0"/>
      <w:marRight w:val="0"/>
      <w:marTop w:val="0"/>
      <w:marBottom w:val="0"/>
      <w:divBdr>
        <w:top w:val="none" w:sz="0" w:space="0" w:color="auto"/>
        <w:left w:val="none" w:sz="0" w:space="0" w:color="auto"/>
        <w:bottom w:val="none" w:sz="0" w:space="0" w:color="auto"/>
        <w:right w:val="none" w:sz="0" w:space="0" w:color="auto"/>
      </w:divBdr>
    </w:div>
    <w:div w:id="54282080">
      <w:bodyDiv w:val="1"/>
      <w:marLeft w:val="0"/>
      <w:marRight w:val="0"/>
      <w:marTop w:val="0"/>
      <w:marBottom w:val="0"/>
      <w:divBdr>
        <w:top w:val="none" w:sz="0" w:space="0" w:color="auto"/>
        <w:left w:val="none" w:sz="0" w:space="0" w:color="auto"/>
        <w:bottom w:val="none" w:sz="0" w:space="0" w:color="auto"/>
        <w:right w:val="none" w:sz="0" w:space="0" w:color="auto"/>
      </w:divBdr>
    </w:div>
    <w:div w:id="78138200">
      <w:bodyDiv w:val="1"/>
      <w:marLeft w:val="0"/>
      <w:marRight w:val="0"/>
      <w:marTop w:val="0"/>
      <w:marBottom w:val="0"/>
      <w:divBdr>
        <w:top w:val="none" w:sz="0" w:space="0" w:color="auto"/>
        <w:left w:val="none" w:sz="0" w:space="0" w:color="auto"/>
        <w:bottom w:val="none" w:sz="0" w:space="0" w:color="auto"/>
        <w:right w:val="none" w:sz="0" w:space="0" w:color="auto"/>
      </w:divBdr>
    </w:div>
    <w:div w:id="87310492">
      <w:bodyDiv w:val="1"/>
      <w:marLeft w:val="0"/>
      <w:marRight w:val="0"/>
      <w:marTop w:val="0"/>
      <w:marBottom w:val="0"/>
      <w:divBdr>
        <w:top w:val="none" w:sz="0" w:space="0" w:color="auto"/>
        <w:left w:val="none" w:sz="0" w:space="0" w:color="auto"/>
        <w:bottom w:val="none" w:sz="0" w:space="0" w:color="auto"/>
        <w:right w:val="none" w:sz="0" w:space="0" w:color="auto"/>
      </w:divBdr>
    </w:div>
    <w:div w:id="174998857">
      <w:bodyDiv w:val="1"/>
      <w:marLeft w:val="0"/>
      <w:marRight w:val="0"/>
      <w:marTop w:val="0"/>
      <w:marBottom w:val="0"/>
      <w:divBdr>
        <w:top w:val="none" w:sz="0" w:space="0" w:color="auto"/>
        <w:left w:val="none" w:sz="0" w:space="0" w:color="auto"/>
        <w:bottom w:val="none" w:sz="0" w:space="0" w:color="auto"/>
        <w:right w:val="none" w:sz="0" w:space="0" w:color="auto"/>
      </w:divBdr>
      <w:divsChild>
        <w:div w:id="28797904">
          <w:marLeft w:val="0"/>
          <w:marRight w:val="0"/>
          <w:marTop w:val="0"/>
          <w:marBottom w:val="0"/>
          <w:divBdr>
            <w:top w:val="none" w:sz="0" w:space="0" w:color="auto"/>
            <w:left w:val="none" w:sz="0" w:space="0" w:color="auto"/>
            <w:bottom w:val="none" w:sz="0" w:space="0" w:color="auto"/>
            <w:right w:val="none" w:sz="0" w:space="0" w:color="auto"/>
          </w:divBdr>
        </w:div>
        <w:div w:id="867913033">
          <w:marLeft w:val="0"/>
          <w:marRight w:val="0"/>
          <w:marTop w:val="0"/>
          <w:marBottom w:val="0"/>
          <w:divBdr>
            <w:top w:val="none" w:sz="0" w:space="0" w:color="auto"/>
            <w:left w:val="none" w:sz="0" w:space="0" w:color="auto"/>
            <w:bottom w:val="none" w:sz="0" w:space="0" w:color="auto"/>
            <w:right w:val="none" w:sz="0" w:space="0" w:color="auto"/>
          </w:divBdr>
        </w:div>
      </w:divsChild>
    </w:div>
    <w:div w:id="178588864">
      <w:bodyDiv w:val="1"/>
      <w:marLeft w:val="0"/>
      <w:marRight w:val="0"/>
      <w:marTop w:val="0"/>
      <w:marBottom w:val="0"/>
      <w:divBdr>
        <w:top w:val="none" w:sz="0" w:space="0" w:color="auto"/>
        <w:left w:val="none" w:sz="0" w:space="0" w:color="auto"/>
        <w:bottom w:val="none" w:sz="0" w:space="0" w:color="auto"/>
        <w:right w:val="none" w:sz="0" w:space="0" w:color="auto"/>
      </w:divBdr>
    </w:div>
    <w:div w:id="184366117">
      <w:bodyDiv w:val="1"/>
      <w:marLeft w:val="0"/>
      <w:marRight w:val="0"/>
      <w:marTop w:val="0"/>
      <w:marBottom w:val="0"/>
      <w:divBdr>
        <w:top w:val="none" w:sz="0" w:space="0" w:color="auto"/>
        <w:left w:val="none" w:sz="0" w:space="0" w:color="auto"/>
        <w:bottom w:val="none" w:sz="0" w:space="0" w:color="auto"/>
        <w:right w:val="none" w:sz="0" w:space="0" w:color="auto"/>
      </w:divBdr>
    </w:div>
    <w:div w:id="196894301">
      <w:bodyDiv w:val="1"/>
      <w:marLeft w:val="0"/>
      <w:marRight w:val="0"/>
      <w:marTop w:val="0"/>
      <w:marBottom w:val="0"/>
      <w:divBdr>
        <w:top w:val="none" w:sz="0" w:space="0" w:color="auto"/>
        <w:left w:val="none" w:sz="0" w:space="0" w:color="auto"/>
        <w:bottom w:val="none" w:sz="0" w:space="0" w:color="auto"/>
        <w:right w:val="none" w:sz="0" w:space="0" w:color="auto"/>
      </w:divBdr>
    </w:div>
    <w:div w:id="202251105">
      <w:bodyDiv w:val="1"/>
      <w:marLeft w:val="0"/>
      <w:marRight w:val="0"/>
      <w:marTop w:val="0"/>
      <w:marBottom w:val="0"/>
      <w:divBdr>
        <w:top w:val="none" w:sz="0" w:space="0" w:color="auto"/>
        <w:left w:val="none" w:sz="0" w:space="0" w:color="auto"/>
        <w:bottom w:val="none" w:sz="0" w:space="0" w:color="auto"/>
        <w:right w:val="none" w:sz="0" w:space="0" w:color="auto"/>
      </w:divBdr>
    </w:div>
    <w:div w:id="216011298">
      <w:bodyDiv w:val="1"/>
      <w:marLeft w:val="0"/>
      <w:marRight w:val="0"/>
      <w:marTop w:val="0"/>
      <w:marBottom w:val="0"/>
      <w:divBdr>
        <w:top w:val="none" w:sz="0" w:space="0" w:color="auto"/>
        <w:left w:val="none" w:sz="0" w:space="0" w:color="auto"/>
        <w:bottom w:val="none" w:sz="0" w:space="0" w:color="auto"/>
        <w:right w:val="none" w:sz="0" w:space="0" w:color="auto"/>
      </w:divBdr>
    </w:div>
    <w:div w:id="226108174">
      <w:bodyDiv w:val="1"/>
      <w:marLeft w:val="0"/>
      <w:marRight w:val="0"/>
      <w:marTop w:val="0"/>
      <w:marBottom w:val="0"/>
      <w:divBdr>
        <w:top w:val="none" w:sz="0" w:space="0" w:color="auto"/>
        <w:left w:val="none" w:sz="0" w:space="0" w:color="auto"/>
        <w:bottom w:val="none" w:sz="0" w:space="0" w:color="auto"/>
        <w:right w:val="none" w:sz="0" w:space="0" w:color="auto"/>
      </w:divBdr>
    </w:div>
    <w:div w:id="250746040">
      <w:bodyDiv w:val="1"/>
      <w:marLeft w:val="0"/>
      <w:marRight w:val="0"/>
      <w:marTop w:val="0"/>
      <w:marBottom w:val="0"/>
      <w:divBdr>
        <w:top w:val="none" w:sz="0" w:space="0" w:color="auto"/>
        <w:left w:val="none" w:sz="0" w:space="0" w:color="auto"/>
        <w:bottom w:val="none" w:sz="0" w:space="0" w:color="auto"/>
        <w:right w:val="none" w:sz="0" w:space="0" w:color="auto"/>
      </w:divBdr>
    </w:div>
    <w:div w:id="429857097">
      <w:bodyDiv w:val="1"/>
      <w:marLeft w:val="0"/>
      <w:marRight w:val="0"/>
      <w:marTop w:val="0"/>
      <w:marBottom w:val="0"/>
      <w:divBdr>
        <w:top w:val="none" w:sz="0" w:space="0" w:color="auto"/>
        <w:left w:val="none" w:sz="0" w:space="0" w:color="auto"/>
        <w:bottom w:val="none" w:sz="0" w:space="0" w:color="auto"/>
        <w:right w:val="none" w:sz="0" w:space="0" w:color="auto"/>
      </w:divBdr>
    </w:div>
    <w:div w:id="430585646">
      <w:bodyDiv w:val="1"/>
      <w:marLeft w:val="0"/>
      <w:marRight w:val="0"/>
      <w:marTop w:val="0"/>
      <w:marBottom w:val="0"/>
      <w:divBdr>
        <w:top w:val="none" w:sz="0" w:space="0" w:color="auto"/>
        <w:left w:val="none" w:sz="0" w:space="0" w:color="auto"/>
        <w:bottom w:val="none" w:sz="0" w:space="0" w:color="auto"/>
        <w:right w:val="none" w:sz="0" w:space="0" w:color="auto"/>
      </w:divBdr>
    </w:div>
    <w:div w:id="436413883">
      <w:bodyDiv w:val="1"/>
      <w:marLeft w:val="0"/>
      <w:marRight w:val="0"/>
      <w:marTop w:val="0"/>
      <w:marBottom w:val="0"/>
      <w:divBdr>
        <w:top w:val="none" w:sz="0" w:space="0" w:color="auto"/>
        <w:left w:val="none" w:sz="0" w:space="0" w:color="auto"/>
        <w:bottom w:val="none" w:sz="0" w:space="0" w:color="auto"/>
        <w:right w:val="none" w:sz="0" w:space="0" w:color="auto"/>
      </w:divBdr>
    </w:div>
    <w:div w:id="510798718">
      <w:bodyDiv w:val="1"/>
      <w:marLeft w:val="0"/>
      <w:marRight w:val="0"/>
      <w:marTop w:val="0"/>
      <w:marBottom w:val="0"/>
      <w:divBdr>
        <w:top w:val="none" w:sz="0" w:space="0" w:color="auto"/>
        <w:left w:val="none" w:sz="0" w:space="0" w:color="auto"/>
        <w:bottom w:val="none" w:sz="0" w:space="0" w:color="auto"/>
        <w:right w:val="none" w:sz="0" w:space="0" w:color="auto"/>
      </w:divBdr>
    </w:div>
    <w:div w:id="600727052">
      <w:bodyDiv w:val="1"/>
      <w:marLeft w:val="0"/>
      <w:marRight w:val="0"/>
      <w:marTop w:val="0"/>
      <w:marBottom w:val="0"/>
      <w:divBdr>
        <w:top w:val="none" w:sz="0" w:space="0" w:color="auto"/>
        <w:left w:val="none" w:sz="0" w:space="0" w:color="auto"/>
        <w:bottom w:val="none" w:sz="0" w:space="0" w:color="auto"/>
        <w:right w:val="none" w:sz="0" w:space="0" w:color="auto"/>
      </w:divBdr>
      <w:divsChild>
        <w:div w:id="580649942">
          <w:marLeft w:val="0"/>
          <w:marRight w:val="0"/>
          <w:marTop w:val="0"/>
          <w:marBottom w:val="0"/>
          <w:divBdr>
            <w:top w:val="none" w:sz="0" w:space="0" w:color="auto"/>
            <w:left w:val="none" w:sz="0" w:space="0" w:color="auto"/>
            <w:bottom w:val="none" w:sz="0" w:space="0" w:color="auto"/>
            <w:right w:val="none" w:sz="0" w:space="0" w:color="auto"/>
          </w:divBdr>
        </w:div>
      </w:divsChild>
    </w:div>
    <w:div w:id="691808868">
      <w:bodyDiv w:val="1"/>
      <w:marLeft w:val="0"/>
      <w:marRight w:val="0"/>
      <w:marTop w:val="0"/>
      <w:marBottom w:val="0"/>
      <w:divBdr>
        <w:top w:val="none" w:sz="0" w:space="0" w:color="auto"/>
        <w:left w:val="none" w:sz="0" w:space="0" w:color="auto"/>
        <w:bottom w:val="none" w:sz="0" w:space="0" w:color="auto"/>
        <w:right w:val="none" w:sz="0" w:space="0" w:color="auto"/>
      </w:divBdr>
    </w:div>
    <w:div w:id="705375233">
      <w:bodyDiv w:val="1"/>
      <w:marLeft w:val="0"/>
      <w:marRight w:val="0"/>
      <w:marTop w:val="0"/>
      <w:marBottom w:val="0"/>
      <w:divBdr>
        <w:top w:val="none" w:sz="0" w:space="0" w:color="auto"/>
        <w:left w:val="none" w:sz="0" w:space="0" w:color="auto"/>
        <w:bottom w:val="none" w:sz="0" w:space="0" w:color="auto"/>
        <w:right w:val="none" w:sz="0" w:space="0" w:color="auto"/>
      </w:divBdr>
    </w:div>
    <w:div w:id="712386562">
      <w:bodyDiv w:val="1"/>
      <w:marLeft w:val="0"/>
      <w:marRight w:val="0"/>
      <w:marTop w:val="0"/>
      <w:marBottom w:val="0"/>
      <w:divBdr>
        <w:top w:val="none" w:sz="0" w:space="0" w:color="auto"/>
        <w:left w:val="none" w:sz="0" w:space="0" w:color="auto"/>
        <w:bottom w:val="none" w:sz="0" w:space="0" w:color="auto"/>
        <w:right w:val="none" w:sz="0" w:space="0" w:color="auto"/>
      </w:divBdr>
    </w:div>
    <w:div w:id="713695073">
      <w:bodyDiv w:val="1"/>
      <w:marLeft w:val="0"/>
      <w:marRight w:val="0"/>
      <w:marTop w:val="0"/>
      <w:marBottom w:val="0"/>
      <w:divBdr>
        <w:top w:val="none" w:sz="0" w:space="0" w:color="auto"/>
        <w:left w:val="none" w:sz="0" w:space="0" w:color="auto"/>
        <w:bottom w:val="none" w:sz="0" w:space="0" w:color="auto"/>
        <w:right w:val="none" w:sz="0" w:space="0" w:color="auto"/>
      </w:divBdr>
      <w:divsChild>
        <w:div w:id="138233720">
          <w:marLeft w:val="0"/>
          <w:marRight w:val="0"/>
          <w:marTop w:val="0"/>
          <w:marBottom w:val="0"/>
          <w:divBdr>
            <w:top w:val="none" w:sz="0" w:space="0" w:color="auto"/>
            <w:left w:val="none" w:sz="0" w:space="0" w:color="auto"/>
            <w:bottom w:val="none" w:sz="0" w:space="0" w:color="auto"/>
            <w:right w:val="none" w:sz="0" w:space="0" w:color="auto"/>
          </w:divBdr>
        </w:div>
        <w:div w:id="395472367">
          <w:marLeft w:val="0"/>
          <w:marRight w:val="0"/>
          <w:marTop w:val="0"/>
          <w:marBottom w:val="0"/>
          <w:divBdr>
            <w:top w:val="none" w:sz="0" w:space="0" w:color="auto"/>
            <w:left w:val="none" w:sz="0" w:space="0" w:color="auto"/>
            <w:bottom w:val="none" w:sz="0" w:space="0" w:color="auto"/>
            <w:right w:val="none" w:sz="0" w:space="0" w:color="auto"/>
          </w:divBdr>
        </w:div>
        <w:div w:id="406848523">
          <w:marLeft w:val="0"/>
          <w:marRight w:val="0"/>
          <w:marTop w:val="0"/>
          <w:marBottom w:val="0"/>
          <w:divBdr>
            <w:top w:val="none" w:sz="0" w:space="0" w:color="auto"/>
            <w:left w:val="none" w:sz="0" w:space="0" w:color="auto"/>
            <w:bottom w:val="none" w:sz="0" w:space="0" w:color="auto"/>
            <w:right w:val="none" w:sz="0" w:space="0" w:color="auto"/>
          </w:divBdr>
        </w:div>
        <w:div w:id="551699441">
          <w:marLeft w:val="0"/>
          <w:marRight w:val="0"/>
          <w:marTop w:val="0"/>
          <w:marBottom w:val="0"/>
          <w:divBdr>
            <w:top w:val="none" w:sz="0" w:space="0" w:color="auto"/>
            <w:left w:val="none" w:sz="0" w:space="0" w:color="auto"/>
            <w:bottom w:val="none" w:sz="0" w:space="0" w:color="auto"/>
            <w:right w:val="none" w:sz="0" w:space="0" w:color="auto"/>
          </w:divBdr>
        </w:div>
        <w:div w:id="1448430031">
          <w:marLeft w:val="0"/>
          <w:marRight w:val="0"/>
          <w:marTop w:val="0"/>
          <w:marBottom w:val="0"/>
          <w:divBdr>
            <w:top w:val="none" w:sz="0" w:space="0" w:color="auto"/>
            <w:left w:val="none" w:sz="0" w:space="0" w:color="auto"/>
            <w:bottom w:val="none" w:sz="0" w:space="0" w:color="auto"/>
            <w:right w:val="none" w:sz="0" w:space="0" w:color="auto"/>
          </w:divBdr>
        </w:div>
        <w:div w:id="1849247719">
          <w:marLeft w:val="0"/>
          <w:marRight w:val="0"/>
          <w:marTop w:val="0"/>
          <w:marBottom w:val="0"/>
          <w:divBdr>
            <w:top w:val="none" w:sz="0" w:space="0" w:color="auto"/>
            <w:left w:val="none" w:sz="0" w:space="0" w:color="auto"/>
            <w:bottom w:val="none" w:sz="0" w:space="0" w:color="auto"/>
            <w:right w:val="none" w:sz="0" w:space="0" w:color="auto"/>
          </w:divBdr>
        </w:div>
        <w:div w:id="2126805445">
          <w:marLeft w:val="0"/>
          <w:marRight w:val="0"/>
          <w:marTop w:val="0"/>
          <w:marBottom w:val="0"/>
          <w:divBdr>
            <w:top w:val="none" w:sz="0" w:space="0" w:color="auto"/>
            <w:left w:val="none" w:sz="0" w:space="0" w:color="auto"/>
            <w:bottom w:val="none" w:sz="0" w:space="0" w:color="auto"/>
            <w:right w:val="none" w:sz="0" w:space="0" w:color="auto"/>
          </w:divBdr>
        </w:div>
      </w:divsChild>
    </w:div>
    <w:div w:id="729695590">
      <w:bodyDiv w:val="1"/>
      <w:marLeft w:val="0"/>
      <w:marRight w:val="0"/>
      <w:marTop w:val="0"/>
      <w:marBottom w:val="0"/>
      <w:divBdr>
        <w:top w:val="none" w:sz="0" w:space="0" w:color="auto"/>
        <w:left w:val="none" w:sz="0" w:space="0" w:color="auto"/>
        <w:bottom w:val="none" w:sz="0" w:space="0" w:color="auto"/>
        <w:right w:val="none" w:sz="0" w:space="0" w:color="auto"/>
      </w:divBdr>
    </w:div>
    <w:div w:id="764617690">
      <w:bodyDiv w:val="1"/>
      <w:marLeft w:val="0"/>
      <w:marRight w:val="0"/>
      <w:marTop w:val="0"/>
      <w:marBottom w:val="0"/>
      <w:divBdr>
        <w:top w:val="none" w:sz="0" w:space="0" w:color="auto"/>
        <w:left w:val="none" w:sz="0" w:space="0" w:color="auto"/>
        <w:bottom w:val="none" w:sz="0" w:space="0" w:color="auto"/>
        <w:right w:val="none" w:sz="0" w:space="0" w:color="auto"/>
      </w:divBdr>
      <w:divsChild>
        <w:div w:id="299267715">
          <w:marLeft w:val="0"/>
          <w:marRight w:val="0"/>
          <w:marTop w:val="0"/>
          <w:marBottom w:val="0"/>
          <w:divBdr>
            <w:top w:val="none" w:sz="0" w:space="0" w:color="auto"/>
            <w:left w:val="none" w:sz="0" w:space="0" w:color="auto"/>
            <w:bottom w:val="none" w:sz="0" w:space="0" w:color="auto"/>
            <w:right w:val="none" w:sz="0" w:space="0" w:color="auto"/>
          </w:divBdr>
        </w:div>
        <w:div w:id="505290539">
          <w:marLeft w:val="0"/>
          <w:marRight w:val="0"/>
          <w:marTop w:val="0"/>
          <w:marBottom w:val="0"/>
          <w:divBdr>
            <w:top w:val="none" w:sz="0" w:space="0" w:color="auto"/>
            <w:left w:val="none" w:sz="0" w:space="0" w:color="auto"/>
            <w:bottom w:val="none" w:sz="0" w:space="0" w:color="auto"/>
            <w:right w:val="none" w:sz="0" w:space="0" w:color="auto"/>
          </w:divBdr>
        </w:div>
        <w:div w:id="650062430">
          <w:marLeft w:val="0"/>
          <w:marRight w:val="0"/>
          <w:marTop w:val="0"/>
          <w:marBottom w:val="0"/>
          <w:divBdr>
            <w:top w:val="none" w:sz="0" w:space="0" w:color="auto"/>
            <w:left w:val="none" w:sz="0" w:space="0" w:color="auto"/>
            <w:bottom w:val="none" w:sz="0" w:space="0" w:color="auto"/>
            <w:right w:val="none" w:sz="0" w:space="0" w:color="auto"/>
          </w:divBdr>
        </w:div>
        <w:div w:id="1040740801">
          <w:marLeft w:val="0"/>
          <w:marRight w:val="0"/>
          <w:marTop w:val="0"/>
          <w:marBottom w:val="0"/>
          <w:divBdr>
            <w:top w:val="none" w:sz="0" w:space="0" w:color="auto"/>
            <w:left w:val="none" w:sz="0" w:space="0" w:color="auto"/>
            <w:bottom w:val="none" w:sz="0" w:space="0" w:color="auto"/>
            <w:right w:val="none" w:sz="0" w:space="0" w:color="auto"/>
          </w:divBdr>
        </w:div>
        <w:div w:id="1383478237">
          <w:marLeft w:val="0"/>
          <w:marRight w:val="0"/>
          <w:marTop w:val="0"/>
          <w:marBottom w:val="0"/>
          <w:divBdr>
            <w:top w:val="none" w:sz="0" w:space="0" w:color="auto"/>
            <w:left w:val="none" w:sz="0" w:space="0" w:color="auto"/>
            <w:bottom w:val="none" w:sz="0" w:space="0" w:color="auto"/>
            <w:right w:val="none" w:sz="0" w:space="0" w:color="auto"/>
          </w:divBdr>
        </w:div>
        <w:div w:id="2030570014">
          <w:marLeft w:val="0"/>
          <w:marRight w:val="0"/>
          <w:marTop w:val="0"/>
          <w:marBottom w:val="0"/>
          <w:divBdr>
            <w:top w:val="none" w:sz="0" w:space="0" w:color="auto"/>
            <w:left w:val="none" w:sz="0" w:space="0" w:color="auto"/>
            <w:bottom w:val="none" w:sz="0" w:space="0" w:color="auto"/>
            <w:right w:val="none" w:sz="0" w:space="0" w:color="auto"/>
          </w:divBdr>
        </w:div>
      </w:divsChild>
    </w:div>
    <w:div w:id="770391210">
      <w:bodyDiv w:val="1"/>
      <w:marLeft w:val="0"/>
      <w:marRight w:val="0"/>
      <w:marTop w:val="0"/>
      <w:marBottom w:val="0"/>
      <w:divBdr>
        <w:top w:val="none" w:sz="0" w:space="0" w:color="auto"/>
        <w:left w:val="none" w:sz="0" w:space="0" w:color="auto"/>
        <w:bottom w:val="none" w:sz="0" w:space="0" w:color="auto"/>
        <w:right w:val="none" w:sz="0" w:space="0" w:color="auto"/>
      </w:divBdr>
    </w:div>
    <w:div w:id="787041410">
      <w:bodyDiv w:val="1"/>
      <w:marLeft w:val="0"/>
      <w:marRight w:val="0"/>
      <w:marTop w:val="0"/>
      <w:marBottom w:val="0"/>
      <w:divBdr>
        <w:top w:val="none" w:sz="0" w:space="0" w:color="auto"/>
        <w:left w:val="none" w:sz="0" w:space="0" w:color="auto"/>
        <w:bottom w:val="none" w:sz="0" w:space="0" w:color="auto"/>
        <w:right w:val="none" w:sz="0" w:space="0" w:color="auto"/>
      </w:divBdr>
    </w:div>
    <w:div w:id="793063687">
      <w:bodyDiv w:val="1"/>
      <w:marLeft w:val="0"/>
      <w:marRight w:val="0"/>
      <w:marTop w:val="0"/>
      <w:marBottom w:val="0"/>
      <w:divBdr>
        <w:top w:val="none" w:sz="0" w:space="0" w:color="auto"/>
        <w:left w:val="none" w:sz="0" w:space="0" w:color="auto"/>
        <w:bottom w:val="none" w:sz="0" w:space="0" w:color="auto"/>
        <w:right w:val="none" w:sz="0" w:space="0" w:color="auto"/>
      </w:divBdr>
    </w:div>
    <w:div w:id="800924886">
      <w:bodyDiv w:val="1"/>
      <w:marLeft w:val="0"/>
      <w:marRight w:val="0"/>
      <w:marTop w:val="0"/>
      <w:marBottom w:val="0"/>
      <w:divBdr>
        <w:top w:val="none" w:sz="0" w:space="0" w:color="auto"/>
        <w:left w:val="none" w:sz="0" w:space="0" w:color="auto"/>
        <w:bottom w:val="none" w:sz="0" w:space="0" w:color="auto"/>
        <w:right w:val="none" w:sz="0" w:space="0" w:color="auto"/>
      </w:divBdr>
    </w:div>
    <w:div w:id="938565968">
      <w:bodyDiv w:val="1"/>
      <w:marLeft w:val="0"/>
      <w:marRight w:val="0"/>
      <w:marTop w:val="0"/>
      <w:marBottom w:val="0"/>
      <w:divBdr>
        <w:top w:val="none" w:sz="0" w:space="0" w:color="auto"/>
        <w:left w:val="none" w:sz="0" w:space="0" w:color="auto"/>
        <w:bottom w:val="none" w:sz="0" w:space="0" w:color="auto"/>
        <w:right w:val="none" w:sz="0" w:space="0" w:color="auto"/>
      </w:divBdr>
    </w:div>
    <w:div w:id="979191719">
      <w:bodyDiv w:val="1"/>
      <w:marLeft w:val="0"/>
      <w:marRight w:val="0"/>
      <w:marTop w:val="0"/>
      <w:marBottom w:val="0"/>
      <w:divBdr>
        <w:top w:val="none" w:sz="0" w:space="0" w:color="auto"/>
        <w:left w:val="none" w:sz="0" w:space="0" w:color="auto"/>
        <w:bottom w:val="none" w:sz="0" w:space="0" w:color="auto"/>
        <w:right w:val="none" w:sz="0" w:space="0" w:color="auto"/>
      </w:divBdr>
    </w:div>
    <w:div w:id="993145491">
      <w:bodyDiv w:val="1"/>
      <w:marLeft w:val="0"/>
      <w:marRight w:val="0"/>
      <w:marTop w:val="0"/>
      <w:marBottom w:val="0"/>
      <w:divBdr>
        <w:top w:val="none" w:sz="0" w:space="0" w:color="auto"/>
        <w:left w:val="none" w:sz="0" w:space="0" w:color="auto"/>
        <w:bottom w:val="none" w:sz="0" w:space="0" w:color="auto"/>
        <w:right w:val="none" w:sz="0" w:space="0" w:color="auto"/>
      </w:divBdr>
    </w:div>
    <w:div w:id="1006513940">
      <w:bodyDiv w:val="1"/>
      <w:marLeft w:val="0"/>
      <w:marRight w:val="0"/>
      <w:marTop w:val="0"/>
      <w:marBottom w:val="0"/>
      <w:divBdr>
        <w:top w:val="none" w:sz="0" w:space="0" w:color="auto"/>
        <w:left w:val="none" w:sz="0" w:space="0" w:color="auto"/>
        <w:bottom w:val="none" w:sz="0" w:space="0" w:color="auto"/>
        <w:right w:val="none" w:sz="0" w:space="0" w:color="auto"/>
      </w:divBdr>
    </w:div>
    <w:div w:id="1019743927">
      <w:bodyDiv w:val="1"/>
      <w:marLeft w:val="0"/>
      <w:marRight w:val="0"/>
      <w:marTop w:val="0"/>
      <w:marBottom w:val="0"/>
      <w:divBdr>
        <w:top w:val="none" w:sz="0" w:space="0" w:color="auto"/>
        <w:left w:val="none" w:sz="0" w:space="0" w:color="auto"/>
        <w:bottom w:val="none" w:sz="0" w:space="0" w:color="auto"/>
        <w:right w:val="none" w:sz="0" w:space="0" w:color="auto"/>
      </w:divBdr>
    </w:div>
    <w:div w:id="1024284500">
      <w:bodyDiv w:val="1"/>
      <w:marLeft w:val="0"/>
      <w:marRight w:val="0"/>
      <w:marTop w:val="0"/>
      <w:marBottom w:val="0"/>
      <w:divBdr>
        <w:top w:val="none" w:sz="0" w:space="0" w:color="auto"/>
        <w:left w:val="none" w:sz="0" w:space="0" w:color="auto"/>
        <w:bottom w:val="none" w:sz="0" w:space="0" w:color="auto"/>
        <w:right w:val="none" w:sz="0" w:space="0" w:color="auto"/>
      </w:divBdr>
    </w:div>
    <w:div w:id="1025670965">
      <w:bodyDiv w:val="1"/>
      <w:marLeft w:val="0"/>
      <w:marRight w:val="0"/>
      <w:marTop w:val="0"/>
      <w:marBottom w:val="0"/>
      <w:divBdr>
        <w:top w:val="none" w:sz="0" w:space="0" w:color="auto"/>
        <w:left w:val="none" w:sz="0" w:space="0" w:color="auto"/>
        <w:bottom w:val="none" w:sz="0" w:space="0" w:color="auto"/>
        <w:right w:val="none" w:sz="0" w:space="0" w:color="auto"/>
      </w:divBdr>
    </w:div>
    <w:div w:id="1042440401">
      <w:bodyDiv w:val="1"/>
      <w:marLeft w:val="0"/>
      <w:marRight w:val="0"/>
      <w:marTop w:val="0"/>
      <w:marBottom w:val="0"/>
      <w:divBdr>
        <w:top w:val="none" w:sz="0" w:space="0" w:color="auto"/>
        <w:left w:val="none" w:sz="0" w:space="0" w:color="auto"/>
        <w:bottom w:val="none" w:sz="0" w:space="0" w:color="auto"/>
        <w:right w:val="none" w:sz="0" w:space="0" w:color="auto"/>
      </w:divBdr>
    </w:div>
    <w:div w:id="1053967583">
      <w:bodyDiv w:val="1"/>
      <w:marLeft w:val="0"/>
      <w:marRight w:val="0"/>
      <w:marTop w:val="0"/>
      <w:marBottom w:val="0"/>
      <w:divBdr>
        <w:top w:val="none" w:sz="0" w:space="0" w:color="auto"/>
        <w:left w:val="none" w:sz="0" w:space="0" w:color="auto"/>
        <w:bottom w:val="none" w:sz="0" w:space="0" w:color="auto"/>
        <w:right w:val="none" w:sz="0" w:space="0" w:color="auto"/>
      </w:divBdr>
    </w:div>
    <w:div w:id="1059859273">
      <w:bodyDiv w:val="1"/>
      <w:marLeft w:val="0"/>
      <w:marRight w:val="0"/>
      <w:marTop w:val="0"/>
      <w:marBottom w:val="0"/>
      <w:divBdr>
        <w:top w:val="none" w:sz="0" w:space="0" w:color="auto"/>
        <w:left w:val="none" w:sz="0" w:space="0" w:color="auto"/>
        <w:bottom w:val="none" w:sz="0" w:space="0" w:color="auto"/>
        <w:right w:val="none" w:sz="0" w:space="0" w:color="auto"/>
      </w:divBdr>
    </w:div>
    <w:div w:id="1101530295">
      <w:bodyDiv w:val="1"/>
      <w:marLeft w:val="0"/>
      <w:marRight w:val="0"/>
      <w:marTop w:val="0"/>
      <w:marBottom w:val="0"/>
      <w:divBdr>
        <w:top w:val="none" w:sz="0" w:space="0" w:color="auto"/>
        <w:left w:val="none" w:sz="0" w:space="0" w:color="auto"/>
        <w:bottom w:val="none" w:sz="0" w:space="0" w:color="auto"/>
        <w:right w:val="none" w:sz="0" w:space="0" w:color="auto"/>
      </w:divBdr>
    </w:div>
    <w:div w:id="1133056179">
      <w:bodyDiv w:val="1"/>
      <w:marLeft w:val="0"/>
      <w:marRight w:val="0"/>
      <w:marTop w:val="0"/>
      <w:marBottom w:val="0"/>
      <w:divBdr>
        <w:top w:val="none" w:sz="0" w:space="0" w:color="auto"/>
        <w:left w:val="none" w:sz="0" w:space="0" w:color="auto"/>
        <w:bottom w:val="none" w:sz="0" w:space="0" w:color="auto"/>
        <w:right w:val="none" w:sz="0" w:space="0" w:color="auto"/>
      </w:divBdr>
    </w:div>
    <w:div w:id="1142846569">
      <w:bodyDiv w:val="1"/>
      <w:marLeft w:val="0"/>
      <w:marRight w:val="0"/>
      <w:marTop w:val="0"/>
      <w:marBottom w:val="0"/>
      <w:divBdr>
        <w:top w:val="none" w:sz="0" w:space="0" w:color="auto"/>
        <w:left w:val="none" w:sz="0" w:space="0" w:color="auto"/>
        <w:bottom w:val="none" w:sz="0" w:space="0" w:color="auto"/>
        <w:right w:val="none" w:sz="0" w:space="0" w:color="auto"/>
      </w:divBdr>
      <w:divsChild>
        <w:div w:id="725834450">
          <w:marLeft w:val="0"/>
          <w:marRight w:val="0"/>
          <w:marTop w:val="0"/>
          <w:marBottom w:val="0"/>
          <w:divBdr>
            <w:top w:val="none" w:sz="0" w:space="0" w:color="auto"/>
            <w:left w:val="none" w:sz="0" w:space="0" w:color="auto"/>
            <w:bottom w:val="none" w:sz="0" w:space="0" w:color="auto"/>
            <w:right w:val="none" w:sz="0" w:space="0" w:color="auto"/>
          </w:divBdr>
        </w:div>
        <w:div w:id="1437557214">
          <w:marLeft w:val="0"/>
          <w:marRight w:val="0"/>
          <w:marTop w:val="0"/>
          <w:marBottom w:val="0"/>
          <w:divBdr>
            <w:top w:val="none" w:sz="0" w:space="0" w:color="auto"/>
            <w:left w:val="none" w:sz="0" w:space="0" w:color="auto"/>
            <w:bottom w:val="none" w:sz="0" w:space="0" w:color="auto"/>
            <w:right w:val="none" w:sz="0" w:space="0" w:color="auto"/>
          </w:divBdr>
        </w:div>
      </w:divsChild>
    </w:div>
    <w:div w:id="1151409478">
      <w:bodyDiv w:val="1"/>
      <w:marLeft w:val="0"/>
      <w:marRight w:val="0"/>
      <w:marTop w:val="0"/>
      <w:marBottom w:val="0"/>
      <w:divBdr>
        <w:top w:val="none" w:sz="0" w:space="0" w:color="auto"/>
        <w:left w:val="none" w:sz="0" w:space="0" w:color="auto"/>
        <w:bottom w:val="none" w:sz="0" w:space="0" w:color="auto"/>
        <w:right w:val="none" w:sz="0" w:space="0" w:color="auto"/>
      </w:divBdr>
    </w:div>
    <w:div w:id="1225143457">
      <w:bodyDiv w:val="1"/>
      <w:marLeft w:val="0"/>
      <w:marRight w:val="0"/>
      <w:marTop w:val="0"/>
      <w:marBottom w:val="0"/>
      <w:divBdr>
        <w:top w:val="none" w:sz="0" w:space="0" w:color="auto"/>
        <w:left w:val="none" w:sz="0" w:space="0" w:color="auto"/>
        <w:bottom w:val="none" w:sz="0" w:space="0" w:color="auto"/>
        <w:right w:val="none" w:sz="0" w:space="0" w:color="auto"/>
      </w:divBdr>
    </w:div>
    <w:div w:id="1263419820">
      <w:bodyDiv w:val="1"/>
      <w:marLeft w:val="0"/>
      <w:marRight w:val="0"/>
      <w:marTop w:val="0"/>
      <w:marBottom w:val="0"/>
      <w:divBdr>
        <w:top w:val="none" w:sz="0" w:space="0" w:color="auto"/>
        <w:left w:val="none" w:sz="0" w:space="0" w:color="auto"/>
        <w:bottom w:val="none" w:sz="0" w:space="0" w:color="auto"/>
        <w:right w:val="none" w:sz="0" w:space="0" w:color="auto"/>
      </w:divBdr>
    </w:div>
    <w:div w:id="1346711547">
      <w:bodyDiv w:val="1"/>
      <w:marLeft w:val="0"/>
      <w:marRight w:val="0"/>
      <w:marTop w:val="0"/>
      <w:marBottom w:val="0"/>
      <w:divBdr>
        <w:top w:val="none" w:sz="0" w:space="0" w:color="auto"/>
        <w:left w:val="none" w:sz="0" w:space="0" w:color="auto"/>
        <w:bottom w:val="none" w:sz="0" w:space="0" w:color="auto"/>
        <w:right w:val="none" w:sz="0" w:space="0" w:color="auto"/>
      </w:divBdr>
    </w:div>
    <w:div w:id="1385445269">
      <w:bodyDiv w:val="1"/>
      <w:marLeft w:val="0"/>
      <w:marRight w:val="0"/>
      <w:marTop w:val="0"/>
      <w:marBottom w:val="0"/>
      <w:divBdr>
        <w:top w:val="none" w:sz="0" w:space="0" w:color="auto"/>
        <w:left w:val="none" w:sz="0" w:space="0" w:color="auto"/>
        <w:bottom w:val="none" w:sz="0" w:space="0" w:color="auto"/>
        <w:right w:val="none" w:sz="0" w:space="0" w:color="auto"/>
      </w:divBdr>
    </w:div>
    <w:div w:id="1387603824">
      <w:bodyDiv w:val="1"/>
      <w:marLeft w:val="0"/>
      <w:marRight w:val="0"/>
      <w:marTop w:val="0"/>
      <w:marBottom w:val="0"/>
      <w:divBdr>
        <w:top w:val="none" w:sz="0" w:space="0" w:color="auto"/>
        <w:left w:val="none" w:sz="0" w:space="0" w:color="auto"/>
        <w:bottom w:val="none" w:sz="0" w:space="0" w:color="auto"/>
        <w:right w:val="none" w:sz="0" w:space="0" w:color="auto"/>
      </w:divBdr>
    </w:div>
    <w:div w:id="1402023677">
      <w:bodyDiv w:val="1"/>
      <w:marLeft w:val="0"/>
      <w:marRight w:val="0"/>
      <w:marTop w:val="0"/>
      <w:marBottom w:val="0"/>
      <w:divBdr>
        <w:top w:val="none" w:sz="0" w:space="0" w:color="auto"/>
        <w:left w:val="none" w:sz="0" w:space="0" w:color="auto"/>
        <w:bottom w:val="none" w:sz="0" w:space="0" w:color="auto"/>
        <w:right w:val="none" w:sz="0" w:space="0" w:color="auto"/>
      </w:divBdr>
    </w:div>
    <w:div w:id="1436444402">
      <w:bodyDiv w:val="1"/>
      <w:marLeft w:val="0"/>
      <w:marRight w:val="0"/>
      <w:marTop w:val="0"/>
      <w:marBottom w:val="0"/>
      <w:divBdr>
        <w:top w:val="none" w:sz="0" w:space="0" w:color="auto"/>
        <w:left w:val="none" w:sz="0" w:space="0" w:color="auto"/>
        <w:bottom w:val="none" w:sz="0" w:space="0" w:color="auto"/>
        <w:right w:val="none" w:sz="0" w:space="0" w:color="auto"/>
      </w:divBdr>
    </w:div>
    <w:div w:id="1437211223">
      <w:bodyDiv w:val="1"/>
      <w:marLeft w:val="0"/>
      <w:marRight w:val="0"/>
      <w:marTop w:val="0"/>
      <w:marBottom w:val="0"/>
      <w:divBdr>
        <w:top w:val="none" w:sz="0" w:space="0" w:color="auto"/>
        <w:left w:val="none" w:sz="0" w:space="0" w:color="auto"/>
        <w:bottom w:val="none" w:sz="0" w:space="0" w:color="auto"/>
        <w:right w:val="none" w:sz="0" w:space="0" w:color="auto"/>
      </w:divBdr>
    </w:div>
    <w:div w:id="1469742524">
      <w:bodyDiv w:val="1"/>
      <w:marLeft w:val="0"/>
      <w:marRight w:val="0"/>
      <w:marTop w:val="0"/>
      <w:marBottom w:val="0"/>
      <w:divBdr>
        <w:top w:val="none" w:sz="0" w:space="0" w:color="auto"/>
        <w:left w:val="none" w:sz="0" w:space="0" w:color="auto"/>
        <w:bottom w:val="none" w:sz="0" w:space="0" w:color="auto"/>
        <w:right w:val="none" w:sz="0" w:space="0" w:color="auto"/>
      </w:divBdr>
    </w:div>
    <w:div w:id="1515539011">
      <w:bodyDiv w:val="1"/>
      <w:marLeft w:val="0"/>
      <w:marRight w:val="0"/>
      <w:marTop w:val="0"/>
      <w:marBottom w:val="0"/>
      <w:divBdr>
        <w:top w:val="none" w:sz="0" w:space="0" w:color="auto"/>
        <w:left w:val="none" w:sz="0" w:space="0" w:color="auto"/>
        <w:bottom w:val="none" w:sz="0" w:space="0" w:color="auto"/>
        <w:right w:val="none" w:sz="0" w:space="0" w:color="auto"/>
      </w:divBdr>
    </w:div>
    <w:div w:id="1533374184">
      <w:bodyDiv w:val="1"/>
      <w:marLeft w:val="0"/>
      <w:marRight w:val="0"/>
      <w:marTop w:val="0"/>
      <w:marBottom w:val="0"/>
      <w:divBdr>
        <w:top w:val="none" w:sz="0" w:space="0" w:color="auto"/>
        <w:left w:val="none" w:sz="0" w:space="0" w:color="auto"/>
        <w:bottom w:val="none" w:sz="0" w:space="0" w:color="auto"/>
        <w:right w:val="none" w:sz="0" w:space="0" w:color="auto"/>
      </w:divBdr>
    </w:div>
    <w:div w:id="1555967608">
      <w:bodyDiv w:val="1"/>
      <w:marLeft w:val="0"/>
      <w:marRight w:val="0"/>
      <w:marTop w:val="0"/>
      <w:marBottom w:val="0"/>
      <w:divBdr>
        <w:top w:val="none" w:sz="0" w:space="0" w:color="auto"/>
        <w:left w:val="none" w:sz="0" w:space="0" w:color="auto"/>
        <w:bottom w:val="none" w:sz="0" w:space="0" w:color="auto"/>
        <w:right w:val="none" w:sz="0" w:space="0" w:color="auto"/>
      </w:divBdr>
    </w:div>
    <w:div w:id="1608075980">
      <w:bodyDiv w:val="1"/>
      <w:marLeft w:val="0"/>
      <w:marRight w:val="0"/>
      <w:marTop w:val="0"/>
      <w:marBottom w:val="0"/>
      <w:divBdr>
        <w:top w:val="none" w:sz="0" w:space="0" w:color="auto"/>
        <w:left w:val="none" w:sz="0" w:space="0" w:color="auto"/>
        <w:bottom w:val="none" w:sz="0" w:space="0" w:color="auto"/>
        <w:right w:val="none" w:sz="0" w:space="0" w:color="auto"/>
      </w:divBdr>
    </w:div>
    <w:div w:id="1627852354">
      <w:bodyDiv w:val="1"/>
      <w:marLeft w:val="0"/>
      <w:marRight w:val="0"/>
      <w:marTop w:val="0"/>
      <w:marBottom w:val="0"/>
      <w:divBdr>
        <w:top w:val="none" w:sz="0" w:space="0" w:color="auto"/>
        <w:left w:val="none" w:sz="0" w:space="0" w:color="auto"/>
        <w:bottom w:val="none" w:sz="0" w:space="0" w:color="auto"/>
        <w:right w:val="none" w:sz="0" w:space="0" w:color="auto"/>
      </w:divBdr>
    </w:div>
    <w:div w:id="1638296831">
      <w:bodyDiv w:val="1"/>
      <w:marLeft w:val="0"/>
      <w:marRight w:val="0"/>
      <w:marTop w:val="0"/>
      <w:marBottom w:val="0"/>
      <w:divBdr>
        <w:top w:val="none" w:sz="0" w:space="0" w:color="auto"/>
        <w:left w:val="none" w:sz="0" w:space="0" w:color="auto"/>
        <w:bottom w:val="none" w:sz="0" w:space="0" w:color="auto"/>
        <w:right w:val="none" w:sz="0" w:space="0" w:color="auto"/>
      </w:divBdr>
    </w:div>
    <w:div w:id="1672827127">
      <w:bodyDiv w:val="1"/>
      <w:marLeft w:val="0"/>
      <w:marRight w:val="0"/>
      <w:marTop w:val="0"/>
      <w:marBottom w:val="0"/>
      <w:divBdr>
        <w:top w:val="none" w:sz="0" w:space="0" w:color="auto"/>
        <w:left w:val="none" w:sz="0" w:space="0" w:color="auto"/>
        <w:bottom w:val="none" w:sz="0" w:space="0" w:color="auto"/>
        <w:right w:val="none" w:sz="0" w:space="0" w:color="auto"/>
      </w:divBdr>
    </w:div>
    <w:div w:id="1695374923">
      <w:bodyDiv w:val="1"/>
      <w:marLeft w:val="0"/>
      <w:marRight w:val="0"/>
      <w:marTop w:val="0"/>
      <w:marBottom w:val="0"/>
      <w:divBdr>
        <w:top w:val="none" w:sz="0" w:space="0" w:color="auto"/>
        <w:left w:val="none" w:sz="0" w:space="0" w:color="auto"/>
        <w:bottom w:val="none" w:sz="0" w:space="0" w:color="auto"/>
        <w:right w:val="none" w:sz="0" w:space="0" w:color="auto"/>
      </w:divBdr>
    </w:div>
    <w:div w:id="1828470205">
      <w:bodyDiv w:val="1"/>
      <w:marLeft w:val="0"/>
      <w:marRight w:val="0"/>
      <w:marTop w:val="0"/>
      <w:marBottom w:val="0"/>
      <w:divBdr>
        <w:top w:val="none" w:sz="0" w:space="0" w:color="auto"/>
        <w:left w:val="none" w:sz="0" w:space="0" w:color="auto"/>
        <w:bottom w:val="none" w:sz="0" w:space="0" w:color="auto"/>
        <w:right w:val="none" w:sz="0" w:space="0" w:color="auto"/>
      </w:divBdr>
    </w:div>
    <w:div w:id="1897737901">
      <w:bodyDiv w:val="1"/>
      <w:marLeft w:val="0"/>
      <w:marRight w:val="0"/>
      <w:marTop w:val="0"/>
      <w:marBottom w:val="0"/>
      <w:divBdr>
        <w:top w:val="none" w:sz="0" w:space="0" w:color="auto"/>
        <w:left w:val="none" w:sz="0" w:space="0" w:color="auto"/>
        <w:bottom w:val="none" w:sz="0" w:space="0" w:color="auto"/>
        <w:right w:val="none" w:sz="0" w:space="0" w:color="auto"/>
      </w:divBdr>
      <w:divsChild>
        <w:div w:id="149061333">
          <w:marLeft w:val="0"/>
          <w:marRight w:val="0"/>
          <w:marTop w:val="0"/>
          <w:marBottom w:val="0"/>
          <w:divBdr>
            <w:top w:val="none" w:sz="0" w:space="0" w:color="auto"/>
            <w:left w:val="none" w:sz="0" w:space="0" w:color="auto"/>
            <w:bottom w:val="none" w:sz="0" w:space="0" w:color="auto"/>
            <w:right w:val="none" w:sz="0" w:space="0" w:color="auto"/>
          </w:divBdr>
          <w:divsChild>
            <w:div w:id="916473968">
              <w:marLeft w:val="0"/>
              <w:marRight w:val="0"/>
              <w:marTop w:val="0"/>
              <w:marBottom w:val="0"/>
              <w:divBdr>
                <w:top w:val="none" w:sz="0" w:space="0" w:color="auto"/>
                <w:left w:val="none" w:sz="0" w:space="0" w:color="auto"/>
                <w:bottom w:val="none" w:sz="0" w:space="0" w:color="auto"/>
                <w:right w:val="none" w:sz="0" w:space="0" w:color="auto"/>
              </w:divBdr>
            </w:div>
          </w:divsChild>
        </w:div>
        <w:div w:id="189026841">
          <w:marLeft w:val="0"/>
          <w:marRight w:val="0"/>
          <w:marTop w:val="0"/>
          <w:marBottom w:val="0"/>
          <w:divBdr>
            <w:top w:val="none" w:sz="0" w:space="0" w:color="auto"/>
            <w:left w:val="none" w:sz="0" w:space="0" w:color="auto"/>
            <w:bottom w:val="none" w:sz="0" w:space="0" w:color="auto"/>
            <w:right w:val="none" w:sz="0" w:space="0" w:color="auto"/>
          </w:divBdr>
          <w:divsChild>
            <w:div w:id="1715303939">
              <w:marLeft w:val="0"/>
              <w:marRight w:val="0"/>
              <w:marTop w:val="0"/>
              <w:marBottom w:val="0"/>
              <w:divBdr>
                <w:top w:val="none" w:sz="0" w:space="0" w:color="auto"/>
                <w:left w:val="none" w:sz="0" w:space="0" w:color="auto"/>
                <w:bottom w:val="none" w:sz="0" w:space="0" w:color="auto"/>
                <w:right w:val="none" w:sz="0" w:space="0" w:color="auto"/>
              </w:divBdr>
            </w:div>
          </w:divsChild>
        </w:div>
        <w:div w:id="338777920">
          <w:marLeft w:val="0"/>
          <w:marRight w:val="0"/>
          <w:marTop w:val="0"/>
          <w:marBottom w:val="0"/>
          <w:divBdr>
            <w:top w:val="none" w:sz="0" w:space="0" w:color="auto"/>
            <w:left w:val="none" w:sz="0" w:space="0" w:color="auto"/>
            <w:bottom w:val="none" w:sz="0" w:space="0" w:color="auto"/>
            <w:right w:val="none" w:sz="0" w:space="0" w:color="auto"/>
          </w:divBdr>
          <w:divsChild>
            <w:div w:id="1665283860">
              <w:marLeft w:val="0"/>
              <w:marRight w:val="0"/>
              <w:marTop w:val="0"/>
              <w:marBottom w:val="0"/>
              <w:divBdr>
                <w:top w:val="none" w:sz="0" w:space="0" w:color="auto"/>
                <w:left w:val="none" w:sz="0" w:space="0" w:color="auto"/>
                <w:bottom w:val="none" w:sz="0" w:space="0" w:color="auto"/>
                <w:right w:val="none" w:sz="0" w:space="0" w:color="auto"/>
              </w:divBdr>
            </w:div>
          </w:divsChild>
        </w:div>
        <w:div w:id="399837134">
          <w:marLeft w:val="0"/>
          <w:marRight w:val="0"/>
          <w:marTop w:val="0"/>
          <w:marBottom w:val="0"/>
          <w:divBdr>
            <w:top w:val="none" w:sz="0" w:space="0" w:color="auto"/>
            <w:left w:val="none" w:sz="0" w:space="0" w:color="auto"/>
            <w:bottom w:val="none" w:sz="0" w:space="0" w:color="auto"/>
            <w:right w:val="none" w:sz="0" w:space="0" w:color="auto"/>
          </w:divBdr>
          <w:divsChild>
            <w:div w:id="1627807211">
              <w:marLeft w:val="0"/>
              <w:marRight w:val="0"/>
              <w:marTop w:val="0"/>
              <w:marBottom w:val="0"/>
              <w:divBdr>
                <w:top w:val="none" w:sz="0" w:space="0" w:color="auto"/>
                <w:left w:val="none" w:sz="0" w:space="0" w:color="auto"/>
                <w:bottom w:val="none" w:sz="0" w:space="0" w:color="auto"/>
                <w:right w:val="none" w:sz="0" w:space="0" w:color="auto"/>
              </w:divBdr>
            </w:div>
          </w:divsChild>
        </w:div>
        <w:div w:id="429088437">
          <w:marLeft w:val="0"/>
          <w:marRight w:val="0"/>
          <w:marTop w:val="0"/>
          <w:marBottom w:val="0"/>
          <w:divBdr>
            <w:top w:val="none" w:sz="0" w:space="0" w:color="auto"/>
            <w:left w:val="none" w:sz="0" w:space="0" w:color="auto"/>
            <w:bottom w:val="none" w:sz="0" w:space="0" w:color="auto"/>
            <w:right w:val="none" w:sz="0" w:space="0" w:color="auto"/>
          </w:divBdr>
          <w:divsChild>
            <w:div w:id="1752046845">
              <w:marLeft w:val="0"/>
              <w:marRight w:val="0"/>
              <w:marTop w:val="0"/>
              <w:marBottom w:val="0"/>
              <w:divBdr>
                <w:top w:val="none" w:sz="0" w:space="0" w:color="auto"/>
                <w:left w:val="none" w:sz="0" w:space="0" w:color="auto"/>
                <w:bottom w:val="none" w:sz="0" w:space="0" w:color="auto"/>
                <w:right w:val="none" w:sz="0" w:space="0" w:color="auto"/>
              </w:divBdr>
            </w:div>
          </w:divsChild>
        </w:div>
        <w:div w:id="838422110">
          <w:marLeft w:val="0"/>
          <w:marRight w:val="0"/>
          <w:marTop w:val="0"/>
          <w:marBottom w:val="0"/>
          <w:divBdr>
            <w:top w:val="none" w:sz="0" w:space="0" w:color="auto"/>
            <w:left w:val="none" w:sz="0" w:space="0" w:color="auto"/>
            <w:bottom w:val="none" w:sz="0" w:space="0" w:color="auto"/>
            <w:right w:val="none" w:sz="0" w:space="0" w:color="auto"/>
          </w:divBdr>
          <w:divsChild>
            <w:div w:id="151337981">
              <w:marLeft w:val="0"/>
              <w:marRight w:val="0"/>
              <w:marTop w:val="0"/>
              <w:marBottom w:val="0"/>
              <w:divBdr>
                <w:top w:val="none" w:sz="0" w:space="0" w:color="auto"/>
                <w:left w:val="none" w:sz="0" w:space="0" w:color="auto"/>
                <w:bottom w:val="none" w:sz="0" w:space="0" w:color="auto"/>
                <w:right w:val="none" w:sz="0" w:space="0" w:color="auto"/>
              </w:divBdr>
            </w:div>
            <w:div w:id="565652995">
              <w:marLeft w:val="0"/>
              <w:marRight w:val="0"/>
              <w:marTop w:val="0"/>
              <w:marBottom w:val="0"/>
              <w:divBdr>
                <w:top w:val="none" w:sz="0" w:space="0" w:color="auto"/>
                <w:left w:val="none" w:sz="0" w:space="0" w:color="auto"/>
                <w:bottom w:val="none" w:sz="0" w:space="0" w:color="auto"/>
                <w:right w:val="none" w:sz="0" w:space="0" w:color="auto"/>
              </w:divBdr>
            </w:div>
            <w:div w:id="968971127">
              <w:marLeft w:val="0"/>
              <w:marRight w:val="0"/>
              <w:marTop w:val="0"/>
              <w:marBottom w:val="0"/>
              <w:divBdr>
                <w:top w:val="none" w:sz="0" w:space="0" w:color="auto"/>
                <w:left w:val="none" w:sz="0" w:space="0" w:color="auto"/>
                <w:bottom w:val="none" w:sz="0" w:space="0" w:color="auto"/>
                <w:right w:val="none" w:sz="0" w:space="0" w:color="auto"/>
              </w:divBdr>
            </w:div>
            <w:div w:id="1383750243">
              <w:marLeft w:val="0"/>
              <w:marRight w:val="0"/>
              <w:marTop w:val="0"/>
              <w:marBottom w:val="0"/>
              <w:divBdr>
                <w:top w:val="none" w:sz="0" w:space="0" w:color="auto"/>
                <w:left w:val="none" w:sz="0" w:space="0" w:color="auto"/>
                <w:bottom w:val="none" w:sz="0" w:space="0" w:color="auto"/>
                <w:right w:val="none" w:sz="0" w:space="0" w:color="auto"/>
              </w:divBdr>
            </w:div>
            <w:div w:id="1766227174">
              <w:marLeft w:val="0"/>
              <w:marRight w:val="0"/>
              <w:marTop w:val="0"/>
              <w:marBottom w:val="0"/>
              <w:divBdr>
                <w:top w:val="none" w:sz="0" w:space="0" w:color="auto"/>
                <w:left w:val="none" w:sz="0" w:space="0" w:color="auto"/>
                <w:bottom w:val="none" w:sz="0" w:space="0" w:color="auto"/>
                <w:right w:val="none" w:sz="0" w:space="0" w:color="auto"/>
              </w:divBdr>
            </w:div>
          </w:divsChild>
        </w:div>
        <w:div w:id="1218590974">
          <w:marLeft w:val="0"/>
          <w:marRight w:val="0"/>
          <w:marTop w:val="0"/>
          <w:marBottom w:val="0"/>
          <w:divBdr>
            <w:top w:val="none" w:sz="0" w:space="0" w:color="auto"/>
            <w:left w:val="none" w:sz="0" w:space="0" w:color="auto"/>
            <w:bottom w:val="none" w:sz="0" w:space="0" w:color="auto"/>
            <w:right w:val="none" w:sz="0" w:space="0" w:color="auto"/>
          </w:divBdr>
          <w:divsChild>
            <w:div w:id="1613395364">
              <w:marLeft w:val="0"/>
              <w:marRight w:val="0"/>
              <w:marTop w:val="0"/>
              <w:marBottom w:val="0"/>
              <w:divBdr>
                <w:top w:val="none" w:sz="0" w:space="0" w:color="auto"/>
                <w:left w:val="none" w:sz="0" w:space="0" w:color="auto"/>
                <w:bottom w:val="none" w:sz="0" w:space="0" w:color="auto"/>
                <w:right w:val="none" w:sz="0" w:space="0" w:color="auto"/>
              </w:divBdr>
            </w:div>
          </w:divsChild>
        </w:div>
        <w:div w:id="1838612572">
          <w:marLeft w:val="0"/>
          <w:marRight w:val="0"/>
          <w:marTop w:val="0"/>
          <w:marBottom w:val="0"/>
          <w:divBdr>
            <w:top w:val="none" w:sz="0" w:space="0" w:color="auto"/>
            <w:left w:val="none" w:sz="0" w:space="0" w:color="auto"/>
            <w:bottom w:val="none" w:sz="0" w:space="0" w:color="auto"/>
            <w:right w:val="none" w:sz="0" w:space="0" w:color="auto"/>
          </w:divBdr>
          <w:divsChild>
            <w:div w:id="720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180">
      <w:bodyDiv w:val="1"/>
      <w:marLeft w:val="0"/>
      <w:marRight w:val="0"/>
      <w:marTop w:val="0"/>
      <w:marBottom w:val="0"/>
      <w:divBdr>
        <w:top w:val="none" w:sz="0" w:space="0" w:color="auto"/>
        <w:left w:val="none" w:sz="0" w:space="0" w:color="auto"/>
        <w:bottom w:val="none" w:sz="0" w:space="0" w:color="auto"/>
        <w:right w:val="none" w:sz="0" w:space="0" w:color="auto"/>
      </w:divBdr>
    </w:div>
    <w:div w:id="2017802262">
      <w:bodyDiv w:val="1"/>
      <w:marLeft w:val="0"/>
      <w:marRight w:val="0"/>
      <w:marTop w:val="0"/>
      <w:marBottom w:val="0"/>
      <w:divBdr>
        <w:top w:val="none" w:sz="0" w:space="0" w:color="auto"/>
        <w:left w:val="none" w:sz="0" w:space="0" w:color="auto"/>
        <w:bottom w:val="none" w:sz="0" w:space="0" w:color="auto"/>
        <w:right w:val="none" w:sz="0" w:space="0" w:color="auto"/>
      </w:divBdr>
    </w:div>
    <w:div w:id="2021199204">
      <w:bodyDiv w:val="1"/>
      <w:marLeft w:val="0"/>
      <w:marRight w:val="0"/>
      <w:marTop w:val="0"/>
      <w:marBottom w:val="0"/>
      <w:divBdr>
        <w:top w:val="none" w:sz="0" w:space="0" w:color="auto"/>
        <w:left w:val="none" w:sz="0" w:space="0" w:color="auto"/>
        <w:bottom w:val="none" w:sz="0" w:space="0" w:color="auto"/>
        <w:right w:val="none" w:sz="0" w:space="0" w:color="auto"/>
      </w:divBdr>
    </w:div>
    <w:div w:id="2055541119">
      <w:bodyDiv w:val="1"/>
      <w:marLeft w:val="0"/>
      <w:marRight w:val="0"/>
      <w:marTop w:val="0"/>
      <w:marBottom w:val="0"/>
      <w:divBdr>
        <w:top w:val="none" w:sz="0" w:space="0" w:color="auto"/>
        <w:left w:val="none" w:sz="0" w:space="0" w:color="auto"/>
        <w:bottom w:val="none" w:sz="0" w:space="0" w:color="auto"/>
        <w:right w:val="none" w:sz="0" w:space="0" w:color="auto"/>
      </w:divBdr>
    </w:div>
    <w:div w:id="2060204838">
      <w:bodyDiv w:val="1"/>
      <w:marLeft w:val="0"/>
      <w:marRight w:val="0"/>
      <w:marTop w:val="0"/>
      <w:marBottom w:val="0"/>
      <w:divBdr>
        <w:top w:val="none" w:sz="0" w:space="0" w:color="auto"/>
        <w:left w:val="none" w:sz="0" w:space="0" w:color="auto"/>
        <w:bottom w:val="none" w:sz="0" w:space="0" w:color="auto"/>
        <w:right w:val="none" w:sz="0" w:space="0" w:color="auto"/>
      </w:divBdr>
    </w:div>
    <w:div w:id="2062823535">
      <w:bodyDiv w:val="1"/>
      <w:marLeft w:val="0"/>
      <w:marRight w:val="0"/>
      <w:marTop w:val="0"/>
      <w:marBottom w:val="0"/>
      <w:divBdr>
        <w:top w:val="none" w:sz="0" w:space="0" w:color="auto"/>
        <w:left w:val="none" w:sz="0" w:space="0" w:color="auto"/>
        <w:bottom w:val="none" w:sz="0" w:space="0" w:color="auto"/>
        <w:right w:val="none" w:sz="0" w:space="0" w:color="auto"/>
      </w:divBdr>
    </w:div>
    <w:div w:id="2091659240">
      <w:bodyDiv w:val="1"/>
      <w:marLeft w:val="0"/>
      <w:marRight w:val="0"/>
      <w:marTop w:val="0"/>
      <w:marBottom w:val="0"/>
      <w:divBdr>
        <w:top w:val="none" w:sz="0" w:space="0" w:color="auto"/>
        <w:left w:val="none" w:sz="0" w:space="0" w:color="auto"/>
        <w:bottom w:val="none" w:sz="0" w:space="0" w:color="auto"/>
        <w:right w:val="none" w:sz="0" w:space="0" w:color="auto"/>
      </w:divBdr>
    </w:div>
    <w:div w:id="21398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3501-E353-42BC-A027-8F7B51CA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8334</Words>
  <Characters>47505</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Ismoil Gafforov</dc:creator>
  <cp:keywords/>
  <dc:description/>
  <cp:lastModifiedBy>Tahseen Ali</cp:lastModifiedBy>
  <cp:revision>5</cp:revision>
  <dcterms:created xsi:type="dcterms:W3CDTF">2024-03-21T11:02:00Z</dcterms:created>
  <dcterms:modified xsi:type="dcterms:W3CDTF">2024-03-29T11:19:00Z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2023-10-23T09:15:48Z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76274307-f34a-44f7-95fb-c120e00dba65</vt:lpwstr>
  </property>
  <property fmtid="{D5CDD505-2E9C-101B-9397-08002B2CF9AE}" pid="11" name="MSIP_Label_9ef4adf7-25a7-4f52-a61a-df7190f1d881_ContentBits">
    <vt:lpwstr>1</vt:lpwstr>
  </property>
</Properties>
</file>