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2381" w14:textId="77777777" w:rsidR="00C71494" w:rsidRPr="008B3791" w:rsidRDefault="00C71494" w:rsidP="00C71494">
      <w:pPr>
        <w:jc w:val="center"/>
        <w:rPr>
          <w:b/>
          <w:bCs/>
          <w:sz w:val="24"/>
          <w:szCs w:val="24"/>
        </w:rPr>
      </w:pPr>
      <w:bookmarkStart w:id="0" w:name="_Toc448557929"/>
      <w:r w:rsidRPr="6BA939F8">
        <w:rPr>
          <w:b/>
          <w:bCs/>
          <w:sz w:val="24"/>
          <w:szCs w:val="24"/>
        </w:rPr>
        <w:t>Invitation for Expression of Interest (IEOI) – Individual Consultant</w:t>
      </w:r>
      <w:bookmarkEnd w:id="0"/>
    </w:p>
    <w:p w14:paraId="0516EF26" w14:textId="77777777" w:rsidR="00C71494" w:rsidRPr="00DE38C6" w:rsidRDefault="00C71494" w:rsidP="00C71494">
      <w:pPr>
        <w:spacing w:afterLines="60" w:after="144" w:line="240" w:lineRule="auto"/>
        <w:jc w:val="center"/>
        <w:rPr>
          <w:b/>
          <w:bCs/>
          <w:spacing w:val="-2"/>
          <w:kern w:val="28"/>
          <w:sz w:val="36"/>
          <w:szCs w:val="36"/>
          <w:lang w:eastAsia="en-US"/>
        </w:rPr>
      </w:pPr>
      <w:r w:rsidRPr="39228C8E">
        <w:rPr>
          <w:b/>
          <w:bCs/>
          <w:sz w:val="36"/>
          <w:szCs w:val="36"/>
          <w:lang w:eastAsia="en-US"/>
        </w:rPr>
        <w:t>Invitation for Expression of Interest</w:t>
      </w:r>
    </w:p>
    <w:p w14:paraId="5BE142C5" w14:textId="77777777" w:rsidR="00C71494" w:rsidRPr="008B3791" w:rsidRDefault="00C71494" w:rsidP="00C71494">
      <w:pPr>
        <w:suppressAutoHyphens/>
        <w:spacing w:afterLines="60" w:after="144" w:line="259" w:lineRule="auto"/>
        <w:jc w:val="center"/>
        <w:rPr>
          <w:rFonts w:ascii="Roboto" w:eastAsia="Roboto" w:hAnsi="Roboto" w:cs="Roboto"/>
          <w:color w:val="000000" w:themeColor="text1"/>
          <w:sz w:val="28"/>
          <w:szCs w:val="28"/>
        </w:rPr>
      </w:pPr>
      <w:r w:rsidRPr="26094898">
        <w:rPr>
          <w:rFonts w:ascii="Roboto" w:eastAsia="Roboto" w:hAnsi="Roboto" w:cs="Roboto"/>
          <w:color w:val="000000" w:themeColor="text1"/>
          <w:sz w:val="28"/>
          <w:szCs w:val="28"/>
        </w:rPr>
        <w:t>FOR</w:t>
      </w:r>
    </w:p>
    <w:p w14:paraId="6BCB61B8" w14:textId="45D2C6C5" w:rsidR="00C71494" w:rsidRDefault="00495520" w:rsidP="00C71494">
      <w:pPr>
        <w:suppressAutoHyphens/>
        <w:spacing w:afterLines="60" w:after="144" w:line="259" w:lineRule="auto"/>
        <w:jc w:val="center"/>
        <w:rPr>
          <w:rFonts w:ascii="Roboto" w:eastAsia="Roboto" w:hAnsi="Roboto" w:cs="Roboto"/>
          <w:b/>
          <w:bCs/>
          <w:color w:val="000000" w:themeColor="text1"/>
          <w:sz w:val="28"/>
          <w:szCs w:val="28"/>
        </w:rPr>
      </w:pPr>
      <w:r>
        <w:rPr>
          <w:rFonts w:ascii="Roboto" w:eastAsia="Roboto" w:hAnsi="Roboto" w:cs="Roboto"/>
          <w:b/>
          <w:bCs/>
          <w:color w:val="000000" w:themeColor="text1"/>
          <w:sz w:val="28"/>
          <w:szCs w:val="28"/>
        </w:rPr>
        <w:t xml:space="preserve">Long-Term Consultant: </w:t>
      </w:r>
    </w:p>
    <w:p w14:paraId="7470CE18" w14:textId="04B09896" w:rsidR="00C71494" w:rsidRPr="008B3791" w:rsidRDefault="00495520" w:rsidP="00C71494">
      <w:pPr>
        <w:suppressAutoHyphens/>
        <w:spacing w:afterLines="60" w:after="144" w:line="259" w:lineRule="auto"/>
        <w:jc w:val="center"/>
        <w:rPr>
          <w:rFonts w:ascii="Roboto" w:eastAsia="Roboto" w:hAnsi="Roboto" w:cs="Roboto"/>
          <w:b/>
          <w:bCs/>
          <w:color w:val="000000" w:themeColor="text1"/>
          <w:sz w:val="28"/>
          <w:szCs w:val="28"/>
        </w:rPr>
      </w:pPr>
      <w:r>
        <w:rPr>
          <w:rFonts w:ascii="Roboto" w:eastAsia="Roboto" w:hAnsi="Roboto" w:cs="Roboto"/>
          <w:b/>
          <w:bCs/>
          <w:color w:val="000000" w:themeColor="text1"/>
          <w:sz w:val="28"/>
          <w:szCs w:val="28"/>
        </w:rPr>
        <w:t>Portfolio Analyst for t</w:t>
      </w:r>
      <w:r w:rsidRPr="1D776C42">
        <w:rPr>
          <w:rFonts w:ascii="Roboto" w:eastAsia="Roboto" w:hAnsi="Roboto" w:cs="Roboto"/>
          <w:b/>
          <w:bCs/>
          <w:color w:val="000000" w:themeColor="text1"/>
          <w:sz w:val="28"/>
          <w:szCs w:val="28"/>
        </w:rPr>
        <w:t>he Lives and Livelihoods Fund (L</w:t>
      </w:r>
      <w:r>
        <w:rPr>
          <w:rFonts w:ascii="Roboto" w:eastAsia="Roboto" w:hAnsi="Roboto" w:cs="Roboto"/>
          <w:b/>
          <w:bCs/>
          <w:color w:val="000000" w:themeColor="text1"/>
          <w:sz w:val="28"/>
          <w:szCs w:val="28"/>
        </w:rPr>
        <w:t>LF</w:t>
      </w:r>
      <w:r w:rsidRPr="1D776C42">
        <w:rPr>
          <w:rFonts w:ascii="Roboto" w:eastAsia="Roboto" w:hAnsi="Roboto" w:cs="Roboto"/>
          <w:b/>
          <w:bCs/>
          <w:color w:val="000000" w:themeColor="text1"/>
          <w:sz w:val="28"/>
          <w:szCs w:val="28"/>
        </w:rPr>
        <w:t>)</w:t>
      </w:r>
    </w:p>
    <w:p w14:paraId="269F7178" w14:textId="645BDD38" w:rsidR="00C71494" w:rsidRPr="009D1EEA" w:rsidRDefault="00316D35" w:rsidP="00C71494">
      <w:pPr>
        <w:suppressAutoHyphens/>
        <w:adjustRightInd w:val="0"/>
        <w:snapToGrid w:val="0"/>
        <w:spacing w:beforeLines="100" w:before="240" w:after="100" w:line="240" w:lineRule="auto"/>
        <w:jc w:val="both"/>
        <w:rPr>
          <w:rFonts w:ascii="Roboto" w:eastAsia="Times New Roman" w:hAnsi="Roboto" w:cs="Arial"/>
          <w:lang w:eastAsia="en-US"/>
        </w:rPr>
      </w:pPr>
      <w:r>
        <w:rPr>
          <w:rFonts w:ascii="Roboto" w:eastAsia="Times New Roman" w:hAnsi="Roboto" w:cs="Arial"/>
          <w:i/>
          <w:iCs/>
          <w:lang w:eastAsia="en-US"/>
        </w:rPr>
        <w:t>2</w:t>
      </w:r>
      <w:r w:rsidRPr="00316D35">
        <w:rPr>
          <w:rFonts w:ascii="Roboto" w:eastAsia="Times New Roman" w:hAnsi="Roboto" w:cs="Arial"/>
          <w:i/>
          <w:iCs/>
          <w:vertAlign w:val="superscript"/>
          <w:lang w:eastAsia="en-US"/>
        </w:rPr>
        <w:t>nd</w:t>
      </w:r>
      <w:r>
        <w:rPr>
          <w:rFonts w:ascii="Roboto" w:eastAsia="Times New Roman" w:hAnsi="Roboto" w:cs="Arial"/>
          <w:i/>
          <w:iCs/>
          <w:lang w:eastAsia="en-US"/>
        </w:rPr>
        <w:t xml:space="preserve"> April 2024</w:t>
      </w:r>
      <w:r>
        <w:rPr>
          <w:rFonts w:ascii="Roboto" w:eastAsia="Times New Roman" w:hAnsi="Roboto" w:cs="Arial"/>
          <w:i/>
          <w:iCs/>
          <w:lang w:eastAsia="en-US"/>
        </w:rPr>
        <w:tab/>
      </w:r>
    </w:p>
    <w:p w14:paraId="4DD0E115" w14:textId="77777777" w:rsidR="00C71494" w:rsidRDefault="00C71494" w:rsidP="00C71494">
      <w:pPr>
        <w:spacing w:beforeLines="100" w:before="240" w:after="100" w:line="259" w:lineRule="auto"/>
        <w:jc w:val="both"/>
        <w:rPr>
          <w:rFonts w:ascii="Roboto" w:eastAsia="Roboto" w:hAnsi="Roboto" w:cs="Roboto"/>
          <w:color w:val="000000" w:themeColor="text1"/>
        </w:rPr>
      </w:pPr>
      <w:r w:rsidRPr="44D1F470">
        <w:rPr>
          <w:rFonts w:ascii="Roboto" w:eastAsia="Roboto" w:hAnsi="Roboto" w:cs="Roboto"/>
          <w:color w:val="000000" w:themeColor="text1"/>
        </w:rPr>
        <w:t>The Lives and Livelihoods Fund (LLF)</w:t>
      </w:r>
      <w:r>
        <w:rPr>
          <w:rFonts w:ascii="Roboto" w:eastAsia="Roboto" w:hAnsi="Roboto" w:cs="Roboto"/>
          <w:color w:val="000000" w:themeColor="text1"/>
        </w:rPr>
        <w:t xml:space="preserve"> (www.livesandlivelihoodsfund.org)</w:t>
      </w:r>
      <w:r w:rsidRPr="44D1F470">
        <w:rPr>
          <w:rFonts w:ascii="Roboto" w:eastAsia="Roboto" w:hAnsi="Roboto" w:cs="Roboto"/>
          <w:color w:val="000000" w:themeColor="text1"/>
        </w:rPr>
        <w:t xml:space="preserve"> is a trust fund within the Islamic Development Bank (IsDB) that provides concessional financing to eligible member countries to support vulnerable populations through Health, Social Infrastructure, and Agriculture projects.</w:t>
      </w:r>
    </w:p>
    <w:p w14:paraId="6157D052" w14:textId="7386437C" w:rsidR="00C71494" w:rsidRDefault="02DA3C0D" w:rsidP="00C71494">
      <w:pPr>
        <w:spacing w:beforeLines="100" w:before="240" w:after="100" w:line="259" w:lineRule="auto"/>
        <w:jc w:val="both"/>
        <w:rPr>
          <w:rFonts w:ascii="Roboto" w:eastAsia="Roboto" w:hAnsi="Roboto" w:cs="Roboto"/>
          <w:b/>
          <w:bCs/>
          <w:color w:val="000000" w:themeColor="text1"/>
        </w:rPr>
      </w:pPr>
      <w:r w:rsidRPr="4626B18A">
        <w:rPr>
          <w:rFonts w:ascii="Roboto" w:eastAsia="Roboto" w:hAnsi="Roboto" w:cs="Roboto"/>
          <w:b/>
          <w:bCs/>
          <w:color w:val="000000" w:themeColor="text1"/>
        </w:rPr>
        <w:t xml:space="preserve">The LLF Management Unit (LLFMU) seeks to hire a portfolio analyst with experience in development projects as a long-term consultant. The portfolio analyst will provide essential analytical, programmatic, and logistical support to LLFMU projects across lower and middle-income </w:t>
      </w:r>
      <w:r w:rsidR="37BB3B18" w:rsidRPr="4626B18A">
        <w:rPr>
          <w:rFonts w:ascii="Roboto" w:eastAsia="Roboto" w:hAnsi="Roboto" w:cs="Roboto"/>
          <w:b/>
          <w:bCs/>
          <w:color w:val="000000" w:themeColor="text1"/>
        </w:rPr>
        <w:t xml:space="preserve">IsDB member </w:t>
      </w:r>
      <w:r w:rsidRPr="4626B18A">
        <w:rPr>
          <w:rFonts w:ascii="Roboto" w:eastAsia="Roboto" w:hAnsi="Roboto" w:cs="Roboto"/>
          <w:b/>
          <w:bCs/>
          <w:color w:val="000000" w:themeColor="text1"/>
        </w:rPr>
        <w:t>countries. They will ensure timely, accurate data to inform decision-making, collaborating with the Operations Lead and sector experts. The analyst will be hired with annual contracts that will be renewable for the duration of the LLF and will be based at IsDB HQ in Jeddah, KS.</w:t>
      </w:r>
    </w:p>
    <w:p w14:paraId="2430AC3F" w14:textId="35E7F864" w:rsidR="00C71494" w:rsidRPr="00DE38C6" w:rsidRDefault="00C71494" w:rsidP="006348E4">
      <w:pPr>
        <w:suppressAutoHyphens/>
        <w:adjustRightInd w:val="0"/>
        <w:snapToGrid w:val="0"/>
        <w:spacing w:beforeLines="100" w:before="240" w:after="100" w:line="259" w:lineRule="auto"/>
        <w:jc w:val="both"/>
        <w:rPr>
          <w:rFonts w:ascii="Roboto" w:eastAsia="Roboto" w:hAnsi="Roboto" w:cs="Roboto"/>
          <w:color w:val="000000" w:themeColor="text1"/>
        </w:rPr>
      </w:pPr>
      <w:r w:rsidRPr="00DE38C6">
        <w:rPr>
          <w:rFonts w:ascii="Roboto" w:eastAsia="Roboto" w:hAnsi="Roboto" w:cs="Roboto"/>
          <w:color w:val="000000" w:themeColor="text1"/>
        </w:rPr>
        <w:t>The Terms of Reference (TOR) for the Services are attached in Appendix A. The services will be provided by individual consultants</w:t>
      </w:r>
      <w:r>
        <w:rPr>
          <w:rFonts w:ascii="Roboto" w:eastAsia="Roboto" w:hAnsi="Roboto" w:cs="Roboto"/>
          <w:color w:val="000000" w:themeColor="text1"/>
        </w:rPr>
        <w:t>.</w:t>
      </w:r>
      <w:r w:rsidRPr="00DE38C6">
        <w:rPr>
          <w:rFonts w:ascii="Roboto" w:eastAsia="Roboto" w:hAnsi="Roboto" w:cs="Roboto"/>
          <w:color w:val="000000" w:themeColor="text1"/>
        </w:rPr>
        <w:t xml:space="preserve"> IsDB and the LLFMU will select and engage the consultants in accordance with the IsDB and Corporate Procurement Policy (Policy). IsDB and the LLFMU invite Expression of Interest (EOI) and proposals from individual consultants for consideration to advance the recruitment process.</w:t>
      </w:r>
      <w:r w:rsidRPr="00C71494">
        <w:rPr>
          <w:rFonts w:ascii="Roboto" w:eastAsia="Roboto" w:hAnsi="Roboto" w:cs="Roboto"/>
          <w:color w:val="000000" w:themeColor="text1"/>
        </w:rPr>
        <w:t xml:space="preserve"> </w:t>
      </w:r>
    </w:p>
    <w:p w14:paraId="2647BC1F" w14:textId="1927AD01" w:rsidR="00C71494" w:rsidRPr="009D1EEA" w:rsidRDefault="00C71494" w:rsidP="00C71494">
      <w:pPr>
        <w:suppressAutoHyphens/>
        <w:adjustRightInd w:val="0"/>
        <w:snapToGrid w:val="0"/>
        <w:spacing w:beforeLines="100" w:before="240" w:after="100" w:line="259" w:lineRule="auto"/>
        <w:jc w:val="both"/>
        <w:rPr>
          <w:rFonts w:ascii="Roboto" w:eastAsia="Roboto" w:hAnsi="Roboto" w:cs="Roboto"/>
          <w:color w:val="FF0000"/>
        </w:rPr>
      </w:pPr>
      <w:r w:rsidRPr="0077EF93">
        <w:rPr>
          <w:rFonts w:ascii="Roboto" w:eastAsia="Roboto" w:hAnsi="Roboto" w:cs="Roboto"/>
        </w:rPr>
        <w:t>Applicants wishing to submit a proposal are required to complete the EoI and standard forms for proposal submission (Appendix B)</w:t>
      </w:r>
      <w:r w:rsidR="00BB085D">
        <w:rPr>
          <w:rFonts w:ascii="Roboto" w:eastAsia="Roboto" w:hAnsi="Roboto" w:cs="Roboto"/>
        </w:rPr>
        <w:t>, a CV</w:t>
      </w:r>
      <w:r w:rsidRPr="0077EF93">
        <w:rPr>
          <w:rFonts w:ascii="Roboto" w:eastAsia="Roboto" w:hAnsi="Roboto" w:cs="Roboto"/>
        </w:rPr>
        <w:t xml:space="preserve"> and </w:t>
      </w:r>
      <w:r w:rsidR="006348E4">
        <w:rPr>
          <w:rFonts w:ascii="Roboto" w:eastAsia="Roboto" w:hAnsi="Roboto" w:cs="Roboto"/>
        </w:rPr>
        <w:t>sample</w:t>
      </w:r>
      <w:r w:rsidR="004078A5">
        <w:rPr>
          <w:rFonts w:ascii="Roboto" w:eastAsia="Roboto" w:hAnsi="Roboto" w:cs="Roboto"/>
        </w:rPr>
        <w:t>s</w:t>
      </w:r>
      <w:r w:rsidR="006348E4">
        <w:rPr>
          <w:rFonts w:ascii="Roboto" w:eastAsia="Roboto" w:hAnsi="Roboto" w:cs="Roboto"/>
        </w:rPr>
        <w:t xml:space="preserve"> of previous work</w:t>
      </w:r>
      <w:r w:rsidRPr="0077EF93">
        <w:rPr>
          <w:rFonts w:ascii="Roboto" w:eastAsia="Roboto" w:hAnsi="Roboto" w:cs="Roboto"/>
        </w:rPr>
        <w:t xml:space="preserve"> and submit them via email no later than </w:t>
      </w:r>
      <w:r w:rsidR="00316D35" w:rsidRPr="00316D35">
        <w:rPr>
          <w:rFonts w:ascii="Roboto" w:eastAsia="Roboto" w:hAnsi="Roboto" w:cs="Roboto"/>
          <w:b/>
          <w:bCs/>
        </w:rPr>
        <w:t>4</w:t>
      </w:r>
      <w:r w:rsidR="00316D35" w:rsidRPr="00316D35">
        <w:rPr>
          <w:rFonts w:ascii="Roboto" w:eastAsia="Roboto" w:hAnsi="Roboto" w:cs="Roboto"/>
          <w:b/>
          <w:bCs/>
          <w:vertAlign w:val="superscript"/>
        </w:rPr>
        <w:t>th</w:t>
      </w:r>
      <w:r w:rsidR="00316D35" w:rsidRPr="00316D35">
        <w:rPr>
          <w:rFonts w:ascii="Roboto" w:eastAsia="Roboto" w:hAnsi="Roboto" w:cs="Roboto"/>
          <w:b/>
          <w:bCs/>
        </w:rPr>
        <w:t xml:space="preserve"> May 2024</w:t>
      </w:r>
      <w:r w:rsidRPr="00316D35">
        <w:rPr>
          <w:rFonts w:ascii="Roboto" w:eastAsia="Roboto" w:hAnsi="Roboto" w:cs="Roboto"/>
          <w:b/>
          <w:bCs/>
        </w:rPr>
        <w:t xml:space="preserve"> at 23:59</w:t>
      </w:r>
      <w:r w:rsidRPr="00316D35">
        <w:rPr>
          <w:rFonts w:ascii="Roboto" w:eastAsia="Roboto" w:hAnsi="Roboto" w:cs="Roboto"/>
          <w:b/>
          <w:bCs/>
          <w:color w:val="FF0000"/>
        </w:rPr>
        <w:t xml:space="preserve"> </w:t>
      </w:r>
      <w:r w:rsidRPr="00316D35">
        <w:rPr>
          <w:rFonts w:ascii="Roboto" w:eastAsia="Roboto" w:hAnsi="Roboto" w:cs="Roboto"/>
          <w:b/>
          <w:bCs/>
        </w:rPr>
        <w:t>(Arabian Standard Time)</w:t>
      </w:r>
      <w:r w:rsidRPr="0077EF93">
        <w:rPr>
          <w:rFonts w:ascii="Roboto" w:eastAsia="Roboto" w:hAnsi="Roboto" w:cs="Roboto"/>
        </w:rPr>
        <w:t xml:space="preserve">. Please note that no submissions will be accepted after this time. It is strongly recommended to take appropriate measures for submitting proposals well in advance of the submission deadline in case technical issues arise for which there may not be sufficient time to resolve. The email address for submission is noted below. All materials should be sent to the authorized representative of the IsDB:    </w:t>
      </w:r>
    </w:p>
    <w:p w14:paraId="2908AFAE" w14:textId="77777777" w:rsidR="00C71494" w:rsidRPr="007065AA" w:rsidRDefault="00C71494" w:rsidP="00C71494">
      <w:pPr>
        <w:suppressAutoHyphens/>
        <w:adjustRightInd w:val="0"/>
        <w:snapToGrid w:val="0"/>
        <w:spacing w:after="0" w:line="259" w:lineRule="auto"/>
        <w:jc w:val="both"/>
        <w:rPr>
          <w:rFonts w:ascii="Roboto" w:eastAsia="Roboto" w:hAnsi="Roboto" w:cs="Roboto"/>
          <w:color w:val="000000" w:themeColor="text1"/>
        </w:rPr>
      </w:pPr>
      <w:r w:rsidRPr="007065AA">
        <w:rPr>
          <w:rFonts w:ascii="Roboto" w:hAnsi="Roboto"/>
          <w:color w:val="000000" w:themeColor="text1"/>
        </w:rPr>
        <w:t>Dr. Mohammed Umer Mir</w:t>
      </w:r>
    </w:p>
    <w:p w14:paraId="4D4870F4" w14:textId="77777777" w:rsidR="00C71494" w:rsidRPr="007065AA" w:rsidRDefault="00C71494" w:rsidP="00C71494">
      <w:pPr>
        <w:suppressAutoHyphens/>
        <w:adjustRightInd w:val="0"/>
        <w:snapToGrid w:val="0"/>
        <w:spacing w:after="0" w:line="259" w:lineRule="auto"/>
        <w:jc w:val="both"/>
        <w:rPr>
          <w:rFonts w:ascii="Roboto" w:eastAsia="Roboto" w:hAnsi="Roboto" w:cs="Roboto"/>
          <w:color w:val="000000" w:themeColor="text1"/>
        </w:rPr>
      </w:pPr>
      <w:r w:rsidRPr="007065AA">
        <w:rPr>
          <w:rFonts w:ascii="Roboto" w:hAnsi="Roboto"/>
          <w:color w:val="000000" w:themeColor="text1"/>
        </w:rPr>
        <w:t>LLF Management Unit</w:t>
      </w:r>
    </w:p>
    <w:p w14:paraId="6F220E73" w14:textId="77777777" w:rsidR="00C71494" w:rsidRPr="007065AA" w:rsidRDefault="00C71494" w:rsidP="00C71494">
      <w:pPr>
        <w:suppressAutoHyphens/>
        <w:adjustRightInd w:val="0"/>
        <w:snapToGrid w:val="0"/>
        <w:spacing w:after="0" w:line="259" w:lineRule="auto"/>
        <w:jc w:val="both"/>
        <w:rPr>
          <w:rFonts w:ascii="Roboto" w:eastAsia="Roboto" w:hAnsi="Roboto" w:cs="Roboto"/>
          <w:color w:val="000000" w:themeColor="text1"/>
        </w:rPr>
      </w:pPr>
      <w:r w:rsidRPr="007065AA">
        <w:rPr>
          <w:rFonts w:ascii="Roboto" w:hAnsi="Roboto"/>
          <w:color w:val="000000" w:themeColor="text1"/>
        </w:rPr>
        <w:t>Special &amp; Trust Funds</w:t>
      </w:r>
    </w:p>
    <w:p w14:paraId="08915727" w14:textId="5159195C" w:rsidR="00C71494" w:rsidRPr="007065AA" w:rsidRDefault="00C71494" w:rsidP="00C71494">
      <w:pPr>
        <w:spacing w:after="0" w:line="259" w:lineRule="auto"/>
        <w:jc w:val="both"/>
        <w:rPr>
          <w:rFonts w:ascii="Roboto" w:eastAsia="Roboto" w:hAnsi="Roboto" w:cs="Roboto"/>
        </w:rPr>
      </w:pPr>
      <w:r w:rsidRPr="00C71494">
        <w:rPr>
          <w:rFonts w:ascii="Roboto" w:eastAsia="Roboto" w:hAnsi="Roboto" w:cs="Roboto"/>
        </w:rPr>
        <w:t xml:space="preserve">E-mail: </w:t>
      </w:r>
      <w:hyperlink r:id="rId10" w:tgtFrame="_blank" w:history="1">
        <w:r w:rsidRPr="00316D35">
          <w:rPr>
            <w:rStyle w:val="Hyperlink"/>
            <w:rFonts w:ascii="Roboto" w:eastAsia="Roboto" w:hAnsi="Roboto" w:cs="Roboto"/>
          </w:rPr>
          <w:t>a5423ede.isdb.org@emea.teams.ms</w:t>
        </w:r>
      </w:hyperlink>
      <w:r w:rsidR="00316D35">
        <w:rPr>
          <w:rFonts w:ascii="Roboto" w:eastAsia="Roboto" w:hAnsi="Roboto" w:cs="Roboto"/>
        </w:rPr>
        <w:t xml:space="preserve"> </w:t>
      </w:r>
    </w:p>
    <w:p w14:paraId="4AC932EE" w14:textId="77777777" w:rsidR="00C71494" w:rsidRPr="007065AA" w:rsidRDefault="00C71494" w:rsidP="00C71494">
      <w:pPr>
        <w:spacing w:beforeLines="100" w:before="240" w:after="100" w:line="259" w:lineRule="auto"/>
        <w:jc w:val="both"/>
        <w:rPr>
          <w:rFonts w:ascii="Roboto" w:eastAsia="Roboto" w:hAnsi="Roboto" w:cs="Roboto"/>
          <w:lang w:val="en-GB"/>
        </w:rPr>
      </w:pPr>
      <w:r w:rsidRPr="007065AA">
        <w:rPr>
          <w:rFonts w:ascii="Roboto" w:eastAsia="Roboto" w:hAnsi="Roboto" w:cs="Roboto"/>
          <w:lang w:val="en-GB"/>
        </w:rPr>
        <w:t xml:space="preserve">Yours sincerely,  </w:t>
      </w:r>
    </w:p>
    <w:p w14:paraId="23B3C468" w14:textId="77777777" w:rsidR="00C71494" w:rsidRPr="007065AA" w:rsidRDefault="00C71494" w:rsidP="00C71494">
      <w:pPr>
        <w:spacing w:beforeLines="100" w:before="240" w:after="100" w:line="259" w:lineRule="auto"/>
        <w:jc w:val="both"/>
        <w:rPr>
          <w:rFonts w:ascii="Roboto" w:eastAsia="Roboto" w:hAnsi="Roboto" w:cs="Roboto"/>
          <w:lang w:val="en-GB"/>
        </w:rPr>
      </w:pPr>
      <w:r w:rsidRPr="007065AA">
        <w:rPr>
          <w:rFonts w:ascii="Roboto" w:eastAsia="Roboto" w:hAnsi="Roboto" w:cs="Roboto"/>
          <w:b/>
          <w:bCs/>
          <w:lang w:val="en-GB"/>
        </w:rPr>
        <w:t>Head of Lives and Livelihood Fund Management Unit</w:t>
      </w:r>
      <w:r w:rsidRPr="007065AA">
        <w:rPr>
          <w:rFonts w:ascii="Roboto" w:eastAsia="Roboto" w:hAnsi="Roboto" w:cs="Roboto"/>
          <w:lang w:val="en-GB"/>
        </w:rPr>
        <w:t> </w:t>
      </w:r>
    </w:p>
    <w:p w14:paraId="42828B7E" w14:textId="622EAC45" w:rsidR="00C71494" w:rsidRDefault="00C71494" w:rsidP="00C71494">
      <w:pPr>
        <w:spacing w:after="160" w:line="259" w:lineRule="auto"/>
        <w:rPr>
          <w:rFonts w:ascii="Arial" w:eastAsia="Times New Roman" w:hAnsi="Arial" w:cs="Arial"/>
          <w:b/>
          <w:bCs/>
          <w:spacing w:val="-2"/>
          <w:kern w:val="28"/>
          <w:lang w:eastAsia="en-US"/>
        </w:rPr>
      </w:pPr>
    </w:p>
    <w:p w14:paraId="252E4614" w14:textId="77777777" w:rsidR="00C71494" w:rsidRPr="007065AA" w:rsidRDefault="00C71494" w:rsidP="00C71494">
      <w:pPr>
        <w:spacing w:beforeLines="150" w:before="360" w:afterLines="150" w:after="360" w:line="240" w:lineRule="auto"/>
        <w:ind w:left="360" w:hanging="360"/>
        <w:jc w:val="both"/>
        <w:rPr>
          <w:rFonts w:ascii="Roboto" w:eastAsia="Roboto" w:hAnsi="Roboto" w:cs="Roboto"/>
          <w:b/>
          <w:bCs/>
          <w:color w:val="000000" w:themeColor="text1"/>
          <w:sz w:val="28"/>
          <w:szCs w:val="28"/>
        </w:rPr>
      </w:pPr>
      <w:r>
        <w:rPr>
          <w:rFonts w:ascii="Roboto" w:eastAsia="Roboto" w:hAnsi="Roboto" w:cs="Roboto"/>
          <w:b/>
          <w:bCs/>
          <w:color w:val="000000" w:themeColor="text1"/>
          <w:sz w:val="28"/>
          <w:szCs w:val="28"/>
        </w:rPr>
        <w:t>CONTENTS</w:t>
      </w:r>
    </w:p>
    <w:p w14:paraId="7B4336EB" w14:textId="77777777" w:rsidR="00C71494" w:rsidRPr="007065AA" w:rsidRDefault="00C71494" w:rsidP="00C71494">
      <w:pPr>
        <w:spacing w:beforeLines="150" w:before="360" w:afterLines="150" w:after="360" w:line="240" w:lineRule="auto"/>
        <w:ind w:left="360" w:hanging="360"/>
        <w:jc w:val="both"/>
        <w:rPr>
          <w:rFonts w:ascii="Roboto" w:eastAsia="Times New Roman" w:hAnsi="Roboto" w:cs="Arial"/>
          <w:b/>
          <w:bCs/>
          <w:spacing w:val="-2"/>
          <w:kern w:val="28"/>
          <w:lang w:eastAsia="en-US"/>
        </w:rPr>
      </w:pPr>
      <w:r w:rsidRPr="007065AA">
        <w:rPr>
          <w:rFonts w:ascii="Roboto" w:eastAsia="Times New Roman" w:hAnsi="Roboto" w:cs="Arial"/>
          <w:b/>
          <w:bCs/>
          <w:spacing w:val="-2"/>
          <w:kern w:val="28"/>
          <w:lang w:eastAsia="en-US"/>
        </w:rPr>
        <w:t xml:space="preserve">Appendix A: </w:t>
      </w:r>
      <w:r w:rsidRPr="007065AA">
        <w:rPr>
          <w:rFonts w:ascii="Roboto" w:eastAsia="Times New Roman" w:hAnsi="Roboto" w:cs="Arial"/>
          <w:spacing w:val="-2"/>
          <w:kern w:val="28"/>
          <w:lang w:eastAsia="en-US"/>
        </w:rPr>
        <w:t>Terms of Reference</w:t>
      </w:r>
    </w:p>
    <w:p w14:paraId="5C9EC46A" w14:textId="77777777" w:rsidR="00C71494" w:rsidRPr="007065AA" w:rsidRDefault="00C71494" w:rsidP="00C71494">
      <w:pPr>
        <w:spacing w:beforeLines="150" w:before="360" w:afterLines="150" w:after="360" w:line="240" w:lineRule="auto"/>
        <w:ind w:left="360" w:hanging="360"/>
        <w:jc w:val="both"/>
        <w:rPr>
          <w:rFonts w:ascii="Roboto" w:eastAsia="Times New Roman" w:hAnsi="Roboto" w:cs="Arial"/>
          <w:b/>
          <w:bCs/>
          <w:spacing w:val="-2"/>
          <w:kern w:val="28"/>
          <w:lang w:eastAsia="en-US"/>
        </w:rPr>
      </w:pPr>
      <w:r w:rsidRPr="007065AA">
        <w:rPr>
          <w:rFonts w:ascii="Roboto" w:eastAsia="Times New Roman" w:hAnsi="Roboto" w:cs="Arial"/>
          <w:b/>
          <w:bCs/>
          <w:spacing w:val="-2"/>
          <w:kern w:val="28"/>
          <w:lang w:eastAsia="en-US"/>
        </w:rPr>
        <w:t xml:space="preserve">Appendix B:  </w:t>
      </w:r>
      <w:r w:rsidRPr="007065AA">
        <w:rPr>
          <w:rFonts w:ascii="Roboto" w:eastAsia="Times New Roman" w:hAnsi="Roboto" w:cs="Arial"/>
          <w:spacing w:val="-2"/>
          <w:kern w:val="28"/>
          <w:lang w:eastAsia="en-US"/>
        </w:rPr>
        <w:t>EOI Form</w:t>
      </w:r>
    </w:p>
    <w:p w14:paraId="51E1F7B0" w14:textId="77777777" w:rsidR="00C71494" w:rsidRPr="007065AA" w:rsidRDefault="00C71494" w:rsidP="00C71494">
      <w:pPr>
        <w:spacing w:beforeLines="150" w:before="360" w:afterLines="150" w:after="360" w:line="240" w:lineRule="auto"/>
        <w:ind w:left="360" w:hanging="360"/>
        <w:jc w:val="both"/>
        <w:rPr>
          <w:rFonts w:ascii="Roboto" w:eastAsia="Times New Roman" w:hAnsi="Roboto" w:cs="Arial"/>
          <w:lang w:eastAsia="en-US"/>
        </w:rPr>
      </w:pPr>
      <w:r w:rsidRPr="007065AA">
        <w:rPr>
          <w:rFonts w:ascii="Roboto" w:eastAsia="Times New Roman" w:hAnsi="Roboto" w:cs="Arial"/>
          <w:b/>
          <w:bCs/>
          <w:spacing w:val="-2"/>
          <w:kern w:val="28"/>
          <w:lang w:eastAsia="en-US"/>
        </w:rPr>
        <w:t xml:space="preserve">Appendix C: </w:t>
      </w:r>
      <w:r w:rsidRPr="007065AA">
        <w:rPr>
          <w:rFonts w:ascii="Roboto" w:eastAsia="Times New Roman" w:hAnsi="Roboto" w:cs="Arial"/>
          <w:spacing w:val="-2"/>
          <w:kern w:val="28"/>
          <w:lang w:eastAsia="en-US"/>
        </w:rPr>
        <w:t xml:space="preserve">Evaluation </w:t>
      </w:r>
      <w:r w:rsidRPr="007065AA">
        <w:rPr>
          <w:rFonts w:ascii="Roboto" w:eastAsia="Times New Roman" w:hAnsi="Roboto" w:cs="Arial"/>
          <w:lang w:eastAsia="en-US"/>
        </w:rPr>
        <w:t xml:space="preserve">Criteria </w:t>
      </w:r>
    </w:p>
    <w:p w14:paraId="64E80B54" w14:textId="77777777" w:rsidR="00C71494" w:rsidRDefault="00C71494" w:rsidP="00C71494">
      <w:r>
        <w:br w:type="page"/>
      </w:r>
    </w:p>
    <w:p w14:paraId="3507810A" w14:textId="77777777" w:rsidR="00C71494" w:rsidRDefault="00C71494" w:rsidP="00C71494">
      <w:pPr>
        <w:jc w:val="both"/>
        <w:rPr>
          <w:rFonts w:ascii="Roboto" w:eastAsia="Roboto" w:hAnsi="Roboto" w:cs="Roboto"/>
          <w:color w:val="000000" w:themeColor="text1"/>
        </w:rPr>
      </w:pPr>
      <w:r w:rsidRPr="2C464E73">
        <w:rPr>
          <w:rFonts w:ascii="Roboto" w:eastAsia="Roboto" w:hAnsi="Roboto" w:cs="Roboto"/>
          <w:b/>
          <w:bCs/>
          <w:lang w:eastAsia="en-US"/>
        </w:rPr>
        <w:lastRenderedPageBreak/>
        <w:t>Appendix A</w:t>
      </w:r>
      <w:r>
        <w:rPr>
          <w:rFonts w:ascii="Roboto" w:eastAsia="Roboto" w:hAnsi="Roboto" w:cs="Roboto"/>
          <w:b/>
          <w:bCs/>
          <w:lang w:eastAsia="en-US"/>
        </w:rPr>
        <w:t xml:space="preserve">: </w:t>
      </w:r>
      <w:r w:rsidRPr="6C816310">
        <w:rPr>
          <w:rFonts w:ascii="Roboto" w:eastAsia="Roboto" w:hAnsi="Roboto" w:cs="Roboto"/>
          <w:b/>
          <w:bCs/>
          <w:color w:val="000000" w:themeColor="text1"/>
        </w:rPr>
        <w:t>TERMS OF REFERENCE</w:t>
      </w:r>
    </w:p>
    <w:p w14:paraId="7BEE2935" w14:textId="77777777" w:rsidR="00C71494" w:rsidRDefault="00C71494" w:rsidP="00C71494">
      <w:pPr>
        <w:spacing w:after="0" w:line="240" w:lineRule="auto"/>
        <w:jc w:val="both"/>
        <w:rPr>
          <w:b/>
          <w:bCs/>
          <w:lang w:val="en-GB" w:eastAsia="en-US"/>
        </w:rPr>
      </w:pPr>
      <w:r>
        <w:rPr>
          <w:b/>
          <w:bCs/>
          <w:lang w:val="en-GB" w:eastAsia="en-US"/>
        </w:rPr>
        <w:t>Overview of Job Details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0"/>
        <w:gridCol w:w="6328"/>
      </w:tblGrid>
      <w:tr w:rsidR="00C71494" w14:paraId="265D4005" w14:textId="77777777" w:rsidTr="4626B18A">
        <w:trPr>
          <w:trHeight w:val="161"/>
        </w:trPr>
        <w:tc>
          <w:tcPr>
            <w:tcW w:w="3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E0E0E0"/>
            <w:hideMark/>
          </w:tcPr>
          <w:p w14:paraId="7AAFC884" w14:textId="77777777" w:rsidR="00C71494" w:rsidRPr="00C00AB4" w:rsidRDefault="00C71494"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b/>
                <w:bCs/>
                <w:kern w:val="2"/>
                <w:sz w:val="20"/>
                <w:szCs w:val="20"/>
                <w14:ligatures w14:val="standardContextual"/>
              </w:rPr>
              <w:t>Job Title:</w:t>
            </w:r>
            <w:r w:rsidRPr="00C00AB4">
              <w:rPr>
                <w:rFonts w:ascii="Roboto" w:eastAsia="Times New Roman" w:hAnsi="Roboto" w:cs="Arial"/>
                <w:kern w:val="2"/>
                <w:sz w:val="20"/>
                <w:szCs w:val="20"/>
                <w14:ligatures w14:val="standardContextual"/>
              </w:rPr>
              <w:t> </w:t>
            </w:r>
          </w:p>
        </w:tc>
        <w:tc>
          <w:tcPr>
            <w:tcW w:w="6328"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hideMark/>
          </w:tcPr>
          <w:p w14:paraId="44AC704E" w14:textId="1CEFA993" w:rsidR="00C71494" w:rsidRPr="00C00AB4" w:rsidRDefault="00C71494"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Pr>
                <w:rFonts w:ascii="Roboto" w:eastAsia="Times New Roman" w:hAnsi="Roboto" w:cs="Arial"/>
                <w:kern w:val="2"/>
                <w:sz w:val="18"/>
                <w:szCs w:val="18"/>
                <w14:ligatures w14:val="standardContextual"/>
              </w:rPr>
              <w:t>Portfolio Analyst</w:t>
            </w:r>
            <w:r w:rsidRPr="00C00AB4">
              <w:rPr>
                <w:rFonts w:ascii="Roboto" w:eastAsia="Times New Roman" w:hAnsi="Roboto" w:cs="Arial"/>
                <w:kern w:val="2"/>
                <w:sz w:val="18"/>
                <w:szCs w:val="18"/>
                <w14:ligatures w14:val="standardContextual"/>
              </w:rPr>
              <w:t> </w:t>
            </w:r>
          </w:p>
        </w:tc>
      </w:tr>
      <w:tr w:rsidR="00C71494" w14:paraId="7BC9F64B" w14:textId="77777777" w:rsidTr="4626B18A">
        <w:trPr>
          <w:trHeight w:val="271"/>
        </w:trPr>
        <w:tc>
          <w:tcPr>
            <w:tcW w:w="3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E0E0E0"/>
            <w:hideMark/>
          </w:tcPr>
          <w:p w14:paraId="626DD7EE" w14:textId="77777777" w:rsidR="00C71494" w:rsidRPr="00C00AB4" w:rsidRDefault="00C71494"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b/>
                <w:bCs/>
                <w:kern w:val="2"/>
                <w:sz w:val="20"/>
                <w:szCs w:val="20"/>
                <w14:ligatures w14:val="standardContextual"/>
              </w:rPr>
              <w:t>Division/Section:</w:t>
            </w:r>
            <w:r w:rsidRPr="00C00AB4">
              <w:rPr>
                <w:rFonts w:ascii="Roboto" w:eastAsia="Times New Roman" w:hAnsi="Roboto" w:cs="Arial"/>
                <w:kern w:val="2"/>
                <w:sz w:val="20"/>
                <w:szCs w:val="20"/>
                <w14:ligatures w14:val="standardContextual"/>
              </w:rPr>
              <w:t> </w:t>
            </w:r>
          </w:p>
        </w:tc>
        <w:tc>
          <w:tcPr>
            <w:tcW w:w="6328"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hideMark/>
          </w:tcPr>
          <w:p w14:paraId="2B01B6AE" w14:textId="77777777" w:rsidR="00C71494" w:rsidRPr="00C00AB4" w:rsidRDefault="00C71494"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kern w:val="2"/>
                <w:sz w:val="18"/>
                <w:szCs w:val="18"/>
                <w14:ligatures w14:val="standardContextual"/>
              </w:rPr>
              <w:t>Lives and Livelihood Fund Management Unit (LLFMU) </w:t>
            </w:r>
          </w:p>
        </w:tc>
      </w:tr>
      <w:tr w:rsidR="00C71494" w14:paraId="3FE8B28F" w14:textId="77777777" w:rsidTr="4626B18A">
        <w:trPr>
          <w:trHeight w:val="271"/>
        </w:trPr>
        <w:tc>
          <w:tcPr>
            <w:tcW w:w="3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E0E0E0"/>
            <w:hideMark/>
          </w:tcPr>
          <w:p w14:paraId="0DFA8739" w14:textId="77777777" w:rsidR="00C71494" w:rsidRPr="00C00AB4" w:rsidRDefault="00C71494"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b/>
                <w:bCs/>
                <w:kern w:val="2"/>
                <w:sz w:val="20"/>
                <w:szCs w:val="20"/>
                <w14:ligatures w14:val="standardContextual"/>
              </w:rPr>
              <w:t>Department:</w:t>
            </w:r>
            <w:r w:rsidRPr="00C00AB4">
              <w:rPr>
                <w:rFonts w:ascii="Roboto" w:eastAsia="Times New Roman" w:hAnsi="Roboto" w:cs="Arial"/>
                <w:kern w:val="2"/>
                <w:sz w:val="20"/>
                <w:szCs w:val="20"/>
                <w14:ligatures w14:val="standardContextual"/>
              </w:rPr>
              <w:t> </w:t>
            </w:r>
          </w:p>
        </w:tc>
        <w:tc>
          <w:tcPr>
            <w:tcW w:w="6328"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hideMark/>
          </w:tcPr>
          <w:p w14:paraId="5F223F71" w14:textId="77777777" w:rsidR="00C71494" w:rsidRPr="00C00AB4" w:rsidRDefault="00C71494"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kern w:val="2"/>
                <w:sz w:val="18"/>
                <w:szCs w:val="18"/>
                <w14:ligatures w14:val="standardContextual"/>
              </w:rPr>
              <w:t>Special and Trust Funds </w:t>
            </w:r>
          </w:p>
        </w:tc>
      </w:tr>
      <w:tr w:rsidR="00C71494" w14:paraId="5E769919" w14:textId="77777777" w:rsidTr="4626B18A">
        <w:trPr>
          <w:trHeight w:val="271"/>
        </w:trPr>
        <w:tc>
          <w:tcPr>
            <w:tcW w:w="3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E0E0E0"/>
            <w:hideMark/>
          </w:tcPr>
          <w:p w14:paraId="5D16EFFD" w14:textId="77777777" w:rsidR="00C71494" w:rsidRPr="00C00AB4" w:rsidRDefault="00C71494"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b/>
                <w:bCs/>
                <w:kern w:val="2"/>
                <w:sz w:val="20"/>
                <w:szCs w:val="20"/>
                <w14:ligatures w14:val="standardContextual"/>
              </w:rPr>
              <w:t>Location:</w:t>
            </w:r>
            <w:r w:rsidRPr="00C00AB4">
              <w:rPr>
                <w:rFonts w:ascii="Roboto" w:eastAsia="Times New Roman" w:hAnsi="Roboto" w:cs="Arial"/>
                <w:kern w:val="2"/>
                <w:sz w:val="20"/>
                <w:szCs w:val="20"/>
                <w14:ligatures w14:val="standardContextual"/>
              </w:rPr>
              <w:t> </w:t>
            </w:r>
          </w:p>
        </w:tc>
        <w:tc>
          <w:tcPr>
            <w:tcW w:w="6328"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hideMark/>
          </w:tcPr>
          <w:p w14:paraId="5401A728" w14:textId="51F475AC" w:rsidR="00C71494" w:rsidRPr="00C00AB4" w:rsidRDefault="00C71494"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kern w:val="2"/>
                <w:sz w:val="18"/>
                <w:szCs w:val="18"/>
                <w14:ligatures w14:val="standardContextual"/>
              </w:rPr>
              <w:t>IsDB HQ, Jeddah, KSA</w:t>
            </w:r>
          </w:p>
        </w:tc>
      </w:tr>
      <w:tr w:rsidR="00C71494" w14:paraId="3CDFDF42" w14:textId="77777777" w:rsidTr="4626B18A">
        <w:trPr>
          <w:trHeight w:val="26"/>
        </w:trPr>
        <w:tc>
          <w:tcPr>
            <w:tcW w:w="3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E0E0E0"/>
            <w:hideMark/>
          </w:tcPr>
          <w:p w14:paraId="06DC3FAF" w14:textId="77777777" w:rsidR="00C71494" w:rsidRPr="00C00AB4" w:rsidRDefault="00C71494"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b/>
                <w:bCs/>
                <w:kern w:val="2"/>
                <w:sz w:val="20"/>
                <w:szCs w:val="20"/>
                <w14:ligatures w14:val="standardContextual"/>
              </w:rPr>
              <w:t>Travel:</w:t>
            </w:r>
            <w:r w:rsidRPr="00C00AB4">
              <w:rPr>
                <w:rFonts w:ascii="Roboto" w:eastAsia="Times New Roman" w:hAnsi="Roboto" w:cs="Arial"/>
                <w:kern w:val="2"/>
                <w:sz w:val="20"/>
                <w:szCs w:val="20"/>
                <w14:ligatures w14:val="standardContextual"/>
              </w:rPr>
              <w:t> </w:t>
            </w:r>
          </w:p>
        </w:tc>
        <w:tc>
          <w:tcPr>
            <w:tcW w:w="6328"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hideMark/>
          </w:tcPr>
          <w:p w14:paraId="4A83C9C1" w14:textId="77777777" w:rsidR="00C71494" w:rsidRPr="00C00AB4" w:rsidRDefault="00C71494"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kern w:val="2"/>
                <w:sz w:val="18"/>
                <w:szCs w:val="18"/>
                <w14:ligatures w14:val="standardContextual"/>
              </w:rPr>
              <w:t>20% and above, depending on need.  </w:t>
            </w:r>
          </w:p>
        </w:tc>
      </w:tr>
      <w:tr w:rsidR="006E6F83" w14:paraId="2A688AD0" w14:textId="77777777" w:rsidTr="00536555">
        <w:trPr>
          <w:trHeight w:val="26"/>
        </w:trPr>
        <w:tc>
          <w:tcPr>
            <w:tcW w:w="3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E0E0E0"/>
          </w:tcPr>
          <w:p w14:paraId="290918C8" w14:textId="77777777" w:rsidR="006E6F83" w:rsidRPr="00C00AB4" w:rsidRDefault="006E6F83" w:rsidP="00536555">
            <w:pPr>
              <w:spacing w:after="0" w:line="240" w:lineRule="auto"/>
              <w:ind w:left="72" w:right="72"/>
              <w:textAlignment w:val="baseline"/>
              <w:rPr>
                <w:rFonts w:ascii="Roboto" w:eastAsia="Times New Roman" w:hAnsi="Roboto" w:cs="Arial"/>
                <w:b/>
                <w:bCs/>
                <w:kern w:val="2"/>
                <w:sz w:val="20"/>
                <w:szCs w:val="20"/>
                <w14:ligatures w14:val="standardContextual"/>
              </w:rPr>
            </w:pPr>
            <w:bookmarkStart w:id="1" w:name="_Hlk162529915"/>
            <w:r>
              <w:rPr>
                <w:rFonts w:ascii="Roboto" w:eastAsia="Times New Roman" w:hAnsi="Roboto" w:cs="Arial"/>
                <w:b/>
                <w:bCs/>
                <w:kern w:val="2"/>
                <w:sz w:val="20"/>
                <w:szCs w:val="20"/>
                <w14:ligatures w14:val="standardContextual"/>
              </w:rPr>
              <w:t>Contract duration:</w:t>
            </w:r>
          </w:p>
        </w:tc>
        <w:tc>
          <w:tcPr>
            <w:tcW w:w="6328"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Pr>
          <w:p w14:paraId="5D0881CD" w14:textId="77777777" w:rsidR="006E6F83" w:rsidRPr="00C00AB4" w:rsidRDefault="006E6F83" w:rsidP="00536555">
            <w:pPr>
              <w:spacing w:after="0" w:line="240" w:lineRule="auto"/>
              <w:ind w:left="72" w:right="72"/>
              <w:textAlignment w:val="baseline"/>
              <w:rPr>
                <w:rFonts w:ascii="Roboto" w:eastAsia="Times New Roman" w:hAnsi="Roboto" w:cs="Arial"/>
                <w:kern w:val="2"/>
                <w:sz w:val="18"/>
                <w:szCs w:val="18"/>
                <w14:ligatures w14:val="standardContextual"/>
              </w:rPr>
            </w:pPr>
            <w:r>
              <w:rPr>
                <w:rFonts w:ascii="Roboto" w:eastAsia="Times New Roman" w:hAnsi="Roboto" w:cs="Arial"/>
                <w:kern w:val="2"/>
                <w:sz w:val="18"/>
                <w:szCs w:val="18"/>
                <w14:ligatures w14:val="standardContextual"/>
              </w:rPr>
              <w:t>Annual, renewable</w:t>
            </w:r>
          </w:p>
        </w:tc>
      </w:tr>
    </w:tbl>
    <w:bookmarkEnd w:id="1"/>
    <w:p w14:paraId="46F722D2" w14:textId="77777777" w:rsidR="00C71494" w:rsidRDefault="00C71494" w:rsidP="00C71494">
      <w:pPr>
        <w:spacing w:after="0" w:line="240" w:lineRule="auto"/>
        <w:rPr>
          <w:b/>
          <w:bCs/>
          <w:color w:val="000000" w:themeColor="text1"/>
          <w:lang w:val="en-GB"/>
        </w:rPr>
      </w:pPr>
      <w:r>
        <w:rPr>
          <w:b/>
          <w:bCs/>
          <w:color w:val="000000" w:themeColor="text1"/>
          <w:lang w:val="en-GB"/>
        </w:rPr>
        <w:t>Job Purpose:</w:t>
      </w:r>
    </w:p>
    <w:p w14:paraId="11FFB952" w14:textId="77777777" w:rsidR="00C71494" w:rsidRPr="00DA2B33" w:rsidRDefault="00C71494" w:rsidP="00C71494">
      <w:pPr>
        <w:numPr>
          <w:ilvl w:val="0"/>
          <w:numId w:val="2"/>
        </w:numPr>
        <w:spacing w:after="0" w:line="240" w:lineRule="auto"/>
        <w:rPr>
          <w:lang w:eastAsia="en-US"/>
        </w:rPr>
      </w:pPr>
      <w:r w:rsidRPr="00DA2B33">
        <w:rPr>
          <w:lang w:eastAsia="en-US"/>
        </w:rPr>
        <w:t xml:space="preserve">Support capacity development and streamlining of communications and visibility interventions and planning </w:t>
      </w:r>
      <w:r>
        <w:rPr>
          <w:lang w:eastAsia="en-US"/>
        </w:rPr>
        <w:t xml:space="preserve">among projects </w:t>
      </w:r>
      <w:r w:rsidRPr="00DA2B33">
        <w:rPr>
          <w:lang w:eastAsia="en-US"/>
        </w:rPr>
        <w:t>in the existing LLF portfolio.</w:t>
      </w:r>
    </w:p>
    <w:p w14:paraId="1A7528E7" w14:textId="77777777" w:rsidR="00C71494" w:rsidRPr="00DA2B33" w:rsidRDefault="00C71494" w:rsidP="00C71494">
      <w:pPr>
        <w:numPr>
          <w:ilvl w:val="0"/>
          <w:numId w:val="2"/>
        </w:numPr>
        <w:spacing w:after="0" w:line="240" w:lineRule="auto"/>
        <w:rPr>
          <w:lang w:eastAsia="en-US"/>
        </w:rPr>
      </w:pPr>
      <w:r>
        <w:rPr>
          <w:lang w:eastAsia="en-US"/>
        </w:rPr>
        <w:t>S</w:t>
      </w:r>
      <w:r w:rsidRPr="00DA2B33">
        <w:rPr>
          <w:lang w:eastAsia="en-US"/>
        </w:rPr>
        <w:t>upport the integration of this high</w:t>
      </w:r>
      <w:r>
        <w:rPr>
          <w:lang w:eastAsia="en-US"/>
        </w:rPr>
        <w:t>-</w:t>
      </w:r>
      <w:r w:rsidRPr="00DA2B33">
        <w:rPr>
          <w:lang w:eastAsia="en-US"/>
        </w:rPr>
        <w:t xml:space="preserve">priority area in </w:t>
      </w:r>
      <w:r>
        <w:rPr>
          <w:lang w:eastAsia="en-US"/>
        </w:rPr>
        <w:t xml:space="preserve">future </w:t>
      </w:r>
      <w:r w:rsidRPr="00DA2B33">
        <w:rPr>
          <w:lang w:eastAsia="en-US"/>
        </w:rPr>
        <w:t>project design and execution.</w:t>
      </w:r>
    </w:p>
    <w:p w14:paraId="1BAEDC8B" w14:textId="77777777" w:rsidR="00C71494" w:rsidRPr="00E84306" w:rsidRDefault="00C71494" w:rsidP="00C71494">
      <w:pPr>
        <w:pStyle w:val="ListParagraph"/>
        <w:spacing w:after="0" w:line="240" w:lineRule="auto"/>
        <w:rPr>
          <w:b/>
          <w:bCs/>
          <w:color w:val="000000" w:themeColor="text1"/>
          <w:lang w:val="en-GB"/>
        </w:rPr>
      </w:pPr>
    </w:p>
    <w:p w14:paraId="1E4F83EF" w14:textId="77777777" w:rsidR="00C71494" w:rsidRDefault="00C71494" w:rsidP="00C71494">
      <w:pPr>
        <w:spacing w:after="0" w:line="240" w:lineRule="auto"/>
        <w:rPr>
          <w:b/>
          <w:bCs/>
          <w:color w:val="000000" w:themeColor="text1"/>
          <w:lang w:val="en-GB"/>
        </w:rPr>
      </w:pPr>
      <w:r w:rsidRPr="00BA1274">
        <w:rPr>
          <w:b/>
          <w:bCs/>
          <w:color w:val="000000" w:themeColor="text1"/>
          <w:lang w:val="en-GB"/>
        </w:rPr>
        <w:t>Key Accountabilities:</w:t>
      </w:r>
    </w:p>
    <w:p w14:paraId="6B852D95" w14:textId="0EC1615B" w:rsidR="00C71494" w:rsidRPr="008A486E" w:rsidRDefault="00C71494" w:rsidP="00C71494">
      <w:pPr>
        <w:pStyle w:val="ListParagraph"/>
        <w:numPr>
          <w:ilvl w:val="0"/>
          <w:numId w:val="1"/>
        </w:numPr>
        <w:spacing w:after="0" w:line="240" w:lineRule="auto"/>
        <w:rPr>
          <w:color w:val="000000" w:themeColor="text1"/>
        </w:rPr>
      </w:pPr>
      <w:r w:rsidRPr="008A486E">
        <w:rPr>
          <w:b/>
          <w:bCs/>
          <w:color w:val="000000" w:themeColor="text1"/>
          <w:lang w:val="en-GB"/>
        </w:rPr>
        <w:t xml:space="preserve">Operational </w:t>
      </w:r>
      <w:r>
        <w:rPr>
          <w:b/>
          <w:bCs/>
          <w:color w:val="000000" w:themeColor="text1"/>
          <w:lang w:val="en-GB"/>
        </w:rPr>
        <w:t>and</w:t>
      </w:r>
      <w:r w:rsidRPr="008A486E">
        <w:rPr>
          <w:b/>
          <w:bCs/>
          <w:color w:val="000000" w:themeColor="text1"/>
          <w:lang w:val="en-GB"/>
        </w:rPr>
        <w:t xml:space="preserve"> Implementation</w:t>
      </w:r>
      <w:r>
        <w:rPr>
          <w:b/>
          <w:bCs/>
          <w:color w:val="000000" w:themeColor="text1"/>
          <w:lang w:val="en-GB"/>
        </w:rPr>
        <w:t xml:space="preserve"> support:</w:t>
      </w:r>
    </w:p>
    <w:p w14:paraId="08F2C3E1" w14:textId="0E3A30F9" w:rsidR="00C71494" w:rsidRPr="00C71494" w:rsidRDefault="00C71494" w:rsidP="00C71494">
      <w:pPr>
        <w:numPr>
          <w:ilvl w:val="1"/>
          <w:numId w:val="1"/>
        </w:numPr>
        <w:spacing w:after="0" w:line="240" w:lineRule="auto"/>
        <w:rPr>
          <w:color w:val="000000" w:themeColor="text1"/>
          <w:lang w:val="en-GB"/>
        </w:rPr>
      </w:pPr>
      <w:r w:rsidRPr="00C71494">
        <w:rPr>
          <w:color w:val="000000" w:themeColor="text1"/>
        </w:rPr>
        <w:t>Support the implementation</w:t>
      </w:r>
      <w:r w:rsidR="00F6079E">
        <w:rPr>
          <w:color w:val="000000" w:themeColor="text1"/>
        </w:rPr>
        <w:t xml:space="preserve"> and monitoring</w:t>
      </w:r>
      <w:r w:rsidRPr="00C71494">
        <w:rPr>
          <w:color w:val="000000" w:themeColor="text1"/>
        </w:rPr>
        <w:t xml:space="preserve"> of LLF activities, work plans and KPIs for the LLF Management Unit</w:t>
      </w:r>
      <w:r>
        <w:rPr>
          <w:color w:val="000000" w:themeColor="text1"/>
        </w:rPr>
        <w:t>.</w:t>
      </w:r>
    </w:p>
    <w:p w14:paraId="1D62C86F" w14:textId="77777777" w:rsidR="00C71494" w:rsidRPr="00C71494" w:rsidRDefault="00C71494" w:rsidP="00C71494">
      <w:pPr>
        <w:numPr>
          <w:ilvl w:val="1"/>
          <w:numId w:val="1"/>
        </w:numPr>
        <w:spacing w:after="0" w:line="240" w:lineRule="auto"/>
        <w:rPr>
          <w:color w:val="000000" w:themeColor="text1"/>
          <w:lang w:val="en-GB"/>
        </w:rPr>
      </w:pPr>
      <w:r w:rsidRPr="00C71494">
        <w:rPr>
          <w:color w:val="000000" w:themeColor="text1"/>
        </w:rPr>
        <w:t>Support the development and execution of fund policies and procedures for the LLFMU in the Operations Manual, including new solutions that enhance the effectiveness of LLF operations</w:t>
      </w:r>
      <w:r>
        <w:rPr>
          <w:color w:val="000000" w:themeColor="text1"/>
        </w:rPr>
        <w:t>.</w:t>
      </w:r>
    </w:p>
    <w:p w14:paraId="3A1AA48F" w14:textId="77777777" w:rsidR="00C71494" w:rsidRPr="00C71494" w:rsidRDefault="00C71494" w:rsidP="00C71494">
      <w:pPr>
        <w:numPr>
          <w:ilvl w:val="1"/>
          <w:numId w:val="1"/>
        </w:numPr>
        <w:spacing w:after="0" w:line="240" w:lineRule="auto"/>
        <w:rPr>
          <w:color w:val="000000" w:themeColor="text1"/>
          <w:lang w:val="en-GB"/>
        </w:rPr>
      </w:pPr>
      <w:r w:rsidRPr="00C71494">
        <w:rPr>
          <w:color w:val="000000" w:themeColor="text1"/>
        </w:rPr>
        <w:t>Collect and analyze data on global trends that could impact the economic future of LLF, utilizing the data to draft initial strategic recommendations.   </w:t>
      </w:r>
    </w:p>
    <w:p w14:paraId="29D56073" w14:textId="77777777" w:rsidR="00C71494" w:rsidRPr="00C71494" w:rsidRDefault="00C71494" w:rsidP="00C71494">
      <w:pPr>
        <w:numPr>
          <w:ilvl w:val="1"/>
          <w:numId w:val="1"/>
        </w:numPr>
        <w:spacing w:after="0" w:line="240" w:lineRule="auto"/>
        <w:rPr>
          <w:color w:val="000000" w:themeColor="text1"/>
          <w:lang w:val="en-GB"/>
        </w:rPr>
      </w:pPr>
      <w:r w:rsidRPr="00C71494">
        <w:rPr>
          <w:color w:val="000000" w:themeColor="text1"/>
        </w:rPr>
        <w:t>Prepare briefing materials and talking points related to policy and strategy foresight for senior LLFMU staff.</w:t>
      </w:r>
    </w:p>
    <w:p w14:paraId="4127CD0A" w14:textId="77777777" w:rsidR="00C71494" w:rsidRPr="00C71494" w:rsidRDefault="00C71494" w:rsidP="00C71494">
      <w:pPr>
        <w:numPr>
          <w:ilvl w:val="1"/>
          <w:numId w:val="1"/>
        </w:numPr>
        <w:spacing w:after="0" w:line="240" w:lineRule="auto"/>
        <w:rPr>
          <w:color w:val="000000" w:themeColor="text1"/>
          <w:lang w:val="en-GB"/>
        </w:rPr>
      </w:pPr>
      <w:r w:rsidRPr="00C71494">
        <w:rPr>
          <w:color w:val="000000" w:themeColor="text1"/>
        </w:rPr>
        <w:t>Prepare detailed information for IsDB committees, including drafting progress reports and taking minutes.  </w:t>
      </w:r>
    </w:p>
    <w:p w14:paraId="72F12899" w14:textId="77777777" w:rsidR="00C71494" w:rsidRPr="00CC12AE" w:rsidRDefault="00C71494" w:rsidP="00C71494">
      <w:pPr>
        <w:numPr>
          <w:ilvl w:val="1"/>
          <w:numId w:val="1"/>
        </w:numPr>
        <w:spacing w:after="0" w:line="240" w:lineRule="auto"/>
        <w:rPr>
          <w:color w:val="000000" w:themeColor="text1"/>
          <w:lang w:val="en-GB"/>
        </w:rPr>
      </w:pPr>
      <w:r w:rsidRPr="00C71494">
        <w:rPr>
          <w:color w:val="000000" w:themeColor="text1"/>
        </w:rPr>
        <w:t xml:space="preserve">Provide support for the organization of IsDB committees, </w:t>
      </w:r>
      <w:proofErr w:type="gramStart"/>
      <w:r w:rsidRPr="00C71494">
        <w:rPr>
          <w:color w:val="000000" w:themeColor="text1"/>
        </w:rPr>
        <w:t>including:</w:t>
      </w:r>
      <w:proofErr w:type="gramEnd"/>
      <w:r w:rsidRPr="00C71494">
        <w:rPr>
          <w:color w:val="000000" w:themeColor="text1"/>
        </w:rPr>
        <w:t xml:space="preserve"> maintaining an annual LLF calendar, maintaining contact sheets, managing email lists, reviewing translations of documents, and overseeing official registers of participants. The analyst will be responsible for and </w:t>
      </w:r>
      <w:r w:rsidRPr="00CC12AE">
        <w:rPr>
          <w:color w:val="000000" w:themeColor="text1"/>
        </w:rPr>
        <w:t>maintain a document management system to ensure the LLFMU successfully engages with the relevant IsDB committees and governance processes.  </w:t>
      </w:r>
    </w:p>
    <w:p w14:paraId="159578CD" w14:textId="3FA68961" w:rsidR="00C71494" w:rsidRPr="00CC12AE" w:rsidRDefault="00C71494" w:rsidP="00C71494">
      <w:pPr>
        <w:numPr>
          <w:ilvl w:val="1"/>
          <w:numId w:val="1"/>
        </w:numPr>
        <w:spacing w:after="0" w:line="240" w:lineRule="auto"/>
        <w:rPr>
          <w:color w:val="000000" w:themeColor="text1"/>
          <w:lang w:val="en-GB"/>
        </w:rPr>
      </w:pPr>
      <w:r w:rsidRPr="00CC12AE">
        <w:rPr>
          <w:color w:val="000000" w:themeColor="text1"/>
        </w:rPr>
        <w:t>Support the sector experts, regional hubs, external partners, and project teams in the identification, design, and execution of projects across the LLF portfolio as needed.  </w:t>
      </w:r>
    </w:p>
    <w:p w14:paraId="2248072C" w14:textId="77777777" w:rsidR="00C71494" w:rsidRPr="00CC12AE" w:rsidRDefault="00C71494" w:rsidP="00C71494">
      <w:pPr>
        <w:pStyle w:val="paragraph"/>
        <w:spacing w:before="0" w:beforeAutospacing="0" w:after="0" w:afterAutospacing="0"/>
        <w:textAlignment w:val="baseline"/>
        <w:rPr>
          <w:rFonts w:ascii="Segoe UI" w:hAnsi="Segoe UI" w:cs="Segoe UI"/>
          <w:sz w:val="18"/>
          <w:szCs w:val="18"/>
        </w:rPr>
      </w:pPr>
      <w:r w:rsidRPr="00CC12AE">
        <w:rPr>
          <w:rStyle w:val="normaltextrun"/>
          <w:rFonts w:ascii="Arial" w:eastAsiaTheme="minorEastAsia" w:hAnsi="Arial" w:cs="Arial"/>
          <w:sz w:val="18"/>
          <w:szCs w:val="18"/>
        </w:rPr>
        <w:t> </w:t>
      </w:r>
      <w:r w:rsidRPr="00CC12AE">
        <w:rPr>
          <w:rStyle w:val="eop"/>
          <w:rFonts w:ascii="Arial" w:hAnsi="Arial" w:cs="Arial"/>
          <w:sz w:val="18"/>
          <w:szCs w:val="18"/>
        </w:rPr>
        <w:t> </w:t>
      </w:r>
    </w:p>
    <w:p w14:paraId="2130A4EB" w14:textId="63162D2D" w:rsidR="00C71494" w:rsidRPr="00CC12AE" w:rsidRDefault="00C71494" w:rsidP="00C71494">
      <w:pPr>
        <w:pStyle w:val="ListParagraph"/>
        <w:numPr>
          <w:ilvl w:val="0"/>
          <w:numId w:val="1"/>
        </w:numPr>
        <w:spacing w:after="0" w:line="240" w:lineRule="auto"/>
        <w:rPr>
          <w:rFonts w:ascii="Calibri" w:hAnsi="Calibri" w:cs="Arial"/>
          <w:b/>
          <w:bCs/>
          <w:color w:val="000000" w:themeColor="text1"/>
        </w:rPr>
      </w:pPr>
      <w:proofErr w:type="spellStart"/>
      <w:r w:rsidRPr="00CC12AE">
        <w:rPr>
          <w:rFonts w:ascii="Calibri" w:hAnsi="Calibri"/>
          <w:b/>
          <w:bCs/>
          <w:color w:val="000000" w:themeColor="text1"/>
        </w:rPr>
        <w:t>aRBM</w:t>
      </w:r>
      <w:proofErr w:type="spellEnd"/>
      <w:r w:rsidRPr="00CC12AE">
        <w:rPr>
          <w:rFonts w:ascii="Calibri" w:hAnsi="Calibri"/>
          <w:b/>
          <w:bCs/>
          <w:color w:val="000000" w:themeColor="text1"/>
        </w:rPr>
        <w:t xml:space="preserve"> Analysis and Support</w:t>
      </w:r>
      <w:r w:rsidRPr="00CC12AE">
        <w:rPr>
          <w:rFonts w:ascii="Calibri" w:hAnsi="Calibri" w:cs="Arial"/>
          <w:b/>
          <w:bCs/>
          <w:color w:val="000000" w:themeColor="text1"/>
        </w:rPr>
        <w:t xml:space="preserve">: </w:t>
      </w:r>
    </w:p>
    <w:p w14:paraId="3ABE4EDF" w14:textId="77777777" w:rsidR="00C71494" w:rsidRPr="00C71494" w:rsidRDefault="00C71494" w:rsidP="00C71494">
      <w:pPr>
        <w:numPr>
          <w:ilvl w:val="1"/>
          <w:numId w:val="1"/>
        </w:numPr>
        <w:spacing w:after="0" w:line="240" w:lineRule="auto"/>
        <w:rPr>
          <w:color w:val="000000" w:themeColor="text1"/>
          <w:lang w:val="en-GB"/>
        </w:rPr>
      </w:pPr>
      <w:r w:rsidRPr="00C71494">
        <w:rPr>
          <w:color w:val="000000" w:themeColor="text1"/>
        </w:rPr>
        <w:t xml:space="preserve">Assist the </w:t>
      </w:r>
      <w:proofErr w:type="spellStart"/>
      <w:r w:rsidRPr="00C71494">
        <w:rPr>
          <w:color w:val="000000" w:themeColor="text1"/>
        </w:rPr>
        <w:t>aRBM</w:t>
      </w:r>
      <w:proofErr w:type="spellEnd"/>
      <w:r w:rsidRPr="00C71494">
        <w:rPr>
          <w:color w:val="000000" w:themeColor="text1"/>
        </w:rPr>
        <w:t xml:space="preserve"> Specialist in the implementation of the LLF results framework and </w:t>
      </w:r>
      <w:proofErr w:type="spellStart"/>
      <w:r w:rsidRPr="00C71494">
        <w:rPr>
          <w:color w:val="000000" w:themeColor="text1"/>
        </w:rPr>
        <w:t>aRBM</w:t>
      </w:r>
      <w:proofErr w:type="spellEnd"/>
      <w:r w:rsidRPr="00C71494">
        <w:rPr>
          <w:color w:val="000000" w:themeColor="text1"/>
        </w:rPr>
        <w:t xml:space="preserve"> systems, including associated processes/procedures and tools that will enable the collection, storage and reporting of data related to all LLFMU activities.  </w:t>
      </w:r>
    </w:p>
    <w:p w14:paraId="1BB4FF00" w14:textId="1DC607F6" w:rsidR="00C71494" w:rsidRPr="00C71494" w:rsidRDefault="00C71494" w:rsidP="00C71494">
      <w:pPr>
        <w:numPr>
          <w:ilvl w:val="1"/>
          <w:numId w:val="1"/>
        </w:numPr>
        <w:spacing w:after="0" w:line="240" w:lineRule="auto"/>
        <w:rPr>
          <w:color w:val="000000" w:themeColor="text1"/>
          <w:lang w:val="en-GB"/>
        </w:rPr>
      </w:pPr>
      <w:r w:rsidRPr="00C71494">
        <w:rPr>
          <w:color w:val="000000" w:themeColor="text1"/>
        </w:rPr>
        <w:t xml:space="preserve">Support the monitoring of the quality and completeness of data for tracking project </w:t>
      </w:r>
      <w:r w:rsidR="00F6079E">
        <w:rPr>
          <w:color w:val="000000" w:themeColor="text1"/>
        </w:rPr>
        <w:t xml:space="preserve">and portfolio </w:t>
      </w:r>
      <w:r w:rsidRPr="00C71494">
        <w:rPr>
          <w:color w:val="000000" w:themeColor="text1"/>
        </w:rPr>
        <w:t>performance and evidence-based decision making, identifying, and solving data problems when they arise.  </w:t>
      </w:r>
    </w:p>
    <w:p w14:paraId="1A9DCEAF" w14:textId="77777777" w:rsidR="00C71494" w:rsidRPr="00C71494" w:rsidRDefault="00C71494" w:rsidP="00C71494">
      <w:pPr>
        <w:numPr>
          <w:ilvl w:val="1"/>
          <w:numId w:val="1"/>
        </w:numPr>
        <w:spacing w:after="0" w:line="240" w:lineRule="auto"/>
        <w:rPr>
          <w:color w:val="000000" w:themeColor="text1"/>
          <w:lang w:val="en-GB"/>
        </w:rPr>
      </w:pPr>
      <w:r w:rsidRPr="00C71494">
        <w:rPr>
          <w:color w:val="000000" w:themeColor="text1"/>
        </w:rPr>
        <w:t xml:space="preserve">Collect and </w:t>
      </w:r>
      <w:proofErr w:type="spellStart"/>
      <w:r w:rsidRPr="00C71494">
        <w:rPr>
          <w:color w:val="000000" w:themeColor="text1"/>
        </w:rPr>
        <w:t>analyse</w:t>
      </w:r>
      <w:proofErr w:type="spellEnd"/>
      <w:r w:rsidRPr="00C71494">
        <w:rPr>
          <w:color w:val="000000" w:themeColor="text1"/>
        </w:rPr>
        <w:t xml:space="preserve"> large and complex data sets utilizing statistical methods to understand the impact of LLF projects and the overall fund on their intended goals.   </w:t>
      </w:r>
    </w:p>
    <w:p w14:paraId="47DEB790" w14:textId="77777777" w:rsidR="00C71494" w:rsidRPr="00C71494" w:rsidRDefault="00C71494" w:rsidP="00C71494">
      <w:pPr>
        <w:numPr>
          <w:ilvl w:val="1"/>
          <w:numId w:val="1"/>
        </w:numPr>
        <w:spacing w:after="0" w:line="240" w:lineRule="auto"/>
        <w:rPr>
          <w:color w:val="000000" w:themeColor="text1"/>
          <w:lang w:val="en-GB"/>
        </w:rPr>
      </w:pPr>
      <w:r w:rsidRPr="00C71494">
        <w:rPr>
          <w:color w:val="000000" w:themeColor="text1"/>
        </w:rPr>
        <w:t xml:space="preserve">In coordination with the </w:t>
      </w:r>
      <w:proofErr w:type="spellStart"/>
      <w:r w:rsidRPr="00C71494">
        <w:rPr>
          <w:color w:val="000000" w:themeColor="text1"/>
        </w:rPr>
        <w:t>aRBM</w:t>
      </w:r>
      <w:proofErr w:type="spellEnd"/>
      <w:r w:rsidRPr="00C71494">
        <w:rPr>
          <w:color w:val="000000" w:themeColor="text1"/>
        </w:rPr>
        <w:t xml:space="preserve"> Specialist, develop and maintain the LLF data dashboard, reports and visualizations that effectively communicate project and portfolio data insights to internal partners and external stakeholders.  </w:t>
      </w:r>
    </w:p>
    <w:p w14:paraId="54A58A46" w14:textId="77777777" w:rsidR="00C71494" w:rsidRPr="00C71494" w:rsidRDefault="00C71494" w:rsidP="00C71494">
      <w:pPr>
        <w:numPr>
          <w:ilvl w:val="1"/>
          <w:numId w:val="1"/>
        </w:numPr>
        <w:spacing w:after="0" w:line="240" w:lineRule="auto"/>
        <w:rPr>
          <w:color w:val="000000" w:themeColor="text1"/>
          <w:lang w:val="en-GB"/>
        </w:rPr>
      </w:pPr>
      <w:r w:rsidRPr="00C71494">
        <w:rPr>
          <w:color w:val="000000" w:themeColor="text1"/>
        </w:rPr>
        <w:t xml:space="preserve">Identify trends and patterns in project-related data and provide data-driven recommendations to the </w:t>
      </w:r>
      <w:proofErr w:type="spellStart"/>
      <w:r w:rsidRPr="00C71494">
        <w:rPr>
          <w:color w:val="000000" w:themeColor="text1"/>
        </w:rPr>
        <w:t>aRBM</w:t>
      </w:r>
      <w:proofErr w:type="spellEnd"/>
      <w:r w:rsidRPr="00C71494">
        <w:rPr>
          <w:color w:val="000000" w:themeColor="text1"/>
        </w:rPr>
        <w:t xml:space="preserve"> Specialist, Sector Specialists and Operations Lead.  </w:t>
      </w:r>
    </w:p>
    <w:p w14:paraId="63CFD900" w14:textId="77777777" w:rsidR="00C71494" w:rsidRPr="00C71494" w:rsidRDefault="00C71494" w:rsidP="00C71494">
      <w:pPr>
        <w:numPr>
          <w:ilvl w:val="1"/>
          <w:numId w:val="1"/>
        </w:numPr>
        <w:spacing w:after="0" w:line="240" w:lineRule="auto"/>
        <w:rPr>
          <w:color w:val="000000" w:themeColor="text1"/>
          <w:lang w:val="en-GB"/>
        </w:rPr>
      </w:pPr>
      <w:r w:rsidRPr="00C71494">
        <w:rPr>
          <w:color w:val="000000" w:themeColor="text1"/>
        </w:rPr>
        <w:t>Continuously monitor and evaluate the effectiveness of data analyses and processes, and support initiatives for data integrity and normalization.  </w:t>
      </w:r>
    </w:p>
    <w:p w14:paraId="71CDA8BB" w14:textId="77777777" w:rsidR="00C71494" w:rsidRPr="00C71494" w:rsidRDefault="00C71494" w:rsidP="00C71494">
      <w:pPr>
        <w:numPr>
          <w:ilvl w:val="1"/>
          <w:numId w:val="1"/>
        </w:numPr>
        <w:spacing w:after="0" w:line="240" w:lineRule="auto"/>
        <w:rPr>
          <w:color w:val="000000" w:themeColor="text1"/>
          <w:lang w:val="en-GB"/>
        </w:rPr>
      </w:pPr>
      <w:r w:rsidRPr="00C71494">
        <w:rPr>
          <w:color w:val="000000" w:themeColor="text1"/>
        </w:rPr>
        <w:lastRenderedPageBreak/>
        <w:t xml:space="preserve">Assist the </w:t>
      </w:r>
      <w:proofErr w:type="spellStart"/>
      <w:r w:rsidRPr="00C71494">
        <w:rPr>
          <w:color w:val="000000" w:themeColor="text1"/>
        </w:rPr>
        <w:t>aRBM</w:t>
      </w:r>
      <w:proofErr w:type="spellEnd"/>
      <w:r w:rsidRPr="00C71494">
        <w:rPr>
          <w:color w:val="000000" w:themeColor="text1"/>
        </w:rPr>
        <w:t xml:space="preserve"> Specialist in conducting </w:t>
      </w:r>
      <w:proofErr w:type="gramStart"/>
      <w:r w:rsidRPr="00C71494">
        <w:rPr>
          <w:color w:val="000000" w:themeColor="text1"/>
        </w:rPr>
        <w:t>trainings</w:t>
      </w:r>
      <w:proofErr w:type="gramEnd"/>
      <w:r w:rsidRPr="00C71494">
        <w:rPr>
          <w:color w:val="000000" w:themeColor="text1"/>
        </w:rPr>
        <w:t xml:space="preserve"> for the technical project/regional hub staff involved in data collection and in the proper use of data collection tools.  </w:t>
      </w:r>
    </w:p>
    <w:p w14:paraId="3A6F5EE8" w14:textId="77777777" w:rsidR="00C71494" w:rsidRPr="00C71494" w:rsidRDefault="00C71494" w:rsidP="00C71494">
      <w:pPr>
        <w:numPr>
          <w:ilvl w:val="1"/>
          <w:numId w:val="1"/>
        </w:numPr>
        <w:spacing w:after="0" w:line="240" w:lineRule="auto"/>
        <w:rPr>
          <w:color w:val="000000" w:themeColor="text1"/>
          <w:lang w:val="en-GB"/>
        </w:rPr>
      </w:pPr>
      <w:r w:rsidRPr="00C71494">
        <w:rPr>
          <w:color w:val="000000" w:themeColor="text1"/>
        </w:rPr>
        <w:t>Assist in developing and reviewing MU reports to the LLF donors to ensure quality, accuracy, and that they capture the outputs and outcomes as expected</w:t>
      </w:r>
      <w:r>
        <w:rPr>
          <w:color w:val="000000" w:themeColor="text1"/>
        </w:rPr>
        <w:t>.</w:t>
      </w:r>
    </w:p>
    <w:p w14:paraId="572F1493" w14:textId="2BD58C2D" w:rsidR="00C71494" w:rsidRPr="00C71494" w:rsidRDefault="00C71494" w:rsidP="00C71494">
      <w:pPr>
        <w:numPr>
          <w:ilvl w:val="1"/>
          <w:numId w:val="1"/>
        </w:numPr>
        <w:spacing w:after="0" w:line="240" w:lineRule="auto"/>
        <w:rPr>
          <w:color w:val="000000" w:themeColor="text1"/>
          <w:lang w:val="en-GB"/>
        </w:rPr>
      </w:pPr>
      <w:r w:rsidRPr="00C71494">
        <w:rPr>
          <w:color w:val="000000" w:themeColor="text1"/>
        </w:rPr>
        <w:t xml:space="preserve">Perform additional tasks as required by the </w:t>
      </w:r>
      <w:proofErr w:type="spellStart"/>
      <w:r w:rsidRPr="00C71494">
        <w:rPr>
          <w:color w:val="000000" w:themeColor="text1"/>
        </w:rPr>
        <w:t>aRBM</w:t>
      </w:r>
      <w:proofErr w:type="spellEnd"/>
      <w:r w:rsidRPr="00C71494">
        <w:rPr>
          <w:color w:val="000000" w:themeColor="text1"/>
        </w:rPr>
        <w:t xml:space="preserve"> Specialist.  </w:t>
      </w:r>
    </w:p>
    <w:p w14:paraId="518FE670" w14:textId="1445AC9E" w:rsidR="00ED7EEE" w:rsidRPr="00CC12AE" w:rsidRDefault="00C71494" w:rsidP="00CC12AE">
      <w:pPr>
        <w:pStyle w:val="ListParagraph"/>
        <w:numPr>
          <w:ilvl w:val="0"/>
          <w:numId w:val="1"/>
        </w:numPr>
        <w:spacing w:after="0" w:line="240" w:lineRule="auto"/>
        <w:rPr>
          <w:color w:val="000000" w:themeColor="text1"/>
          <w:lang w:val="en-GB"/>
        </w:rPr>
      </w:pPr>
      <w:r w:rsidRPr="00C71494">
        <w:rPr>
          <w:rFonts w:ascii="Calibri" w:hAnsi="Calibri"/>
          <w:b/>
          <w:bCs/>
          <w:color w:val="000000" w:themeColor="text1"/>
        </w:rPr>
        <w:t>Coordination, Communication &amp; Follow-Up</w:t>
      </w:r>
      <w:r>
        <w:rPr>
          <w:rStyle w:val="normaltextrun"/>
          <w:rFonts w:ascii="Arial" w:hAnsi="Arial" w:cs="Arial"/>
          <w:color w:val="000000"/>
          <w:sz w:val="18"/>
          <w:szCs w:val="18"/>
          <w:shd w:val="clear" w:color="auto" w:fill="FFFFFF"/>
        </w:rPr>
        <w:t xml:space="preserve">: </w:t>
      </w:r>
    </w:p>
    <w:p w14:paraId="0E474668" w14:textId="0173C66D" w:rsidR="00EA5949" w:rsidRPr="00CC12AE" w:rsidRDefault="00EA5949" w:rsidP="00EA5949">
      <w:pPr>
        <w:numPr>
          <w:ilvl w:val="1"/>
          <w:numId w:val="1"/>
        </w:numPr>
        <w:spacing w:after="0" w:line="240" w:lineRule="auto"/>
        <w:rPr>
          <w:color w:val="000000" w:themeColor="text1"/>
          <w:lang w:val="en-GB"/>
        </w:rPr>
      </w:pPr>
      <w:r w:rsidRPr="00EA5949">
        <w:rPr>
          <w:color w:val="000000" w:themeColor="text1"/>
        </w:rPr>
        <w:t>Support the Communications Specialist in preparing and managing communication and visibility media materials related to specific projects and/or LLF in general</w:t>
      </w:r>
      <w:r>
        <w:rPr>
          <w:color w:val="000000" w:themeColor="text1"/>
        </w:rPr>
        <w:t>.</w:t>
      </w:r>
    </w:p>
    <w:p w14:paraId="6DEAF7A6" w14:textId="423549E2" w:rsidR="00ED7EEE" w:rsidRDefault="00ED7EEE" w:rsidP="00EA5949">
      <w:pPr>
        <w:numPr>
          <w:ilvl w:val="1"/>
          <w:numId w:val="1"/>
        </w:numPr>
        <w:spacing w:after="0" w:line="240" w:lineRule="auto"/>
        <w:rPr>
          <w:color w:val="000000" w:themeColor="text1"/>
          <w:lang w:val="en-GB"/>
        </w:rPr>
      </w:pPr>
      <w:r w:rsidRPr="00ED7EEE">
        <w:rPr>
          <w:color w:val="000000" w:themeColor="text1"/>
          <w:lang w:val="en-GB"/>
        </w:rPr>
        <w:t>Collaborate closely with the Communications Specialist to ensure consistency and alignment with the organizational messaging and branding guidelines.</w:t>
      </w:r>
    </w:p>
    <w:p w14:paraId="4E7BA28E" w14:textId="214C18B1" w:rsidR="00ED7EEE" w:rsidRDefault="00ED7EEE" w:rsidP="00EA5949">
      <w:pPr>
        <w:numPr>
          <w:ilvl w:val="1"/>
          <w:numId w:val="1"/>
        </w:numPr>
        <w:spacing w:after="0" w:line="240" w:lineRule="auto"/>
        <w:rPr>
          <w:color w:val="000000" w:themeColor="text1"/>
          <w:lang w:val="en-GB"/>
        </w:rPr>
      </w:pPr>
      <w:r w:rsidRPr="00ED7EEE">
        <w:rPr>
          <w:color w:val="000000" w:themeColor="text1"/>
          <w:lang w:val="en-GB"/>
        </w:rPr>
        <w:t>Provide support to the Communications Specialist in coordinating communication activities related to the planning and execution of LLF events, including both internal and external meetings, conferences, and ceremonies.</w:t>
      </w:r>
    </w:p>
    <w:p w14:paraId="2CA252A3" w14:textId="5041F01B" w:rsidR="00ED7EEE" w:rsidRPr="00CC12AE" w:rsidRDefault="00ED7EEE" w:rsidP="00EA5949">
      <w:pPr>
        <w:numPr>
          <w:ilvl w:val="1"/>
          <w:numId w:val="1"/>
        </w:numPr>
        <w:spacing w:after="0" w:line="240" w:lineRule="auto"/>
        <w:rPr>
          <w:color w:val="000000" w:themeColor="text1"/>
          <w:lang w:val="en-GB"/>
        </w:rPr>
      </w:pPr>
      <w:r w:rsidRPr="00ED7EEE">
        <w:rPr>
          <w:color w:val="000000" w:themeColor="text1"/>
          <w:lang w:val="en-GB"/>
        </w:rPr>
        <w:t>Assist in developing communication strategies and plans for LLF events, ensuring effective outreach and engagement with relevant stakeholders.</w:t>
      </w:r>
    </w:p>
    <w:p w14:paraId="54A6762A" w14:textId="42FA22DF" w:rsidR="00EA5949" w:rsidRPr="00EA5949" w:rsidRDefault="00EA5949" w:rsidP="00EA5949">
      <w:pPr>
        <w:numPr>
          <w:ilvl w:val="1"/>
          <w:numId w:val="1"/>
        </w:numPr>
        <w:spacing w:after="0" w:line="240" w:lineRule="auto"/>
        <w:rPr>
          <w:color w:val="000000" w:themeColor="text1"/>
          <w:lang w:val="en-GB"/>
        </w:rPr>
      </w:pPr>
      <w:r w:rsidRPr="00EA5949">
        <w:rPr>
          <w:color w:val="000000" w:themeColor="text1"/>
        </w:rPr>
        <w:t>Support the coordination with relevant stakeholder departments across the Bank to ensure alignment of LLF activities with current institutional Strategy and policy commitments</w:t>
      </w:r>
      <w:r>
        <w:rPr>
          <w:color w:val="000000" w:themeColor="text1"/>
        </w:rPr>
        <w:t>.</w:t>
      </w:r>
      <w:r w:rsidR="003624B7">
        <w:rPr>
          <w:color w:val="000000" w:themeColor="text1"/>
        </w:rPr>
        <w:tab/>
      </w:r>
    </w:p>
    <w:p w14:paraId="1CCB21D9" w14:textId="77777777" w:rsidR="00EA5949" w:rsidRPr="00EA5949" w:rsidRDefault="00EA5949" w:rsidP="00EA5949">
      <w:pPr>
        <w:numPr>
          <w:ilvl w:val="0"/>
          <w:numId w:val="1"/>
        </w:numPr>
        <w:spacing w:after="0" w:line="240" w:lineRule="auto"/>
        <w:rPr>
          <w:b/>
          <w:bCs/>
          <w:color w:val="000000" w:themeColor="text1"/>
          <w:lang w:val="en-GB"/>
        </w:rPr>
      </w:pPr>
      <w:r w:rsidRPr="00EA5949">
        <w:rPr>
          <w:b/>
          <w:bCs/>
          <w:color w:val="000000" w:themeColor="text1"/>
        </w:rPr>
        <w:t>Knowledge Sharing and Development:</w:t>
      </w:r>
    </w:p>
    <w:p w14:paraId="7D74D364" w14:textId="4FFBEB69" w:rsidR="00EA5949" w:rsidRPr="00EA5949" w:rsidRDefault="00EA5949" w:rsidP="00EA5949">
      <w:pPr>
        <w:numPr>
          <w:ilvl w:val="1"/>
          <w:numId w:val="1"/>
        </w:numPr>
        <w:spacing w:after="0" w:line="240" w:lineRule="auto"/>
        <w:rPr>
          <w:color w:val="000000" w:themeColor="text1"/>
          <w:lang w:val="en-GB"/>
        </w:rPr>
      </w:pPr>
      <w:r w:rsidRPr="00EA5949">
        <w:rPr>
          <w:color w:val="000000" w:themeColor="text1"/>
        </w:rPr>
        <w:t xml:space="preserve">Share best practices and identify areas where IsDB and LLFMU </w:t>
      </w:r>
      <w:r w:rsidR="003624B7">
        <w:rPr>
          <w:color w:val="000000" w:themeColor="text1"/>
        </w:rPr>
        <w:t>can</w:t>
      </w:r>
      <w:r w:rsidRPr="00EA5949">
        <w:rPr>
          <w:color w:val="000000" w:themeColor="text1"/>
        </w:rPr>
        <w:t xml:space="preserve"> make contributions.  </w:t>
      </w:r>
    </w:p>
    <w:p w14:paraId="5D2876B5" w14:textId="77777777" w:rsidR="00EA5949" w:rsidRPr="00CC12AE" w:rsidRDefault="00EA5949" w:rsidP="00EA5949">
      <w:pPr>
        <w:numPr>
          <w:ilvl w:val="1"/>
          <w:numId w:val="1"/>
        </w:numPr>
        <w:spacing w:after="0" w:line="240" w:lineRule="auto"/>
        <w:rPr>
          <w:color w:val="000000" w:themeColor="text1"/>
          <w:lang w:val="en-GB"/>
        </w:rPr>
      </w:pPr>
      <w:r w:rsidRPr="00EA5949">
        <w:rPr>
          <w:color w:val="000000" w:themeColor="text1"/>
        </w:rPr>
        <w:t>Share knowledge and experience of LLFMU projects with other Units within IsDB and seek opportunities for joint collaborations.   </w:t>
      </w:r>
    </w:p>
    <w:p w14:paraId="7784DBF2" w14:textId="4B874C55" w:rsidR="00EA5949" w:rsidRPr="00CC12AE" w:rsidRDefault="00EA5949" w:rsidP="00EA5949">
      <w:pPr>
        <w:numPr>
          <w:ilvl w:val="1"/>
          <w:numId w:val="1"/>
        </w:numPr>
        <w:spacing w:after="0" w:line="240" w:lineRule="auto"/>
        <w:rPr>
          <w:color w:val="000000" w:themeColor="text1"/>
          <w:lang w:val="en-GB"/>
        </w:rPr>
      </w:pPr>
      <w:r w:rsidRPr="00EA5949">
        <w:rPr>
          <w:color w:val="000000" w:themeColor="text1"/>
        </w:rPr>
        <w:t xml:space="preserve">Participate in setting Unit and Individual objectives, </w:t>
      </w:r>
      <w:r w:rsidR="00565681">
        <w:rPr>
          <w:color w:val="000000" w:themeColor="text1"/>
        </w:rPr>
        <w:t xml:space="preserve">ensuring alignment with LLF strategic priorities and </w:t>
      </w:r>
      <w:r w:rsidRPr="00EA5949">
        <w:rPr>
          <w:color w:val="000000" w:themeColor="text1"/>
        </w:rPr>
        <w:t>monitor the same on a regular basis and ensure achievement by all.   </w:t>
      </w:r>
    </w:p>
    <w:p w14:paraId="5A98FE31" w14:textId="6C4A19C6" w:rsidR="00565681" w:rsidRPr="00CC12AE" w:rsidRDefault="00565681" w:rsidP="00EA5949">
      <w:pPr>
        <w:numPr>
          <w:ilvl w:val="1"/>
          <w:numId w:val="1"/>
        </w:numPr>
        <w:spacing w:after="0" w:line="240" w:lineRule="auto"/>
        <w:rPr>
          <w:color w:val="000000" w:themeColor="text1"/>
          <w:lang w:val="en-GB"/>
        </w:rPr>
      </w:pPr>
      <w:r w:rsidRPr="00565681">
        <w:rPr>
          <w:color w:val="000000" w:themeColor="text1"/>
          <w:lang w:val="en-GB"/>
        </w:rPr>
        <w:t xml:space="preserve">Collaborate with </w:t>
      </w:r>
      <w:r>
        <w:rPr>
          <w:color w:val="000000" w:themeColor="text1"/>
          <w:lang w:val="en-GB"/>
        </w:rPr>
        <w:t>Sector Specialists and T</w:t>
      </w:r>
      <w:r w:rsidRPr="00565681">
        <w:rPr>
          <w:color w:val="000000" w:themeColor="text1"/>
          <w:lang w:val="en-GB"/>
        </w:rPr>
        <w:t xml:space="preserve">eam </w:t>
      </w:r>
      <w:r>
        <w:rPr>
          <w:color w:val="000000" w:themeColor="text1"/>
          <w:lang w:val="en-GB"/>
        </w:rPr>
        <w:t>L</w:t>
      </w:r>
      <w:r w:rsidRPr="00565681">
        <w:rPr>
          <w:color w:val="000000" w:themeColor="text1"/>
          <w:lang w:val="en-GB"/>
        </w:rPr>
        <w:t>ead to identify areas for improvement and implement corrective actions as needed to optimize</w:t>
      </w:r>
      <w:r>
        <w:rPr>
          <w:color w:val="000000" w:themeColor="text1"/>
          <w:lang w:val="en-GB"/>
        </w:rPr>
        <w:t xml:space="preserve"> portfolio</w:t>
      </w:r>
      <w:r w:rsidRPr="00565681">
        <w:rPr>
          <w:color w:val="000000" w:themeColor="text1"/>
          <w:lang w:val="en-GB"/>
        </w:rPr>
        <w:t xml:space="preserve"> performance and maximize impact.</w:t>
      </w:r>
    </w:p>
    <w:p w14:paraId="41446399" w14:textId="36FDB3C1" w:rsidR="003624B7" w:rsidRPr="003624B7" w:rsidRDefault="003624B7" w:rsidP="003624B7">
      <w:pPr>
        <w:numPr>
          <w:ilvl w:val="1"/>
          <w:numId w:val="1"/>
        </w:numPr>
        <w:spacing w:after="0" w:line="240" w:lineRule="auto"/>
        <w:rPr>
          <w:color w:val="000000" w:themeColor="text1"/>
          <w:lang w:val="en-GB"/>
        </w:rPr>
      </w:pPr>
      <w:r>
        <w:rPr>
          <w:color w:val="000000" w:themeColor="text1"/>
          <w:lang w:val="en-GB"/>
        </w:rPr>
        <w:t>Support</w:t>
      </w:r>
      <w:r w:rsidRPr="003624B7">
        <w:rPr>
          <w:color w:val="000000" w:themeColor="text1"/>
          <w:lang w:val="en-GB"/>
        </w:rPr>
        <w:t xml:space="preserve"> capacity-building activities aimed at enhancing </w:t>
      </w:r>
      <w:r>
        <w:rPr>
          <w:color w:val="000000" w:themeColor="text1"/>
          <w:lang w:val="en-GB"/>
        </w:rPr>
        <w:t xml:space="preserve">skills and </w:t>
      </w:r>
      <w:r w:rsidRPr="003624B7">
        <w:rPr>
          <w:color w:val="000000" w:themeColor="text1"/>
          <w:lang w:val="en-GB"/>
        </w:rPr>
        <w:t xml:space="preserve">knowledge of LLF </w:t>
      </w:r>
      <w:r w:rsidR="00565681">
        <w:rPr>
          <w:color w:val="000000" w:themeColor="text1"/>
          <w:lang w:val="en-GB"/>
        </w:rPr>
        <w:t xml:space="preserve">MU </w:t>
      </w:r>
      <w:r w:rsidRPr="003624B7">
        <w:rPr>
          <w:color w:val="000000" w:themeColor="text1"/>
          <w:lang w:val="en-GB"/>
        </w:rPr>
        <w:t>members, including organizing workshops, training sessions, and knowledge-sharing events.</w:t>
      </w:r>
    </w:p>
    <w:p w14:paraId="00036D0E" w14:textId="77777777" w:rsidR="00C71494" w:rsidRPr="00EA5949" w:rsidRDefault="00C71494" w:rsidP="00C71494">
      <w:pPr>
        <w:spacing w:after="0" w:line="240" w:lineRule="auto"/>
        <w:rPr>
          <w:color w:val="000000" w:themeColor="text1"/>
        </w:rPr>
      </w:pPr>
    </w:p>
    <w:p w14:paraId="075539D5" w14:textId="7610071F" w:rsidR="00C71494" w:rsidRPr="006D50E9" w:rsidRDefault="00C71494" w:rsidP="00EA5949">
      <w:pPr>
        <w:spacing w:after="0" w:line="240" w:lineRule="auto"/>
        <w:rPr>
          <w:lang w:eastAsia="en-US"/>
        </w:rPr>
      </w:pPr>
      <w:r w:rsidRPr="006D50E9">
        <w:rPr>
          <w:b/>
          <w:bCs/>
          <w:lang w:val="en-GB" w:eastAsia="en-US"/>
        </w:rPr>
        <w:t>Academic and professional qualifications: </w:t>
      </w:r>
      <w:r w:rsidRPr="006D50E9">
        <w:rPr>
          <w:lang w:eastAsia="en-US"/>
        </w:rPr>
        <w:t> </w:t>
      </w:r>
    </w:p>
    <w:p w14:paraId="6249E440" w14:textId="77777777" w:rsidR="00EA5949" w:rsidRPr="00EA5949" w:rsidRDefault="00EA5949" w:rsidP="00EA5949">
      <w:pPr>
        <w:numPr>
          <w:ilvl w:val="0"/>
          <w:numId w:val="2"/>
        </w:numPr>
        <w:spacing w:after="0" w:line="240" w:lineRule="auto"/>
        <w:rPr>
          <w:lang w:eastAsia="en-US"/>
        </w:rPr>
      </w:pPr>
      <w:r w:rsidRPr="00EA5949">
        <w:rPr>
          <w:lang w:eastAsia="en-US"/>
        </w:rPr>
        <w:t>Bachelor’s degree in statistics, economics, international development, or related field required. Higher qualifications preferred.   </w:t>
      </w:r>
    </w:p>
    <w:p w14:paraId="47C65785" w14:textId="77777777" w:rsidR="00EA5949" w:rsidRPr="00EA5949" w:rsidRDefault="00EA5949" w:rsidP="00EA5949">
      <w:pPr>
        <w:numPr>
          <w:ilvl w:val="0"/>
          <w:numId w:val="2"/>
        </w:numPr>
        <w:spacing w:after="0" w:line="240" w:lineRule="auto"/>
        <w:rPr>
          <w:lang w:eastAsia="en-US"/>
        </w:rPr>
      </w:pPr>
      <w:r w:rsidRPr="00EA5949">
        <w:rPr>
          <w:lang w:eastAsia="en-US"/>
        </w:rPr>
        <w:t xml:space="preserve">Minimum 3-5 years of professional experience in operational or programmatic support, with a focus on data analysis and/or M&amp;E, preferably for an international organization or a </w:t>
      </w:r>
      <w:proofErr w:type="spellStart"/>
      <w:r w:rsidRPr="00EA5949">
        <w:rPr>
          <w:lang w:eastAsia="en-US"/>
        </w:rPr>
        <w:t>non-governmental</w:t>
      </w:r>
      <w:proofErr w:type="spellEnd"/>
      <w:r w:rsidRPr="00EA5949">
        <w:rPr>
          <w:lang w:eastAsia="en-US"/>
        </w:rPr>
        <w:t xml:space="preserve"> organization. Experience should include monitoring and evaluation database management, information analysis, research techniques and methodologies, report writing, use of MS spreadsheets.</w:t>
      </w:r>
    </w:p>
    <w:p w14:paraId="78811FB8" w14:textId="77777777" w:rsidR="00C71494" w:rsidRDefault="00C71494" w:rsidP="00C71494">
      <w:pPr>
        <w:spacing w:after="0" w:line="240" w:lineRule="auto"/>
        <w:rPr>
          <w:b/>
          <w:bCs/>
          <w:color w:val="000000" w:themeColor="text1"/>
        </w:rPr>
      </w:pPr>
    </w:p>
    <w:p w14:paraId="0CAAD2AE" w14:textId="77777777" w:rsidR="00C71494" w:rsidRDefault="00C71494" w:rsidP="00C71494">
      <w:pPr>
        <w:spacing w:after="0" w:line="240" w:lineRule="auto"/>
        <w:rPr>
          <w:b/>
          <w:bCs/>
          <w:color w:val="000000" w:themeColor="text1"/>
        </w:rPr>
      </w:pPr>
      <w:r w:rsidRPr="0058200D">
        <w:rPr>
          <w:b/>
          <w:bCs/>
          <w:color w:val="000000" w:themeColor="text1"/>
        </w:rPr>
        <w:t>Skills &amp; Necessary Knowledge:</w:t>
      </w:r>
    </w:p>
    <w:p w14:paraId="45D56947" w14:textId="77777777" w:rsidR="00EA5949" w:rsidRPr="00EA5949" w:rsidRDefault="00EA5949" w:rsidP="00EA5949">
      <w:pPr>
        <w:pStyle w:val="paragraph"/>
        <w:numPr>
          <w:ilvl w:val="0"/>
          <w:numId w:val="29"/>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EA5949">
        <w:rPr>
          <w:rFonts w:asciiTheme="minorHAnsi" w:eastAsiaTheme="minorEastAsia" w:hAnsiTheme="minorHAnsi" w:cstheme="minorBidi"/>
          <w:sz w:val="22"/>
          <w:szCs w:val="22"/>
          <w:lang w:val="en-US" w:eastAsia="en-US"/>
        </w:rPr>
        <w:t>Strong qualitative and quantitative data analytics skills  </w:t>
      </w:r>
    </w:p>
    <w:p w14:paraId="2734A64E" w14:textId="77777777" w:rsidR="00EA5949" w:rsidRPr="00EA5949" w:rsidRDefault="00EA5949" w:rsidP="00EA5949">
      <w:pPr>
        <w:pStyle w:val="paragraph"/>
        <w:numPr>
          <w:ilvl w:val="0"/>
          <w:numId w:val="29"/>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EA5949">
        <w:rPr>
          <w:rFonts w:asciiTheme="minorHAnsi" w:eastAsiaTheme="minorEastAsia" w:hAnsiTheme="minorHAnsi" w:cstheme="minorBidi"/>
          <w:sz w:val="22"/>
          <w:szCs w:val="22"/>
          <w:lang w:val="en-US" w:eastAsia="en-US"/>
        </w:rPr>
        <w:t>Strong computer skills   </w:t>
      </w:r>
    </w:p>
    <w:p w14:paraId="29DCCC30" w14:textId="77777777" w:rsidR="00EA5949" w:rsidRPr="00EA5949" w:rsidRDefault="00EA5949" w:rsidP="00EA5949">
      <w:pPr>
        <w:pStyle w:val="paragraph"/>
        <w:numPr>
          <w:ilvl w:val="0"/>
          <w:numId w:val="29"/>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EA5949">
        <w:rPr>
          <w:rFonts w:asciiTheme="minorHAnsi" w:eastAsiaTheme="minorEastAsia" w:hAnsiTheme="minorHAnsi" w:cstheme="minorBidi"/>
          <w:sz w:val="22"/>
          <w:szCs w:val="22"/>
          <w:lang w:val="en-US" w:eastAsia="en-US"/>
        </w:rPr>
        <w:t>Strong written and oral communication skills  </w:t>
      </w:r>
    </w:p>
    <w:p w14:paraId="16921CB7" w14:textId="77777777" w:rsidR="00EA5949" w:rsidRPr="00EA5949" w:rsidRDefault="00EA5949" w:rsidP="00EA5949">
      <w:pPr>
        <w:pStyle w:val="paragraph"/>
        <w:numPr>
          <w:ilvl w:val="0"/>
          <w:numId w:val="29"/>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EA5949">
        <w:rPr>
          <w:rFonts w:asciiTheme="minorHAnsi" w:eastAsiaTheme="minorEastAsia" w:hAnsiTheme="minorHAnsi" w:cstheme="minorBidi"/>
          <w:sz w:val="22"/>
          <w:szCs w:val="22"/>
          <w:lang w:val="en-US" w:eastAsia="en-US"/>
        </w:rPr>
        <w:t>Team player  </w:t>
      </w:r>
    </w:p>
    <w:p w14:paraId="38D4719F" w14:textId="77777777" w:rsidR="00C71494" w:rsidRDefault="00C71494" w:rsidP="00EA5949">
      <w:pPr>
        <w:spacing w:after="0" w:line="240" w:lineRule="auto"/>
        <w:rPr>
          <w:lang w:eastAsia="en-US"/>
        </w:rPr>
      </w:pPr>
    </w:p>
    <w:p w14:paraId="4917AEE9" w14:textId="77777777" w:rsidR="00C71494" w:rsidRPr="00DF79D6" w:rsidRDefault="00C71494" w:rsidP="00C71494">
      <w:pPr>
        <w:spacing w:after="0" w:line="240" w:lineRule="auto"/>
        <w:rPr>
          <w:b/>
          <w:bCs/>
          <w:lang w:eastAsia="en-US"/>
        </w:rPr>
      </w:pPr>
      <w:r w:rsidRPr="00DF79D6">
        <w:rPr>
          <w:b/>
          <w:bCs/>
          <w:lang w:eastAsia="en-US"/>
        </w:rPr>
        <w:t>Languages</w:t>
      </w:r>
      <w:r>
        <w:rPr>
          <w:b/>
          <w:bCs/>
          <w:lang w:eastAsia="en-US"/>
        </w:rPr>
        <w:t xml:space="preserve"> of Proficiency:</w:t>
      </w:r>
    </w:p>
    <w:p w14:paraId="2C9E0BCB" w14:textId="77777777" w:rsidR="00C71494" w:rsidRDefault="00C71494" w:rsidP="00C71494">
      <w:pPr>
        <w:numPr>
          <w:ilvl w:val="0"/>
          <w:numId w:val="2"/>
        </w:numPr>
        <w:spacing w:after="0" w:line="240" w:lineRule="auto"/>
        <w:rPr>
          <w:lang w:eastAsia="en-US"/>
        </w:rPr>
      </w:pPr>
      <w:r>
        <w:rPr>
          <w:lang w:eastAsia="en-US"/>
        </w:rPr>
        <w:t>English – mandatory</w:t>
      </w:r>
    </w:p>
    <w:p w14:paraId="07456AA1" w14:textId="7589397C" w:rsidR="02DA3C0D" w:rsidRDefault="02DA3C0D" w:rsidP="02DA3C0D">
      <w:pPr>
        <w:numPr>
          <w:ilvl w:val="0"/>
          <w:numId w:val="2"/>
        </w:numPr>
        <w:spacing w:after="0" w:line="240" w:lineRule="auto"/>
        <w:rPr>
          <w:lang w:eastAsia="en-US"/>
        </w:rPr>
      </w:pPr>
      <w:r w:rsidRPr="02DA3C0D">
        <w:rPr>
          <w:lang w:eastAsia="en-US"/>
        </w:rPr>
        <w:t>French – preferred</w:t>
      </w:r>
    </w:p>
    <w:p w14:paraId="4FD950FA" w14:textId="77777777" w:rsidR="00C71494" w:rsidRPr="00011D7F" w:rsidRDefault="00C71494" w:rsidP="00C71494">
      <w:pPr>
        <w:numPr>
          <w:ilvl w:val="0"/>
          <w:numId w:val="2"/>
        </w:numPr>
        <w:spacing w:after="0" w:line="240" w:lineRule="auto"/>
        <w:rPr>
          <w:rFonts w:ascii="Roboto" w:eastAsia="Roboto" w:hAnsi="Roboto" w:cs="Roboto"/>
          <w:color w:val="000000" w:themeColor="text1"/>
          <w:lang w:val="en-GB"/>
        </w:rPr>
      </w:pPr>
      <w:r>
        <w:rPr>
          <w:lang w:eastAsia="en-US"/>
        </w:rPr>
        <w:t>Arabic – preferred</w:t>
      </w:r>
    </w:p>
    <w:p w14:paraId="5F045EDC" w14:textId="77777777" w:rsidR="00C71494" w:rsidRPr="008B3791" w:rsidRDefault="00C71494" w:rsidP="00C71494">
      <w:pPr>
        <w:spacing w:after="160" w:line="259" w:lineRule="auto"/>
        <w:rPr>
          <w:rFonts w:ascii="Roboto" w:eastAsia="Roboto" w:hAnsi="Roboto" w:cs="Roboto"/>
          <w:b/>
          <w:bCs/>
          <w:lang w:eastAsia="en-US"/>
        </w:rPr>
      </w:pPr>
      <w:r>
        <w:rPr>
          <w:rFonts w:ascii="Roboto" w:eastAsia="Roboto" w:hAnsi="Roboto" w:cs="Roboto"/>
          <w:b/>
          <w:bCs/>
          <w:lang w:eastAsia="en-US"/>
        </w:rPr>
        <w:br w:type="page"/>
      </w:r>
      <w:r w:rsidRPr="524245F1">
        <w:rPr>
          <w:rFonts w:ascii="Roboto" w:eastAsia="Roboto" w:hAnsi="Roboto" w:cs="Roboto"/>
          <w:b/>
          <w:bCs/>
          <w:lang w:eastAsia="en-US"/>
        </w:rPr>
        <w:lastRenderedPageBreak/>
        <w:t>Appendix B</w:t>
      </w:r>
    </w:p>
    <w:p w14:paraId="45B8082C" w14:textId="77777777" w:rsidR="00C71494" w:rsidRDefault="00C71494" w:rsidP="00C71494">
      <w:pPr>
        <w:widowControl w:val="0"/>
        <w:spacing w:after="0" w:line="240" w:lineRule="auto"/>
        <w:jc w:val="both"/>
        <w:rPr>
          <w:rFonts w:ascii="Roboto" w:eastAsia="Roboto" w:hAnsi="Roboto" w:cs="Roboto"/>
          <w:b/>
          <w:bCs/>
          <w:lang w:eastAsia="en-US"/>
        </w:rPr>
      </w:pPr>
    </w:p>
    <w:p w14:paraId="401E4931" w14:textId="77777777" w:rsidR="00C71494" w:rsidRPr="008B3791" w:rsidRDefault="00C71494" w:rsidP="00C71494">
      <w:pPr>
        <w:widowControl w:val="0"/>
        <w:autoSpaceDE w:val="0"/>
        <w:autoSpaceDN w:val="0"/>
        <w:adjustRightInd w:val="0"/>
        <w:spacing w:after="0" w:line="259" w:lineRule="auto"/>
        <w:jc w:val="both"/>
        <w:rPr>
          <w:rFonts w:ascii="Roboto" w:eastAsia="Roboto" w:hAnsi="Roboto" w:cs="Roboto"/>
          <w:color w:val="000000" w:themeColor="text1"/>
        </w:rPr>
      </w:pPr>
      <w:r w:rsidRPr="2C464E73">
        <w:rPr>
          <w:rFonts w:ascii="Roboto" w:eastAsia="Roboto" w:hAnsi="Roboto" w:cs="Roboto"/>
          <w:b/>
          <w:bCs/>
          <w:color w:val="000000" w:themeColor="text1"/>
        </w:rPr>
        <w:t>EXPRESSION OF INTEREST FORM</w:t>
      </w:r>
    </w:p>
    <w:p w14:paraId="64EAA208" w14:textId="77777777" w:rsidR="00C71494" w:rsidRPr="008B3791" w:rsidRDefault="00C71494" w:rsidP="00C71494">
      <w:pPr>
        <w:widowControl w:val="0"/>
        <w:autoSpaceDE w:val="0"/>
        <w:autoSpaceDN w:val="0"/>
        <w:adjustRightInd w:val="0"/>
        <w:spacing w:after="0" w:line="259" w:lineRule="auto"/>
        <w:jc w:val="both"/>
        <w:rPr>
          <w:rFonts w:ascii="Roboto" w:eastAsia="Roboto" w:hAnsi="Roboto" w:cs="Roboto"/>
          <w:color w:val="000000" w:themeColor="text1"/>
        </w:rPr>
      </w:pPr>
    </w:p>
    <w:p w14:paraId="185706D1" w14:textId="77777777" w:rsidR="00C71494" w:rsidRPr="00E50BA1" w:rsidRDefault="00C71494" w:rsidP="00C71494">
      <w:pPr>
        <w:widowControl w:val="0"/>
        <w:autoSpaceDE w:val="0"/>
        <w:autoSpaceDN w:val="0"/>
        <w:adjustRightInd w:val="0"/>
        <w:spacing w:after="0" w:line="259" w:lineRule="auto"/>
        <w:jc w:val="both"/>
        <w:rPr>
          <w:rFonts w:ascii="Roboto" w:eastAsia="Roboto" w:hAnsi="Roboto" w:cs="Roboto"/>
          <w:color w:val="000000" w:themeColor="text1"/>
        </w:rPr>
      </w:pPr>
      <w:r w:rsidRPr="00E50BA1">
        <w:rPr>
          <w:rFonts w:ascii="Roboto" w:eastAsia="Roboto" w:hAnsi="Roboto" w:cs="Roboto"/>
          <w:color w:val="000000" w:themeColor="text1"/>
        </w:rPr>
        <w:t>Dear Dr. Mohammed Umer Mir, LLF Management Unit,</w:t>
      </w:r>
    </w:p>
    <w:p w14:paraId="5DAD47B5" w14:textId="77777777" w:rsidR="00C71494" w:rsidRPr="00E50BA1" w:rsidRDefault="00C71494" w:rsidP="00C71494">
      <w:pPr>
        <w:widowControl w:val="0"/>
        <w:autoSpaceDE w:val="0"/>
        <w:autoSpaceDN w:val="0"/>
        <w:adjustRightInd w:val="0"/>
        <w:spacing w:after="0" w:line="259" w:lineRule="auto"/>
        <w:jc w:val="both"/>
        <w:rPr>
          <w:rFonts w:ascii="Roboto" w:eastAsia="Roboto" w:hAnsi="Roboto" w:cs="Roboto"/>
          <w:color w:val="000000" w:themeColor="text1"/>
        </w:rPr>
      </w:pPr>
    </w:p>
    <w:p w14:paraId="5BA4C50B" w14:textId="4B479BF8" w:rsidR="00C71494" w:rsidRPr="00E50BA1" w:rsidRDefault="00C71494" w:rsidP="00C71494">
      <w:pPr>
        <w:widowControl w:val="0"/>
        <w:autoSpaceDE w:val="0"/>
        <w:autoSpaceDN w:val="0"/>
        <w:adjustRightInd w:val="0"/>
        <w:spacing w:after="0" w:line="259" w:lineRule="auto"/>
        <w:rPr>
          <w:rFonts w:ascii="Roboto" w:eastAsia="Roboto" w:hAnsi="Roboto" w:cs="Roboto"/>
          <w:color w:val="000000" w:themeColor="text1"/>
        </w:rPr>
      </w:pPr>
      <w:r w:rsidRPr="00E50BA1">
        <w:rPr>
          <w:rFonts w:ascii="Roboto" w:eastAsia="Roboto" w:hAnsi="Roboto" w:cs="Roboto"/>
          <w:color w:val="000000" w:themeColor="text1"/>
        </w:rPr>
        <w:t xml:space="preserve">I have carefully read your Invitation for Expression of Interest (EOI) for the captioned assignment/project and find the Terms of References (TOR) and Scope of Work match my skill mix and experiences for providing the services required in the TOR. I would like to express my interest in being considered for the Shortlist. I understand that the LLF Management Unit and IsDB do not have an obligation that I must be selected. I have attached to this EOI my </w:t>
      </w:r>
      <w:r w:rsidRPr="00321794">
        <w:rPr>
          <w:rFonts w:ascii="Roboto" w:eastAsia="Roboto" w:hAnsi="Roboto" w:cs="Roboto"/>
          <w:b/>
          <w:bCs/>
          <w:color w:val="000000" w:themeColor="text1"/>
          <w:u w:val="single"/>
        </w:rPr>
        <w:t>Curriculum Vitae (CV)</w:t>
      </w:r>
      <w:r w:rsidR="006348E4">
        <w:rPr>
          <w:rFonts w:ascii="Roboto" w:eastAsia="Roboto" w:hAnsi="Roboto" w:cs="Roboto"/>
          <w:b/>
          <w:bCs/>
          <w:color w:val="000000" w:themeColor="text1"/>
          <w:u w:val="single"/>
        </w:rPr>
        <w:t xml:space="preserve"> and sample</w:t>
      </w:r>
      <w:r w:rsidR="001639F3">
        <w:rPr>
          <w:rFonts w:ascii="Roboto" w:eastAsia="Roboto" w:hAnsi="Roboto" w:cs="Roboto"/>
          <w:b/>
          <w:bCs/>
          <w:color w:val="000000" w:themeColor="text1"/>
          <w:u w:val="single"/>
        </w:rPr>
        <w:t>s</w:t>
      </w:r>
      <w:r w:rsidR="006348E4">
        <w:rPr>
          <w:rFonts w:ascii="Roboto" w:eastAsia="Roboto" w:hAnsi="Roboto" w:cs="Roboto"/>
          <w:b/>
          <w:bCs/>
          <w:color w:val="000000" w:themeColor="text1"/>
          <w:u w:val="single"/>
        </w:rPr>
        <w:t xml:space="preserve"> of my previous work</w:t>
      </w:r>
      <w:r w:rsidRPr="00321794">
        <w:rPr>
          <w:rFonts w:ascii="Roboto" w:eastAsia="Roboto" w:hAnsi="Roboto" w:cs="Roboto"/>
          <w:b/>
          <w:bCs/>
          <w:color w:val="000000" w:themeColor="text1"/>
          <w:u w:val="single"/>
        </w:rPr>
        <w:t xml:space="preserve"> </w:t>
      </w:r>
      <w:r w:rsidRPr="00E50BA1">
        <w:rPr>
          <w:rFonts w:ascii="Roboto" w:eastAsia="Roboto" w:hAnsi="Roboto" w:cs="Roboto"/>
          <w:color w:val="000000" w:themeColor="text1"/>
        </w:rPr>
        <w:t>for your consideration. Some of the key information is highlighted below:</w:t>
      </w:r>
    </w:p>
    <w:p w14:paraId="5B280C1D" w14:textId="77777777" w:rsidR="00C71494" w:rsidRPr="00E50BA1" w:rsidRDefault="00C71494" w:rsidP="00C71494">
      <w:pPr>
        <w:widowControl w:val="0"/>
        <w:spacing w:after="0" w:line="259" w:lineRule="auto"/>
        <w:jc w:val="both"/>
        <w:rPr>
          <w:rFonts w:ascii="Roboto" w:eastAsia="Roboto" w:hAnsi="Roboto" w:cs="Roboto"/>
          <w:color w:val="000000" w:themeColor="text1"/>
        </w:rPr>
      </w:pPr>
    </w:p>
    <w:p w14:paraId="2A659B90" w14:textId="77777777" w:rsidR="00C71494" w:rsidRPr="00E50BA1" w:rsidRDefault="00C71494" w:rsidP="00C71494">
      <w:pPr>
        <w:widowControl w:val="0"/>
        <w:autoSpaceDE w:val="0"/>
        <w:autoSpaceDN w:val="0"/>
        <w:adjustRightInd w:val="0"/>
        <w:spacing w:after="0" w:line="240" w:lineRule="auto"/>
        <w:jc w:val="both"/>
        <w:rPr>
          <w:rFonts w:ascii="Roboto" w:eastAsia="Roboto" w:hAnsi="Roboto" w:cs="Roboto"/>
          <w:b/>
          <w:bCs/>
          <w:color w:val="000000"/>
          <w:lang w:eastAsia="en-US"/>
        </w:rPr>
      </w:pPr>
      <w:r w:rsidRPr="00E50BA1">
        <w:rPr>
          <w:rFonts w:ascii="Roboto" w:eastAsia="Roboto" w:hAnsi="Roboto" w:cs="Roboto"/>
          <w:b/>
          <w:bCs/>
          <w:color w:val="000000" w:themeColor="text1"/>
          <w:lang w:eastAsia="en-US"/>
        </w:rPr>
        <w:t xml:space="preserve">A. Personal Profile </w:t>
      </w:r>
    </w:p>
    <w:p w14:paraId="170DB3CA" w14:textId="77777777" w:rsidR="00C71494" w:rsidRPr="00E50BA1" w:rsidRDefault="00C71494" w:rsidP="00C71494">
      <w:pPr>
        <w:widowControl w:val="0"/>
        <w:autoSpaceDE w:val="0"/>
        <w:autoSpaceDN w:val="0"/>
        <w:adjustRightInd w:val="0"/>
        <w:spacing w:after="0" w:line="240" w:lineRule="auto"/>
        <w:jc w:val="both"/>
        <w:rPr>
          <w:rFonts w:ascii="Roboto" w:eastAsia="Roboto" w:hAnsi="Roboto" w:cs="Roboto"/>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C71494" w:rsidRPr="00E50BA1" w14:paraId="55FB5DBF" w14:textId="77777777" w:rsidTr="00321794">
        <w:trPr>
          <w:trHeight w:val="2372"/>
        </w:trPr>
        <w:tc>
          <w:tcPr>
            <w:tcW w:w="9412" w:type="dxa"/>
          </w:tcPr>
          <w:p w14:paraId="03B70302" w14:textId="77777777" w:rsidR="00C71494" w:rsidRPr="00E50BA1" w:rsidRDefault="00C71494" w:rsidP="00321794">
            <w:pPr>
              <w:widowControl w:val="0"/>
              <w:autoSpaceDE w:val="0"/>
              <w:autoSpaceDN w:val="0"/>
              <w:adjustRightInd w:val="0"/>
              <w:spacing w:after="240" w:line="240" w:lineRule="auto"/>
              <w:ind w:right="936"/>
              <w:jc w:val="both"/>
              <w:rPr>
                <w:rFonts w:ascii="Roboto" w:eastAsia="Roboto" w:hAnsi="Roboto" w:cs="Roboto"/>
                <w:lang w:eastAsia="en-US"/>
              </w:rPr>
            </w:pPr>
            <w:r w:rsidRPr="00E50BA1">
              <w:rPr>
                <w:rFonts w:ascii="Roboto" w:eastAsia="Roboto" w:hAnsi="Roboto" w:cs="Roboto"/>
                <w:lang w:eastAsia="en-US"/>
              </w:rPr>
              <w:t>Nationality:</w:t>
            </w:r>
          </w:p>
          <w:p w14:paraId="1EFB272A" w14:textId="77777777" w:rsidR="00C71494" w:rsidRPr="00E50BA1" w:rsidRDefault="00C71494" w:rsidP="00321794">
            <w:pPr>
              <w:widowControl w:val="0"/>
              <w:autoSpaceDE w:val="0"/>
              <w:autoSpaceDN w:val="0"/>
              <w:adjustRightInd w:val="0"/>
              <w:spacing w:after="240" w:line="240" w:lineRule="auto"/>
              <w:ind w:right="936"/>
              <w:jc w:val="both"/>
              <w:rPr>
                <w:rFonts w:ascii="Roboto" w:eastAsia="Roboto" w:hAnsi="Roboto" w:cs="Roboto"/>
                <w:lang w:eastAsia="en-US"/>
              </w:rPr>
            </w:pPr>
            <w:r w:rsidRPr="00E50BA1">
              <w:rPr>
                <w:rFonts w:ascii="Roboto" w:eastAsia="Roboto" w:hAnsi="Roboto" w:cs="Roboto"/>
                <w:lang w:eastAsia="en-US"/>
              </w:rPr>
              <w:t>Date of Birth:</w:t>
            </w:r>
          </w:p>
          <w:p w14:paraId="241A3C05" w14:textId="77777777" w:rsidR="00C71494" w:rsidRPr="00E50BA1" w:rsidRDefault="00C71494" w:rsidP="00321794">
            <w:pPr>
              <w:widowControl w:val="0"/>
              <w:autoSpaceDE w:val="0"/>
              <w:autoSpaceDN w:val="0"/>
              <w:adjustRightInd w:val="0"/>
              <w:spacing w:after="240" w:line="240" w:lineRule="auto"/>
              <w:ind w:right="936"/>
              <w:jc w:val="both"/>
              <w:rPr>
                <w:rFonts w:ascii="Roboto" w:eastAsia="Roboto" w:hAnsi="Roboto" w:cs="Roboto"/>
                <w:lang w:eastAsia="en-US"/>
              </w:rPr>
            </w:pPr>
            <w:r w:rsidRPr="00E50BA1">
              <w:rPr>
                <w:rFonts w:ascii="Roboto" w:eastAsia="Roboto" w:hAnsi="Roboto" w:cs="Roboto"/>
                <w:lang w:eastAsia="en-US"/>
              </w:rPr>
              <w:t xml:space="preserve">Permanent Address: </w:t>
            </w:r>
          </w:p>
          <w:p w14:paraId="1D7D436A" w14:textId="77777777" w:rsidR="00C71494" w:rsidRPr="00E50BA1" w:rsidRDefault="00C71494" w:rsidP="00321794">
            <w:pPr>
              <w:widowControl w:val="0"/>
              <w:autoSpaceDE w:val="0"/>
              <w:autoSpaceDN w:val="0"/>
              <w:adjustRightInd w:val="0"/>
              <w:spacing w:after="240" w:line="240" w:lineRule="auto"/>
              <w:ind w:right="936"/>
              <w:jc w:val="both"/>
              <w:rPr>
                <w:rFonts w:ascii="Roboto" w:eastAsia="Roboto" w:hAnsi="Roboto" w:cs="Roboto"/>
                <w:lang w:eastAsia="en-US"/>
              </w:rPr>
            </w:pPr>
            <w:r w:rsidRPr="00E50BA1">
              <w:rPr>
                <w:rFonts w:ascii="Roboto" w:eastAsia="Roboto" w:hAnsi="Roboto" w:cs="Roboto"/>
                <w:lang w:eastAsia="en-US"/>
              </w:rPr>
              <w:t>Phone No.:</w:t>
            </w:r>
          </w:p>
          <w:p w14:paraId="69900ACE" w14:textId="77777777" w:rsidR="00C71494" w:rsidRPr="00E50BA1" w:rsidRDefault="00C71494" w:rsidP="00321794">
            <w:pPr>
              <w:widowControl w:val="0"/>
              <w:autoSpaceDE w:val="0"/>
              <w:autoSpaceDN w:val="0"/>
              <w:adjustRightInd w:val="0"/>
              <w:spacing w:after="240" w:line="240" w:lineRule="auto"/>
              <w:ind w:right="936"/>
              <w:jc w:val="both"/>
              <w:rPr>
                <w:rFonts w:ascii="Roboto" w:eastAsia="Roboto" w:hAnsi="Roboto" w:cs="Roboto"/>
                <w:lang w:eastAsia="en-US"/>
              </w:rPr>
            </w:pPr>
            <w:r w:rsidRPr="00E50BA1">
              <w:rPr>
                <w:rFonts w:ascii="Roboto" w:eastAsia="Roboto" w:hAnsi="Roboto" w:cs="Roboto"/>
                <w:lang w:eastAsia="en-US"/>
              </w:rPr>
              <w:t xml:space="preserve">Email: </w:t>
            </w:r>
          </w:p>
        </w:tc>
      </w:tr>
    </w:tbl>
    <w:p w14:paraId="27484B38" w14:textId="77777777" w:rsidR="00C71494" w:rsidRPr="00E50BA1" w:rsidRDefault="00C71494" w:rsidP="00C71494">
      <w:pPr>
        <w:widowControl w:val="0"/>
        <w:spacing w:after="0" w:line="240" w:lineRule="auto"/>
        <w:jc w:val="both"/>
        <w:rPr>
          <w:rFonts w:ascii="Roboto" w:eastAsia="Roboto" w:hAnsi="Roboto" w:cs="Roboto"/>
          <w:lang w:eastAsia="en-US"/>
        </w:rPr>
      </w:pPr>
    </w:p>
    <w:p w14:paraId="1B7A6D3A" w14:textId="77777777" w:rsidR="00C71494" w:rsidRPr="00E50BA1" w:rsidRDefault="00C71494" w:rsidP="00C71494">
      <w:pPr>
        <w:widowControl w:val="0"/>
        <w:autoSpaceDE w:val="0"/>
        <w:autoSpaceDN w:val="0"/>
        <w:adjustRightInd w:val="0"/>
        <w:spacing w:after="240" w:line="240" w:lineRule="auto"/>
        <w:jc w:val="both"/>
        <w:rPr>
          <w:rFonts w:ascii="Roboto" w:eastAsia="Roboto" w:hAnsi="Roboto" w:cs="Roboto"/>
          <w:b/>
          <w:bCs/>
          <w:lang w:eastAsia="en-US"/>
        </w:rPr>
      </w:pPr>
      <w:r w:rsidRPr="00E50BA1">
        <w:rPr>
          <w:rFonts w:ascii="Roboto" w:eastAsia="Roboto" w:hAnsi="Roboto" w:cs="Roboto"/>
          <w:b/>
          <w:bCs/>
          <w:lang w:eastAsia="en-US"/>
        </w:rPr>
        <w:t>B. Eligibility Declaration</w:t>
      </w:r>
    </w:p>
    <w:p w14:paraId="42BD014B" w14:textId="77777777" w:rsidR="00C71494" w:rsidRPr="00E50BA1" w:rsidRDefault="00C71494" w:rsidP="00C71494">
      <w:pPr>
        <w:widowControl w:val="0"/>
        <w:autoSpaceDE w:val="0"/>
        <w:autoSpaceDN w:val="0"/>
        <w:adjustRightInd w:val="0"/>
        <w:spacing w:after="0" w:line="240" w:lineRule="auto"/>
        <w:jc w:val="both"/>
        <w:rPr>
          <w:rFonts w:ascii="Roboto" w:eastAsia="Roboto" w:hAnsi="Roboto" w:cs="Roboto"/>
          <w:color w:val="000000"/>
          <w:lang w:eastAsia="en-US"/>
        </w:rPr>
      </w:pPr>
      <w:r w:rsidRPr="00E50BA1">
        <w:rPr>
          <w:rFonts w:ascii="Roboto" w:eastAsia="Roboto" w:hAnsi="Roboto" w:cs="Roboto"/>
          <w:color w:val="000000" w:themeColor="text1"/>
          <w:lang w:eastAsia="en-US"/>
        </w:rPr>
        <w:t>I, the undersigned, certify to the best of my knowledge and belief:</w:t>
      </w:r>
    </w:p>
    <w:p w14:paraId="67E76F10" w14:textId="77777777" w:rsidR="00C71494" w:rsidRPr="00E50BA1" w:rsidRDefault="00C71494" w:rsidP="00C71494">
      <w:pPr>
        <w:widowControl w:val="0"/>
        <w:autoSpaceDE w:val="0"/>
        <w:autoSpaceDN w:val="0"/>
        <w:adjustRightInd w:val="0"/>
        <w:spacing w:after="0" w:line="240" w:lineRule="auto"/>
        <w:jc w:val="both"/>
        <w:rPr>
          <w:rFonts w:ascii="Roboto" w:eastAsia="Roboto" w:hAnsi="Roboto" w:cs="Roboto"/>
          <w:color w:val="000000"/>
          <w:lang w:eastAsia="en-US"/>
        </w:rPr>
      </w:pPr>
    </w:p>
    <w:p w14:paraId="349CAA54" w14:textId="77777777" w:rsidR="00C71494" w:rsidRPr="00E50BA1" w:rsidRDefault="00C71494" w:rsidP="00C71494">
      <w:pPr>
        <w:widowControl w:val="0"/>
        <w:autoSpaceDE w:val="0"/>
        <w:autoSpaceDN w:val="0"/>
        <w:adjustRightInd w:val="0"/>
        <w:spacing w:after="0" w:line="240" w:lineRule="auto"/>
        <w:jc w:val="both"/>
        <w:rPr>
          <w:rFonts w:ascii="Roboto" w:eastAsia="Roboto" w:hAnsi="Roboto" w:cs="Roboto"/>
          <w:color w:val="000000"/>
          <w:lang w:eastAsia="en-US"/>
        </w:rPr>
      </w:pPr>
    </w:p>
    <w:p w14:paraId="793F3978" w14:textId="77777777" w:rsidR="00C71494" w:rsidRPr="00E50BA1" w:rsidRDefault="00C71494" w:rsidP="00C71494">
      <w:pPr>
        <w:widowControl w:val="0"/>
        <w:autoSpaceDE w:val="0"/>
        <w:autoSpaceDN w:val="0"/>
        <w:adjustRightInd w:val="0"/>
        <w:spacing w:after="0" w:line="240" w:lineRule="auto"/>
        <w:ind w:left="720"/>
        <w:jc w:val="both"/>
        <w:rPr>
          <w:rFonts w:ascii="Roboto" w:eastAsia="Roboto" w:hAnsi="Roboto" w:cs="Roboto"/>
          <w:color w:val="000000"/>
          <w:lang w:eastAsia="en-US"/>
        </w:rPr>
      </w:pPr>
      <w:r w:rsidRPr="00E50BA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54DD4EB4" wp14:editId="49212FA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AAE9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"/>
            </w:pict>
          </mc:Fallback>
        </mc:AlternateContent>
      </w:r>
      <w:r w:rsidRPr="00E50BA1">
        <w:rPr>
          <w:rFonts w:ascii="Roboto" w:eastAsia="Roboto" w:hAnsi="Roboto" w:cs="Roboto"/>
          <w:color w:val="000000"/>
          <w:lang w:eastAsia="en-US"/>
        </w:rPr>
        <w:t>I have read terms of reference (TOR) and Scope of Work (Appendix A), for this assignment.</w:t>
      </w:r>
    </w:p>
    <w:p w14:paraId="098CB273" w14:textId="77777777" w:rsidR="00C71494" w:rsidRPr="00E50BA1" w:rsidRDefault="00C71494" w:rsidP="00C71494">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75A69102" w14:textId="77777777" w:rsidR="00C71494" w:rsidRPr="00E50BA1" w:rsidRDefault="00C71494" w:rsidP="00C71494">
      <w:pPr>
        <w:widowControl w:val="0"/>
        <w:autoSpaceDE w:val="0"/>
        <w:autoSpaceDN w:val="0"/>
        <w:adjustRightInd w:val="0"/>
        <w:spacing w:after="0" w:line="240" w:lineRule="auto"/>
        <w:ind w:left="720"/>
        <w:jc w:val="both"/>
        <w:rPr>
          <w:rFonts w:ascii="Roboto" w:eastAsia="Roboto" w:hAnsi="Roboto" w:cs="Roboto"/>
          <w:color w:val="000000"/>
          <w:lang w:eastAsia="en-US"/>
        </w:rPr>
      </w:pPr>
      <w:r w:rsidRPr="00E50BA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192EC2FC" wp14:editId="31FB0DCC">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7F8E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"/>
            </w:pict>
          </mc:Fallback>
        </mc:AlternateContent>
      </w:r>
      <w:r w:rsidRPr="00E50BA1">
        <w:rPr>
          <w:rFonts w:ascii="Roboto" w:eastAsia="Roboto" w:hAnsi="Roboto" w:cs="Roboto"/>
          <w:color w:val="000000"/>
          <w:lang w:eastAsia="en-US"/>
        </w:rPr>
        <w:t xml:space="preserve">I confirm that the project references submitted as part of this EOI accurately reflect </w:t>
      </w:r>
      <w:proofErr w:type="gramStart"/>
      <w:r w:rsidRPr="00E50BA1">
        <w:rPr>
          <w:rFonts w:ascii="Roboto" w:eastAsia="Roboto" w:hAnsi="Roboto" w:cs="Roboto"/>
          <w:color w:val="000000"/>
          <w:lang w:eastAsia="en-US"/>
        </w:rPr>
        <w:t>the</w:t>
      </w:r>
      <w:proofErr w:type="gramEnd"/>
      <w:r w:rsidRPr="00E50BA1">
        <w:rPr>
          <w:rFonts w:ascii="Roboto" w:eastAsia="Roboto" w:hAnsi="Roboto" w:cs="Roboto"/>
          <w:color w:val="000000"/>
          <w:lang w:eastAsia="en-US"/>
        </w:rPr>
        <w:t xml:space="preserve"> </w:t>
      </w:r>
      <w:bookmarkStart w:id="2" w:name="_Int_bojDCLqr"/>
      <w:r w:rsidRPr="00E50BA1">
        <w:rPr>
          <w:rFonts w:ascii="Roboto" w:eastAsia="Roboto" w:hAnsi="Roboto" w:cs="Roboto"/>
          <w:color w:val="000000"/>
          <w:lang w:eastAsia="en-US"/>
        </w:rPr>
        <w:t>experience of myself</w:t>
      </w:r>
      <w:bookmarkEnd w:id="2"/>
      <w:r w:rsidRPr="00E50BA1">
        <w:rPr>
          <w:rFonts w:ascii="Roboto" w:eastAsia="Roboto" w:hAnsi="Roboto" w:cs="Roboto"/>
          <w:color w:val="000000"/>
          <w:lang w:eastAsia="en-US"/>
        </w:rPr>
        <w:t>.</w:t>
      </w:r>
    </w:p>
    <w:p w14:paraId="1215F284" w14:textId="77777777" w:rsidR="00C71494" w:rsidRPr="00E50BA1" w:rsidRDefault="00C71494" w:rsidP="00C71494">
      <w:pPr>
        <w:widowControl w:val="0"/>
        <w:autoSpaceDE w:val="0"/>
        <w:autoSpaceDN w:val="0"/>
        <w:adjustRightInd w:val="0"/>
        <w:spacing w:after="0" w:line="240" w:lineRule="auto"/>
        <w:ind w:left="720"/>
        <w:jc w:val="both"/>
        <w:rPr>
          <w:rFonts w:ascii="Roboto" w:eastAsia="Roboto" w:hAnsi="Roboto" w:cs="Roboto"/>
          <w:color w:val="000000"/>
          <w:lang w:eastAsia="en-US"/>
        </w:rPr>
      </w:pPr>
      <w:r w:rsidRPr="00E50BA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074D1332" wp14:editId="32E60E9A">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150C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"/>
            </w:pict>
          </mc:Fallback>
        </mc:AlternateContent>
      </w:r>
    </w:p>
    <w:p w14:paraId="6F055DEF" w14:textId="77777777" w:rsidR="00C71494" w:rsidRPr="00E50BA1" w:rsidRDefault="00C71494" w:rsidP="00C71494">
      <w:pPr>
        <w:widowControl w:val="0"/>
        <w:autoSpaceDE w:val="0"/>
        <w:autoSpaceDN w:val="0"/>
        <w:adjustRightInd w:val="0"/>
        <w:spacing w:after="0" w:line="240" w:lineRule="auto"/>
        <w:ind w:left="720"/>
        <w:jc w:val="both"/>
        <w:rPr>
          <w:rFonts w:ascii="Roboto" w:eastAsia="Roboto" w:hAnsi="Roboto" w:cs="Roboto"/>
          <w:color w:val="000000"/>
          <w:lang w:eastAsia="en-US"/>
        </w:rPr>
      </w:pPr>
      <w:r w:rsidRPr="00E50BA1">
        <w:rPr>
          <w:rFonts w:ascii="Roboto" w:eastAsia="Roboto" w:hAnsi="Roboto" w:cs="Roboto"/>
          <w:color w:val="000000" w:themeColor="text1"/>
          <w:lang w:eastAsia="en-US"/>
        </w:rPr>
        <w:t xml:space="preserve">I confirm that I have never been convicted of an integrity-related offense or crime related to theft, </w:t>
      </w:r>
      <w:proofErr w:type="gramStart"/>
      <w:r w:rsidRPr="00E50BA1">
        <w:rPr>
          <w:rFonts w:ascii="Roboto" w:eastAsia="Roboto" w:hAnsi="Roboto" w:cs="Roboto"/>
          <w:color w:val="000000" w:themeColor="text1"/>
          <w:lang w:eastAsia="en-US"/>
        </w:rPr>
        <w:t>corruption</w:t>
      </w:r>
      <w:proofErr w:type="gramEnd"/>
      <w:r w:rsidRPr="00E50BA1">
        <w:rPr>
          <w:rFonts w:ascii="Roboto" w:eastAsia="Roboto" w:hAnsi="Roboto" w:cs="Roboto"/>
          <w:color w:val="000000" w:themeColor="text1"/>
          <w:lang w:eastAsia="en-US"/>
        </w:rPr>
        <w:t xml:space="preserve"> and fraud.</w:t>
      </w:r>
    </w:p>
    <w:p w14:paraId="3BF18B91" w14:textId="77777777" w:rsidR="00C71494" w:rsidRPr="00E50BA1" w:rsidRDefault="00C71494" w:rsidP="00C71494">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3C84092D" w14:textId="77777777" w:rsidR="00C71494" w:rsidRPr="00E50BA1" w:rsidRDefault="00C71494" w:rsidP="00C71494">
      <w:pPr>
        <w:widowControl w:val="0"/>
        <w:autoSpaceDE w:val="0"/>
        <w:autoSpaceDN w:val="0"/>
        <w:adjustRightInd w:val="0"/>
        <w:spacing w:after="0" w:line="240" w:lineRule="auto"/>
        <w:ind w:left="720"/>
        <w:jc w:val="both"/>
        <w:rPr>
          <w:rFonts w:ascii="Roboto" w:eastAsia="Roboto" w:hAnsi="Roboto" w:cs="Roboto"/>
          <w:color w:val="000000"/>
          <w:lang w:eastAsia="en-US"/>
        </w:rPr>
      </w:pPr>
      <w:r w:rsidRPr="00E50BA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3ECAEE94" wp14:editId="0A2F8C4B">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17"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BE4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"/>
            </w:pict>
          </mc:Fallback>
        </mc:AlternateContent>
      </w:r>
      <w:r w:rsidRPr="00E50BA1">
        <w:rPr>
          <w:rFonts w:ascii="Roboto" w:eastAsia="Roboto" w:hAnsi="Roboto" w:cs="Roboto"/>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3060D279" w14:textId="77777777" w:rsidR="00C71494" w:rsidRPr="00E50BA1" w:rsidRDefault="00C71494" w:rsidP="00C71494">
      <w:pPr>
        <w:widowControl w:val="0"/>
        <w:autoSpaceDE w:val="0"/>
        <w:autoSpaceDN w:val="0"/>
        <w:adjustRightInd w:val="0"/>
        <w:spacing w:after="0" w:line="240" w:lineRule="auto"/>
        <w:ind w:left="720"/>
        <w:jc w:val="both"/>
        <w:rPr>
          <w:rFonts w:ascii="Roboto" w:eastAsia="Roboto" w:hAnsi="Roboto" w:cs="Roboto"/>
          <w:i/>
          <w:iCs/>
          <w:color w:val="4472C4" w:themeColor="accent1"/>
          <w:lang w:eastAsia="en-US"/>
        </w:rPr>
      </w:pPr>
    </w:p>
    <w:p w14:paraId="0D773E9B" w14:textId="77777777" w:rsidR="00C71494" w:rsidRPr="00E50BA1" w:rsidRDefault="00C71494" w:rsidP="00C71494">
      <w:pPr>
        <w:widowControl w:val="0"/>
        <w:autoSpaceDE w:val="0"/>
        <w:autoSpaceDN w:val="0"/>
        <w:adjustRightInd w:val="0"/>
        <w:spacing w:after="0" w:line="240" w:lineRule="auto"/>
        <w:ind w:left="720"/>
        <w:jc w:val="both"/>
        <w:rPr>
          <w:rFonts w:ascii="Roboto" w:eastAsia="Roboto" w:hAnsi="Roboto" w:cs="Roboto"/>
          <w:i/>
          <w:iCs/>
          <w:color w:val="4472C4" w:themeColor="accent1"/>
          <w:lang w:eastAsia="en-US"/>
        </w:rPr>
      </w:pPr>
    </w:p>
    <w:p w14:paraId="32A98133" w14:textId="51229789" w:rsidR="00C71494" w:rsidRPr="00E50BA1" w:rsidRDefault="00C71494" w:rsidP="00C71494">
      <w:pPr>
        <w:widowControl w:val="0"/>
        <w:autoSpaceDE w:val="0"/>
        <w:autoSpaceDN w:val="0"/>
        <w:adjustRightInd w:val="0"/>
        <w:spacing w:after="240" w:line="240" w:lineRule="auto"/>
        <w:jc w:val="both"/>
        <w:rPr>
          <w:rFonts w:ascii="Roboto" w:eastAsia="Roboto" w:hAnsi="Roboto" w:cs="Roboto"/>
          <w:b/>
          <w:bCs/>
          <w:lang w:eastAsia="en-US"/>
        </w:rPr>
      </w:pPr>
      <w:r w:rsidRPr="00E50BA1">
        <w:rPr>
          <w:rFonts w:ascii="Roboto" w:eastAsia="Roboto" w:hAnsi="Roboto" w:cs="Roboto"/>
          <w:b/>
          <w:bCs/>
          <w:lang w:eastAsia="en-US"/>
        </w:rPr>
        <w:t xml:space="preserve">C. </w:t>
      </w:r>
      <w:r>
        <w:rPr>
          <w:rFonts w:ascii="Roboto" w:eastAsia="Roboto" w:hAnsi="Roboto" w:cs="Roboto"/>
          <w:b/>
          <w:bCs/>
          <w:lang w:eastAsia="en-US"/>
        </w:rPr>
        <w:t xml:space="preserve">Attach </w:t>
      </w:r>
      <w:r w:rsidRPr="00E50BA1">
        <w:rPr>
          <w:rFonts w:ascii="Roboto" w:eastAsia="Roboto" w:hAnsi="Roboto" w:cs="Roboto"/>
          <w:b/>
          <w:bCs/>
          <w:lang w:eastAsia="en-US"/>
        </w:rPr>
        <w:t>CV</w:t>
      </w:r>
      <w:r w:rsidR="006348E4">
        <w:rPr>
          <w:rFonts w:ascii="Roboto" w:eastAsia="Roboto" w:hAnsi="Roboto" w:cs="Roboto"/>
          <w:b/>
          <w:bCs/>
          <w:lang w:eastAsia="en-US"/>
        </w:rPr>
        <w:t xml:space="preserve"> and work sample</w:t>
      </w:r>
      <w:r w:rsidR="001639F3">
        <w:rPr>
          <w:rFonts w:ascii="Roboto" w:eastAsia="Roboto" w:hAnsi="Roboto" w:cs="Roboto"/>
          <w:b/>
          <w:bCs/>
          <w:lang w:eastAsia="en-US"/>
        </w:rPr>
        <w:t>s</w:t>
      </w:r>
    </w:p>
    <w:p w14:paraId="2BCE408B" w14:textId="77777777" w:rsidR="00C71494" w:rsidRPr="00E50BA1" w:rsidRDefault="00C71494" w:rsidP="00C71494">
      <w:pPr>
        <w:widowControl w:val="0"/>
        <w:autoSpaceDE w:val="0"/>
        <w:autoSpaceDN w:val="0"/>
        <w:adjustRightInd w:val="0"/>
        <w:spacing w:after="0" w:line="240" w:lineRule="auto"/>
        <w:ind w:left="720"/>
        <w:jc w:val="both"/>
        <w:rPr>
          <w:rFonts w:ascii="Roboto" w:eastAsia="Roboto" w:hAnsi="Roboto" w:cs="Roboto"/>
          <w:i/>
          <w:iCs/>
          <w:color w:val="4472C4" w:themeColor="accent1"/>
          <w:lang w:eastAsia="en-US"/>
        </w:rPr>
      </w:pPr>
    </w:p>
    <w:p w14:paraId="228EE51F" w14:textId="77777777" w:rsidR="00C71494" w:rsidRPr="00E50BA1" w:rsidRDefault="00C71494" w:rsidP="00C71494">
      <w:pPr>
        <w:widowControl w:val="0"/>
        <w:autoSpaceDE w:val="0"/>
        <w:autoSpaceDN w:val="0"/>
        <w:adjustRightInd w:val="0"/>
        <w:spacing w:after="0" w:line="240" w:lineRule="auto"/>
        <w:jc w:val="both"/>
        <w:rPr>
          <w:rFonts w:ascii="Roboto" w:eastAsia="Roboto" w:hAnsi="Roboto" w:cs="Roboto"/>
          <w:i/>
          <w:iCs/>
          <w:lang w:eastAsia="en-US"/>
        </w:rPr>
      </w:pPr>
      <w:r w:rsidRPr="00E50BA1">
        <w:rPr>
          <w:rFonts w:ascii="Roboto" w:eastAsia="Roboto" w:hAnsi="Roboto" w:cs="Roboto"/>
          <w:i/>
          <w:iCs/>
          <w:lang w:eastAsia="en-US"/>
        </w:rPr>
        <w:t>Signature:</w:t>
      </w:r>
      <w:r w:rsidRPr="00E50BA1">
        <w:tab/>
      </w:r>
      <w:r w:rsidRPr="00E50BA1">
        <w:tab/>
      </w:r>
      <w:r w:rsidRPr="00E50BA1">
        <w:tab/>
      </w:r>
      <w:r w:rsidRPr="00E50BA1">
        <w:tab/>
      </w:r>
      <w:r w:rsidRPr="00E50BA1">
        <w:tab/>
      </w:r>
      <w:r w:rsidRPr="00E50BA1">
        <w:tab/>
      </w:r>
      <w:r w:rsidRPr="00E50BA1">
        <w:tab/>
      </w:r>
      <w:r w:rsidRPr="00E50BA1">
        <w:tab/>
      </w:r>
      <w:r w:rsidRPr="00E50BA1">
        <w:rPr>
          <w:rFonts w:ascii="Roboto" w:eastAsia="Roboto" w:hAnsi="Roboto" w:cs="Roboto"/>
          <w:i/>
          <w:iCs/>
          <w:lang w:eastAsia="en-US"/>
        </w:rPr>
        <w:t>Name of Applicant:</w:t>
      </w:r>
    </w:p>
    <w:p w14:paraId="5EF89AD2" w14:textId="77777777" w:rsidR="00C71494" w:rsidRPr="00B32EF3" w:rsidRDefault="00C71494" w:rsidP="00C71494">
      <w:pPr>
        <w:jc w:val="both"/>
        <w:rPr>
          <w:rFonts w:ascii="Roboto" w:eastAsia="Roboto" w:hAnsi="Roboto" w:cs="Roboto"/>
        </w:rPr>
      </w:pPr>
    </w:p>
    <w:p w14:paraId="02584BDA" w14:textId="77777777" w:rsidR="00C71494" w:rsidRDefault="00C71494" w:rsidP="00C71494">
      <w:pPr>
        <w:jc w:val="both"/>
        <w:rPr>
          <w:rFonts w:ascii="Roboto" w:eastAsia="Roboto" w:hAnsi="Roboto" w:cs="Roboto"/>
          <w:b/>
          <w:bCs/>
          <w:lang w:eastAsia="en-US"/>
        </w:rPr>
      </w:pPr>
      <w:r w:rsidRPr="2C464E73">
        <w:rPr>
          <w:rFonts w:ascii="Roboto" w:eastAsia="Roboto" w:hAnsi="Roboto" w:cs="Roboto"/>
          <w:b/>
          <w:bCs/>
          <w:lang w:eastAsia="en-US"/>
        </w:rPr>
        <w:t>Appendix C</w:t>
      </w:r>
    </w:p>
    <w:p w14:paraId="10628A58" w14:textId="77777777" w:rsidR="00C71494" w:rsidRDefault="00C71494" w:rsidP="00C71494">
      <w:pPr>
        <w:spacing w:after="0" w:line="259" w:lineRule="auto"/>
        <w:jc w:val="both"/>
        <w:rPr>
          <w:rFonts w:ascii="Roboto" w:eastAsia="Roboto" w:hAnsi="Roboto" w:cs="Roboto"/>
          <w:color w:val="000000" w:themeColor="text1"/>
        </w:rPr>
      </w:pPr>
      <w:r w:rsidRPr="2C464E73">
        <w:rPr>
          <w:rFonts w:ascii="Roboto" w:eastAsia="Roboto" w:hAnsi="Roboto" w:cs="Roboto"/>
          <w:b/>
          <w:bCs/>
          <w:color w:val="000000" w:themeColor="text1"/>
        </w:rPr>
        <w:t>EVALUATION CRITERIA</w:t>
      </w:r>
    </w:p>
    <w:p w14:paraId="2F620287" w14:textId="77777777" w:rsidR="00C71494" w:rsidRDefault="00C71494" w:rsidP="00C71494">
      <w:pPr>
        <w:spacing w:after="0" w:line="259" w:lineRule="auto"/>
        <w:jc w:val="both"/>
        <w:rPr>
          <w:rFonts w:ascii="Roboto" w:eastAsia="Roboto" w:hAnsi="Roboto" w:cs="Roboto"/>
          <w:color w:val="000000" w:themeColor="text1"/>
        </w:rPr>
      </w:pPr>
    </w:p>
    <w:p w14:paraId="5E07B422" w14:textId="77777777" w:rsidR="00C71494" w:rsidRDefault="00C71494" w:rsidP="00C71494">
      <w:pPr>
        <w:spacing w:after="0" w:line="259" w:lineRule="auto"/>
        <w:jc w:val="both"/>
        <w:rPr>
          <w:rFonts w:ascii="Roboto" w:eastAsia="Roboto" w:hAnsi="Roboto" w:cs="Roboto"/>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800"/>
        <w:gridCol w:w="915"/>
      </w:tblGrid>
      <w:tr w:rsidR="00C71494" w14:paraId="48CEFDA0" w14:textId="77777777" w:rsidTr="02DA3C0D">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689653F1" w14:textId="77777777" w:rsidR="00C71494" w:rsidRDefault="00C71494"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Criteria</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6A1F2B5A" w14:textId="77777777" w:rsidR="00C71494" w:rsidRDefault="00C71494"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Score</w:t>
            </w:r>
          </w:p>
        </w:tc>
      </w:tr>
      <w:tr w:rsidR="00C71494" w14:paraId="2227E52D" w14:textId="77777777" w:rsidTr="02DA3C0D">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47E4CC79" w14:textId="77777777" w:rsidR="00C71494" w:rsidRDefault="00C71494"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General Qualification</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2F8526A2" w14:textId="77777777" w:rsidR="00C71494" w:rsidRDefault="00C71494"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40</w:t>
            </w:r>
          </w:p>
        </w:tc>
      </w:tr>
      <w:tr w:rsidR="00C71494" w14:paraId="1876634F" w14:textId="77777777" w:rsidTr="02DA3C0D">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6F8FBE65" w14:textId="77777777" w:rsidR="00C71494" w:rsidRDefault="00C71494"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Professional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78881ABB" w14:textId="77777777" w:rsidR="00C71494" w:rsidRDefault="00C71494"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25</w:t>
            </w:r>
          </w:p>
        </w:tc>
      </w:tr>
      <w:tr w:rsidR="00C71494" w14:paraId="60993DCE" w14:textId="77777777" w:rsidTr="02DA3C0D">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10CC8C6B" w14:textId="77777777" w:rsidR="00C71494" w:rsidRDefault="00C71494"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Academic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123399A0" w14:textId="77777777" w:rsidR="00C71494" w:rsidRDefault="00C71494"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5</w:t>
            </w:r>
          </w:p>
        </w:tc>
      </w:tr>
      <w:tr w:rsidR="00C71494" w14:paraId="3F0DCBB5" w14:textId="77777777" w:rsidTr="02DA3C0D">
        <w:trPr>
          <w:trHeight w:val="300"/>
        </w:trPr>
        <w:tc>
          <w:tcPr>
            <w:tcW w:w="7800" w:type="dxa"/>
            <w:tcBorders>
              <w:top w:val="nil"/>
              <w:left w:val="single" w:sz="6" w:space="0" w:color="auto"/>
              <w:bottom w:val="single" w:sz="6" w:space="0" w:color="auto"/>
              <w:right w:val="single" w:sz="6" w:space="0" w:color="auto"/>
            </w:tcBorders>
            <w:tcMar>
              <w:left w:w="90" w:type="dxa"/>
              <w:right w:w="90" w:type="dxa"/>
            </w:tcMar>
            <w:vAlign w:val="bottom"/>
          </w:tcPr>
          <w:p w14:paraId="71E4E7E4" w14:textId="77777777" w:rsidR="00C71494" w:rsidRDefault="00C71494"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Demonstrated written/verbal communication skill</w:t>
            </w:r>
          </w:p>
        </w:tc>
        <w:tc>
          <w:tcPr>
            <w:tcW w:w="915" w:type="dxa"/>
            <w:tcBorders>
              <w:top w:val="nil"/>
              <w:left w:val="single" w:sz="6" w:space="0" w:color="auto"/>
              <w:bottom w:val="single" w:sz="6" w:space="0" w:color="auto"/>
              <w:right w:val="single" w:sz="6" w:space="0" w:color="auto"/>
            </w:tcBorders>
            <w:tcMar>
              <w:left w:w="90" w:type="dxa"/>
              <w:right w:w="90" w:type="dxa"/>
            </w:tcMar>
            <w:vAlign w:val="bottom"/>
          </w:tcPr>
          <w:p w14:paraId="75A110C8" w14:textId="77777777" w:rsidR="00C71494" w:rsidRDefault="00C71494"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10</w:t>
            </w:r>
          </w:p>
        </w:tc>
      </w:tr>
      <w:tr w:rsidR="00C71494" w14:paraId="1F4C597F" w14:textId="77777777" w:rsidTr="02DA3C0D">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0F4CACC2" w14:textId="77777777" w:rsidR="00C71494" w:rsidRDefault="00C71494"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Experience in the Sector</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0B8C4554" w14:textId="77777777" w:rsidR="00C71494" w:rsidRDefault="00C71494"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60</w:t>
            </w:r>
          </w:p>
        </w:tc>
      </w:tr>
      <w:tr w:rsidR="00C71494" w14:paraId="3F252E82" w14:textId="77777777" w:rsidTr="02DA3C0D">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4F121688" w14:textId="77777777" w:rsidR="00C71494" w:rsidRDefault="00C71494"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Specific experience related to the assignments mentioned in the ToR</w:t>
            </w:r>
          </w:p>
        </w:tc>
        <w:tc>
          <w:tcPr>
            <w:tcW w:w="915" w:type="dxa"/>
            <w:tcBorders>
              <w:top w:val="nil"/>
              <w:left w:val="single" w:sz="6" w:space="0" w:color="auto"/>
              <w:bottom w:val="nil"/>
              <w:right w:val="single" w:sz="6" w:space="0" w:color="auto"/>
            </w:tcBorders>
            <w:tcMar>
              <w:left w:w="90" w:type="dxa"/>
              <w:right w:w="90" w:type="dxa"/>
            </w:tcMar>
            <w:vAlign w:val="bottom"/>
          </w:tcPr>
          <w:p w14:paraId="03F73E7F" w14:textId="326C8336" w:rsidR="00C71494" w:rsidRDefault="02DA3C0D" w:rsidP="00321794">
            <w:pPr>
              <w:spacing w:after="0" w:line="240" w:lineRule="auto"/>
              <w:jc w:val="both"/>
              <w:rPr>
                <w:rFonts w:ascii="Roboto" w:eastAsia="Roboto" w:hAnsi="Roboto" w:cs="Roboto"/>
                <w:color w:val="000000" w:themeColor="text1"/>
              </w:rPr>
            </w:pPr>
            <w:r w:rsidRPr="02DA3C0D">
              <w:rPr>
                <w:rFonts w:ascii="Roboto" w:eastAsia="Roboto" w:hAnsi="Roboto" w:cs="Roboto"/>
                <w:color w:val="000000" w:themeColor="text1"/>
              </w:rPr>
              <w:t>60</w:t>
            </w:r>
          </w:p>
        </w:tc>
      </w:tr>
      <w:tr w:rsidR="00C71494" w14:paraId="0F133984" w14:textId="77777777" w:rsidTr="02DA3C0D">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444592AA" w14:textId="77777777" w:rsidR="00C71494" w:rsidRDefault="00C71494"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Total</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C186624" w14:textId="77777777" w:rsidR="00C71494" w:rsidRDefault="00C71494"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100</w:t>
            </w:r>
          </w:p>
        </w:tc>
      </w:tr>
    </w:tbl>
    <w:p w14:paraId="6F922689" w14:textId="77777777" w:rsidR="00C71494" w:rsidRDefault="00C71494" w:rsidP="00C71494">
      <w:pPr>
        <w:jc w:val="both"/>
        <w:rPr>
          <w:b/>
          <w:bCs/>
          <w:sz w:val="28"/>
          <w:szCs w:val="28"/>
          <w:lang w:eastAsia="en-US"/>
        </w:rPr>
      </w:pPr>
    </w:p>
    <w:p w14:paraId="3AFFC562" w14:textId="77777777" w:rsidR="00C0081B" w:rsidRDefault="00C0081B"/>
    <w:sectPr w:rsidR="00C0081B" w:rsidSect="009C6AE1">
      <w:headerReference w:type="even" r:id="rId11"/>
      <w:headerReference w:type="default" r:id="rId12"/>
      <w:headerReference w:type="first" r:id="rId13"/>
      <w:footnotePr>
        <w:numRestart w:val="eachPage"/>
      </w:footnotePr>
      <w:pgSz w:w="11906" w:h="16838"/>
      <w:pgMar w:top="1349" w:right="1438" w:bottom="134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8DAF1" w14:textId="77777777" w:rsidR="009C6AE1" w:rsidRDefault="009C6AE1" w:rsidP="00064B52">
      <w:pPr>
        <w:spacing w:after="0" w:line="240" w:lineRule="auto"/>
      </w:pPr>
      <w:r>
        <w:separator/>
      </w:r>
    </w:p>
  </w:endnote>
  <w:endnote w:type="continuationSeparator" w:id="0">
    <w:p w14:paraId="446D6157" w14:textId="77777777" w:rsidR="009C6AE1" w:rsidRDefault="009C6AE1" w:rsidP="0006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Roboto">
    <w:panose1 w:val="02000000000000000000"/>
    <w:charset w:val="00"/>
    <w:family w:val="auto"/>
    <w:pitch w:val="variable"/>
    <w:sig w:usb0="E00002E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9E62" w14:textId="77777777" w:rsidR="009C6AE1" w:rsidRDefault="009C6AE1" w:rsidP="00064B52">
      <w:pPr>
        <w:spacing w:after="0" w:line="240" w:lineRule="auto"/>
      </w:pPr>
      <w:r>
        <w:separator/>
      </w:r>
    </w:p>
  </w:footnote>
  <w:footnote w:type="continuationSeparator" w:id="0">
    <w:p w14:paraId="7EC8F61F" w14:textId="77777777" w:rsidR="009C6AE1" w:rsidRDefault="009C6AE1" w:rsidP="00064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C466" w14:textId="6957167C" w:rsidR="00064B52" w:rsidRDefault="00064B52">
    <w:pPr>
      <w:pStyle w:val="Header"/>
    </w:pPr>
    <w:r>
      <w:rPr>
        <w:noProof/>
        <w14:ligatures w14:val="standardContextual"/>
      </w:rPr>
      <mc:AlternateContent>
        <mc:Choice Requires="wps">
          <w:drawing>
            <wp:anchor distT="0" distB="0" distL="0" distR="0" simplePos="0" relativeHeight="251659264" behindDoc="0" locked="0" layoutInCell="1" allowOverlap="1" wp14:anchorId="4D0676DA" wp14:editId="26B039B7">
              <wp:simplePos x="635" y="635"/>
              <wp:positionH relativeFrom="page">
                <wp:align>left</wp:align>
              </wp:positionH>
              <wp:positionV relativeFrom="page">
                <wp:align>top</wp:align>
              </wp:positionV>
              <wp:extent cx="443865" cy="443865"/>
              <wp:effectExtent l="0" t="0" r="12700" b="9525"/>
              <wp:wrapNone/>
              <wp:docPr id="3"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1D5F00" w14:textId="5FD26D19" w:rsidR="00064B52" w:rsidRPr="00064B52" w:rsidRDefault="00064B52" w:rsidP="00064B52">
                          <w:pPr>
                            <w:spacing w:after="0"/>
                            <w:rPr>
                              <w:rFonts w:ascii="Calibri" w:eastAsia="Calibri" w:hAnsi="Calibri" w:cs="Calibri"/>
                              <w:noProof/>
                              <w:color w:val="000000"/>
                              <w:sz w:val="20"/>
                              <w:szCs w:val="20"/>
                            </w:rPr>
                          </w:pPr>
                          <w:r w:rsidRPr="00064B5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D0676DA" id="_x0000_t202" coordsize="21600,21600" o:spt="202" path="m,l,21600r21600,l21600,xe">
              <v:stroke joinstyle="miter"/>
              <v:path gradientshapeok="t" o:connecttype="rect"/>
            </v:shapetype>
            <v:shape id="Text Box 3"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" filled="f" stroked="f">
              <v:textbox style="mso-fit-shape-to-text:t" inset="20pt,15pt,0,0">
                <w:txbxContent>
                  <w:p w14:paraId="761D5F00" w14:textId="5FD26D19" w:rsidR="00064B52" w:rsidRPr="00064B52" w:rsidRDefault="00064B52" w:rsidP="00064B52">
                    <w:pPr>
                      <w:spacing w:after="0"/>
                      <w:rPr>
                        <w:rFonts w:ascii="Calibri" w:eastAsia="Calibri" w:hAnsi="Calibri" w:cs="Calibri"/>
                        <w:noProof/>
                        <w:color w:val="000000"/>
                        <w:sz w:val="20"/>
                        <w:szCs w:val="20"/>
                      </w:rPr>
                    </w:pPr>
                    <w:r w:rsidRPr="00064B5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A9B9" w14:textId="72B5FFCC" w:rsidR="00064B52" w:rsidRDefault="00064B52">
    <w:pPr>
      <w:pStyle w:val="Header"/>
    </w:pPr>
    <w:r>
      <w:rPr>
        <w:noProof/>
        <w14:ligatures w14:val="standardContextual"/>
      </w:rPr>
      <mc:AlternateContent>
        <mc:Choice Requires="wps">
          <w:drawing>
            <wp:anchor distT="0" distB="0" distL="0" distR="0" simplePos="0" relativeHeight="251660288" behindDoc="0" locked="0" layoutInCell="1" allowOverlap="1" wp14:anchorId="4B232A4C" wp14:editId="41C2A4D2">
              <wp:simplePos x="635" y="635"/>
              <wp:positionH relativeFrom="page">
                <wp:align>left</wp:align>
              </wp:positionH>
              <wp:positionV relativeFrom="page">
                <wp:align>top</wp:align>
              </wp:positionV>
              <wp:extent cx="443865" cy="443865"/>
              <wp:effectExtent l="0" t="0" r="12700" b="9525"/>
              <wp:wrapNone/>
              <wp:docPr id="5"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1B85C" w14:textId="262A59C5" w:rsidR="00064B52" w:rsidRPr="00064B52" w:rsidRDefault="00064B52" w:rsidP="00064B52">
                          <w:pPr>
                            <w:spacing w:after="0"/>
                            <w:rPr>
                              <w:rFonts w:ascii="Calibri" w:eastAsia="Calibri" w:hAnsi="Calibri" w:cs="Calibri"/>
                              <w:noProof/>
                              <w:color w:val="000000"/>
                              <w:sz w:val="20"/>
                              <w:szCs w:val="20"/>
                            </w:rPr>
                          </w:pPr>
                          <w:r w:rsidRPr="00064B5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B232A4C" id="_x0000_t202" coordsize="21600,21600" o:spt="202" path="m,l,21600r21600,l21600,xe">
              <v:stroke joinstyle="miter"/>
              <v:path gradientshapeok="t" o:connecttype="rect"/>
            </v:shapetype>
            <v:shape id="Text Box 5"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" filled="f" stroked="f">
              <v:textbox style="mso-fit-shape-to-text:t" inset="20pt,15pt,0,0">
                <w:txbxContent>
                  <w:p w14:paraId="1BA1B85C" w14:textId="262A59C5" w:rsidR="00064B52" w:rsidRPr="00064B52" w:rsidRDefault="00064B52" w:rsidP="00064B52">
                    <w:pPr>
                      <w:spacing w:after="0"/>
                      <w:rPr>
                        <w:rFonts w:ascii="Calibri" w:eastAsia="Calibri" w:hAnsi="Calibri" w:cs="Calibri"/>
                        <w:noProof/>
                        <w:color w:val="000000"/>
                        <w:sz w:val="20"/>
                        <w:szCs w:val="20"/>
                      </w:rPr>
                    </w:pPr>
                    <w:r w:rsidRPr="00064B5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6BAE" w14:textId="53BBE122" w:rsidR="00064B52" w:rsidRDefault="00064B52">
    <w:pPr>
      <w:pStyle w:val="Header"/>
    </w:pPr>
    <w:r>
      <w:rPr>
        <w:noProof/>
        <w14:ligatures w14:val="standardContextual"/>
      </w:rPr>
      <mc:AlternateContent>
        <mc:Choice Requires="wps">
          <w:drawing>
            <wp:anchor distT="0" distB="0" distL="0" distR="0" simplePos="0" relativeHeight="251658240" behindDoc="0" locked="0" layoutInCell="1" allowOverlap="1" wp14:anchorId="69B8AB98" wp14:editId="3D65FFC0">
              <wp:simplePos x="635" y="635"/>
              <wp:positionH relativeFrom="page">
                <wp:align>left</wp:align>
              </wp:positionH>
              <wp:positionV relativeFrom="page">
                <wp:align>top</wp:align>
              </wp:positionV>
              <wp:extent cx="443865" cy="443865"/>
              <wp:effectExtent l="0" t="0" r="12700" b="9525"/>
              <wp:wrapNone/>
              <wp:docPr id="1"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BAE5E6" w14:textId="17128ADD" w:rsidR="00064B52" w:rsidRPr="00064B52" w:rsidRDefault="00064B52" w:rsidP="00064B52">
                          <w:pPr>
                            <w:spacing w:after="0"/>
                            <w:rPr>
                              <w:rFonts w:ascii="Calibri" w:eastAsia="Calibri" w:hAnsi="Calibri" w:cs="Calibri"/>
                              <w:noProof/>
                              <w:color w:val="000000"/>
                              <w:sz w:val="20"/>
                              <w:szCs w:val="20"/>
                            </w:rPr>
                          </w:pPr>
                          <w:r w:rsidRPr="00064B5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9B8AB98"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" filled="f" stroked="f">
              <v:textbox style="mso-fit-shape-to-text:t" inset="20pt,15pt,0,0">
                <w:txbxContent>
                  <w:p w14:paraId="42BAE5E6" w14:textId="17128ADD" w:rsidR="00064B52" w:rsidRPr="00064B52" w:rsidRDefault="00064B52" w:rsidP="00064B52">
                    <w:pPr>
                      <w:spacing w:after="0"/>
                      <w:rPr>
                        <w:rFonts w:ascii="Calibri" w:eastAsia="Calibri" w:hAnsi="Calibri" w:cs="Calibri"/>
                        <w:noProof/>
                        <w:color w:val="000000"/>
                        <w:sz w:val="20"/>
                        <w:szCs w:val="20"/>
                      </w:rPr>
                    </w:pPr>
                    <w:r w:rsidRPr="00064B52">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7C3"/>
    <w:multiLevelType w:val="multilevel"/>
    <w:tmpl w:val="2882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10FF4"/>
    <w:multiLevelType w:val="hybridMultilevel"/>
    <w:tmpl w:val="58087BA8"/>
    <w:lvl w:ilvl="0" w:tplc="4A6463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1077D"/>
    <w:multiLevelType w:val="multilevel"/>
    <w:tmpl w:val="0962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BA7A2A"/>
    <w:multiLevelType w:val="multilevel"/>
    <w:tmpl w:val="05D8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F7E61"/>
    <w:multiLevelType w:val="multilevel"/>
    <w:tmpl w:val="4FCC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25379F"/>
    <w:multiLevelType w:val="multilevel"/>
    <w:tmpl w:val="1B20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5D3C7A"/>
    <w:multiLevelType w:val="multilevel"/>
    <w:tmpl w:val="96DC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203791"/>
    <w:multiLevelType w:val="multilevel"/>
    <w:tmpl w:val="E2EA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835D84"/>
    <w:multiLevelType w:val="hybridMultilevel"/>
    <w:tmpl w:val="0B32B7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8D245C0"/>
    <w:multiLevelType w:val="multilevel"/>
    <w:tmpl w:val="3722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7C547C"/>
    <w:multiLevelType w:val="multilevel"/>
    <w:tmpl w:val="BBF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FC41E8"/>
    <w:multiLevelType w:val="multilevel"/>
    <w:tmpl w:val="30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1D1CE6"/>
    <w:multiLevelType w:val="multilevel"/>
    <w:tmpl w:val="A5F0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7763D9"/>
    <w:multiLevelType w:val="multilevel"/>
    <w:tmpl w:val="7ACE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4133CC"/>
    <w:multiLevelType w:val="hybridMultilevel"/>
    <w:tmpl w:val="C50A9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EE58D3"/>
    <w:multiLevelType w:val="multilevel"/>
    <w:tmpl w:val="D2F6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5A6804"/>
    <w:multiLevelType w:val="multilevel"/>
    <w:tmpl w:val="77C0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FE3E17"/>
    <w:multiLevelType w:val="multilevel"/>
    <w:tmpl w:val="5206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EF7CDB"/>
    <w:multiLevelType w:val="multilevel"/>
    <w:tmpl w:val="785A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9F3935"/>
    <w:multiLevelType w:val="multilevel"/>
    <w:tmpl w:val="E7C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964697"/>
    <w:multiLevelType w:val="multilevel"/>
    <w:tmpl w:val="8A90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9605FC"/>
    <w:multiLevelType w:val="multilevel"/>
    <w:tmpl w:val="739C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A244BA"/>
    <w:multiLevelType w:val="multilevel"/>
    <w:tmpl w:val="906A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5D4F1A"/>
    <w:multiLevelType w:val="multilevel"/>
    <w:tmpl w:val="AE8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3C5E84"/>
    <w:multiLevelType w:val="multilevel"/>
    <w:tmpl w:val="5D3E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AF6372"/>
    <w:multiLevelType w:val="multilevel"/>
    <w:tmpl w:val="D2D8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93131F"/>
    <w:multiLevelType w:val="multilevel"/>
    <w:tmpl w:val="9498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DB79B0"/>
    <w:multiLevelType w:val="multilevel"/>
    <w:tmpl w:val="603A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C22A20"/>
    <w:multiLevelType w:val="multilevel"/>
    <w:tmpl w:val="8A96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2776432">
    <w:abstractNumId w:val="8"/>
  </w:num>
  <w:num w:numId="2" w16cid:durableId="1583219250">
    <w:abstractNumId w:val="14"/>
  </w:num>
  <w:num w:numId="3" w16cid:durableId="206064470">
    <w:abstractNumId w:val="9"/>
  </w:num>
  <w:num w:numId="4" w16cid:durableId="1836413897">
    <w:abstractNumId w:val="18"/>
  </w:num>
  <w:num w:numId="5" w16cid:durableId="1131707302">
    <w:abstractNumId w:val="22"/>
  </w:num>
  <w:num w:numId="6" w16cid:durableId="1369255541">
    <w:abstractNumId w:val="5"/>
  </w:num>
  <w:num w:numId="7" w16cid:durableId="2032341216">
    <w:abstractNumId w:val="27"/>
  </w:num>
  <w:num w:numId="8" w16cid:durableId="320621351">
    <w:abstractNumId w:val="23"/>
  </w:num>
  <w:num w:numId="9" w16cid:durableId="1470825626">
    <w:abstractNumId w:val="13"/>
  </w:num>
  <w:num w:numId="10" w16cid:durableId="876626021">
    <w:abstractNumId w:val="11"/>
  </w:num>
  <w:num w:numId="11" w16cid:durableId="563837589">
    <w:abstractNumId w:val="24"/>
  </w:num>
  <w:num w:numId="12" w16cid:durableId="194586350">
    <w:abstractNumId w:val="25"/>
  </w:num>
  <w:num w:numId="13" w16cid:durableId="660889813">
    <w:abstractNumId w:val="21"/>
  </w:num>
  <w:num w:numId="14" w16cid:durableId="232277231">
    <w:abstractNumId w:val="3"/>
  </w:num>
  <w:num w:numId="15" w16cid:durableId="931619485">
    <w:abstractNumId w:val="0"/>
  </w:num>
  <w:num w:numId="16" w16cid:durableId="1521581911">
    <w:abstractNumId w:val="16"/>
  </w:num>
  <w:num w:numId="17" w16cid:durableId="1900701556">
    <w:abstractNumId w:val="19"/>
  </w:num>
  <w:num w:numId="18" w16cid:durableId="570194146">
    <w:abstractNumId w:val="28"/>
  </w:num>
  <w:num w:numId="19" w16cid:durableId="346365936">
    <w:abstractNumId w:val="15"/>
  </w:num>
  <w:num w:numId="20" w16cid:durableId="67965577">
    <w:abstractNumId w:val="17"/>
  </w:num>
  <w:num w:numId="21" w16cid:durableId="1334842464">
    <w:abstractNumId w:val="6"/>
  </w:num>
  <w:num w:numId="22" w16cid:durableId="1726054359">
    <w:abstractNumId w:val="2"/>
  </w:num>
  <w:num w:numId="23" w16cid:durableId="776605510">
    <w:abstractNumId w:val="7"/>
  </w:num>
  <w:num w:numId="24" w16cid:durableId="1493370643">
    <w:abstractNumId w:val="12"/>
  </w:num>
  <w:num w:numId="25" w16cid:durableId="591278500">
    <w:abstractNumId w:val="10"/>
  </w:num>
  <w:num w:numId="26" w16cid:durableId="437335066">
    <w:abstractNumId w:val="4"/>
  </w:num>
  <w:num w:numId="27" w16cid:durableId="1885671707">
    <w:abstractNumId w:val="26"/>
  </w:num>
  <w:num w:numId="28" w16cid:durableId="157892106">
    <w:abstractNumId w:val="20"/>
  </w:num>
  <w:num w:numId="29" w16cid:durableId="621687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94"/>
    <w:rsid w:val="00064B52"/>
    <w:rsid w:val="00070FA4"/>
    <w:rsid w:val="00116B59"/>
    <w:rsid w:val="001639F3"/>
    <w:rsid w:val="00316D35"/>
    <w:rsid w:val="003624B7"/>
    <w:rsid w:val="004078A5"/>
    <w:rsid w:val="00495520"/>
    <w:rsid w:val="00565681"/>
    <w:rsid w:val="005C41D2"/>
    <w:rsid w:val="00600CBE"/>
    <w:rsid w:val="006348E4"/>
    <w:rsid w:val="0068454E"/>
    <w:rsid w:val="006A2D11"/>
    <w:rsid w:val="006E6F83"/>
    <w:rsid w:val="006F1255"/>
    <w:rsid w:val="00863866"/>
    <w:rsid w:val="008B2DF4"/>
    <w:rsid w:val="00921A67"/>
    <w:rsid w:val="009C6AE1"/>
    <w:rsid w:val="009E59AB"/>
    <w:rsid w:val="00BB085D"/>
    <w:rsid w:val="00C0081B"/>
    <w:rsid w:val="00C71494"/>
    <w:rsid w:val="00CC12AE"/>
    <w:rsid w:val="00CF348C"/>
    <w:rsid w:val="00E15AC4"/>
    <w:rsid w:val="00EA5949"/>
    <w:rsid w:val="00ED7EEE"/>
    <w:rsid w:val="00F6079E"/>
    <w:rsid w:val="02DA3C0D"/>
    <w:rsid w:val="205B3B34"/>
    <w:rsid w:val="37BB3B18"/>
    <w:rsid w:val="4626B18A"/>
    <w:rsid w:val="5C9723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E0D2"/>
  <w15:chartTrackingRefBased/>
  <w15:docId w15:val="{1AA102E0-6904-1443-9D03-099E429D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494"/>
    <w:pPr>
      <w:spacing w:after="200" w:line="276" w:lineRule="auto"/>
    </w:pPr>
    <w:rPr>
      <w:rFonts w:eastAsiaTheme="minorEastAsia"/>
      <w:kern w:val="0"/>
      <w:sz w:val="22"/>
      <w:szCs w:val="22"/>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494"/>
    <w:rPr>
      <w:color w:val="0000FF"/>
      <w:u w:val="single"/>
    </w:rPr>
  </w:style>
  <w:style w:type="paragraph" w:styleId="ListParagraph">
    <w:name w:val="List Paragraph"/>
    <w:basedOn w:val="Normal"/>
    <w:uiPriority w:val="34"/>
    <w:qFormat/>
    <w:rsid w:val="00C71494"/>
    <w:pPr>
      <w:ind w:left="720"/>
      <w:contextualSpacing/>
    </w:pPr>
  </w:style>
  <w:style w:type="character" w:styleId="CommentReference">
    <w:name w:val="annotation reference"/>
    <w:basedOn w:val="DefaultParagraphFont"/>
    <w:uiPriority w:val="99"/>
    <w:semiHidden/>
    <w:unhideWhenUsed/>
    <w:rsid w:val="00C71494"/>
    <w:rPr>
      <w:sz w:val="16"/>
      <w:szCs w:val="16"/>
    </w:rPr>
  </w:style>
  <w:style w:type="paragraph" w:styleId="CommentText">
    <w:name w:val="annotation text"/>
    <w:basedOn w:val="Normal"/>
    <w:link w:val="CommentTextChar"/>
    <w:uiPriority w:val="99"/>
    <w:unhideWhenUsed/>
    <w:rsid w:val="00C71494"/>
    <w:pPr>
      <w:spacing w:line="240" w:lineRule="auto"/>
    </w:pPr>
    <w:rPr>
      <w:sz w:val="20"/>
      <w:szCs w:val="20"/>
    </w:rPr>
  </w:style>
  <w:style w:type="character" w:customStyle="1" w:styleId="CommentTextChar">
    <w:name w:val="Comment Text Char"/>
    <w:basedOn w:val="DefaultParagraphFont"/>
    <w:link w:val="CommentText"/>
    <w:uiPriority w:val="99"/>
    <w:rsid w:val="00C71494"/>
    <w:rPr>
      <w:rFonts w:eastAsiaTheme="minorEastAsia"/>
      <w:kern w:val="0"/>
      <w:sz w:val="20"/>
      <w:szCs w:val="20"/>
      <w:lang w:val="en-US" w:eastAsia="zh-CN"/>
      <w14:ligatures w14:val="none"/>
    </w:rPr>
  </w:style>
  <w:style w:type="paragraph" w:customStyle="1" w:styleId="paragraph">
    <w:name w:val="paragraph"/>
    <w:basedOn w:val="Normal"/>
    <w:rsid w:val="00C714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71494"/>
  </w:style>
  <w:style w:type="character" w:customStyle="1" w:styleId="eop">
    <w:name w:val="eop"/>
    <w:basedOn w:val="DefaultParagraphFont"/>
    <w:rsid w:val="00C71494"/>
  </w:style>
  <w:style w:type="paragraph" w:styleId="Header">
    <w:name w:val="header"/>
    <w:basedOn w:val="Normal"/>
    <w:link w:val="HeaderChar"/>
    <w:uiPriority w:val="99"/>
    <w:unhideWhenUsed/>
    <w:rsid w:val="00064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B52"/>
    <w:rPr>
      <w:rFonts w:eastAsiaTheme="minorEastAsia"/>
      <w:kern w:val="0"/>
      <w:sz w:val="22"/>
      <w:szCs w:val="22"/>
      <w:lang w:val="en-US" w:eastAsia="zh-CN"/>
      <w14:ligatures w14:val="none"/>
    </w:rPr>
  </w:style>
  <w:style w:type="paragraph" w:styleId="Revision">
    <w:name w:val="Revision"/>
    <w:hidden/>
    <w:uiPriority w:val="99"/>
    <w:semiHidden/>
    <w:rsid w:val="00F6079E"/>
    <w:rPr>
      <w:rFonts w:eastAsiaTheme="minorEastAsia"/>
      <w:kern w:val="0"/>
      <w:sz w:val="22"/>
      <w:szCs w:val="22"/>
      <w:lang w:val="en-US" w:eastAsia="zh-CN"/>
      <w14:ligatures w14:val="none"/>
    </w:rPr>
  </w:style>
  <w:style w:type="paragraph" w:styleId="CommentSubject">
    <w:name w:val="annotation subject"/>
    <w:basedOn w:val="CommentText"/>
    <w:next w:val="CommentText"/>
    <w:link w:val="CommentSubjectChar"/>
    <w:uiPriority w:val="99"/>
    <w:semiHidden/>
    <w:unhideWhenUsed/>
    <w:rsid w:val="00F6079E"/>
    <w:rPr>
      <w:b/>
      <w:bCs/>
    </w:rPr>
  </w:style>
  <w:style w:type="character" w:customStyle="1" w:styleId="CommentSubjectChar">
    <w:name w:val="Comment Subject Char"/>
    <w:basedOn w:val="CommentTextChar"/>
    <w:link w:val="CommentSubject"/>
    <w:uiPriority w:val="99"/>
    <w:semiHidden/>
    <w:rsid w:val="00F6079E"/>
    <w:rPr>
      <w:rFonts w:eastAsiaTheme="minorEastAsia"/>
      <w:b/>
      <w:bCs/>
      <w:kern w:val="0"/>
      <w:sz w:val="20"/>
      <w:szCs w:val="20"/>
      <w:lang w:val="en-US" w:eastAsia="zh-CN"/>
      <w14:ligatures w14:val="none"/>
    </w:rPr>
  </w:style>
  <w:style w:type="character" w:styleId="UnresolvedMention">
    <w:name w:val="Unresolved Mention"/>
    <w:basedOn w:val="DefaultParagraphFont"/>
    <w:uiPriority w:val="99"/>
    <w:semiHidden/>
    <w:unhideWhenUsed/>
    <w:rsid w:val="00316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6498">
      <w:bodyDiv w:val="1"/>
      <w:marLeft w:val="0"/>
      <w:marRight w:val="0"/>
      <w:marTop w:val="0"/>
      <w:marBottom w:val="0"/>
      <w:divBdr>
        <w:top w:val="none" w:sz="0" w:space="0" w:color="auto"/>
        <w:left w:val="none" w:sz="0" w:space="0" w:color="auto"/>
        <w:bottom w:val="none" w:sz="0" w:space="0" w:color="auto"/>
        <w:right w:val="none" w:sz="0" w:space="0" w:color="auto"/>
      </w:divBdr>
    </w:div>
    <w:div w:id="998966696">
      <w:bodyDiv w:val="1"/>
      <w:marLeft w:val="0"/>
      <w:marRight w:val="0"/>
      <w:marTop w:val="0"/>
      <w:marBottom w:val="0"/>
      <w:divBdr>
        <w:top w:val="none" w:sz="0" w:space="0" w:color="auto"/>
        <w:left w:val="none" w:sz="0" w:space="0" w:color="auto"/>
        <w:bottom w:val="none" w:sz="0" w:space="0" w:color="auto"/>
        <w:right w:val="none" w:sz="0" w:space="0" w:color="auto"/>
      </w:divBdr>
    </w:div>
    <w:div w:id="1066563236">
      <w:bodyDiv w:val="1"/>
      <w:marLeft w:val="0"/>
      <w:marRight w:val="0"/>
      <w:marTop w:val="0"/>
      <w:marBottom w:val="0"/>
      <w:divBdr>
        <w:top w:val="none" w:sz="0" w:space="0" w:color="auto"/>
        <w:left w:val="none" w:sz="0" w:space="0" w:color="auto"/>
        <w:bottom w:val="none" w:sz="0" w:space="0" w:color="auto"/>
        <w:right w:val="none" w:sz="0" w:space="0" w:color="auto"/>
      </w:divBdr>
      <w:divsChild>
        <w:div w:id="2138598713">
          <w:marLeft w:val="0"/>
          <w:marRight w:val="0"/>
          <w:marTop w:val="0"/>
          <w:marBottom w:val="0"/>
          <w:divBdr>
            <w:top w:val="none" w:sz="0" w:space="0" w:color="auto"/>
            <w:left w:val="none" w:sz="0" w:space="0" w:color="auto"/>
            <w:bottom w:val="none" w:sz="0" w:space="0" w:color="auto"/>
            <w:right w:val="none" w:sz="0" w:space="0" w:color="auto"/>
          </w:divBdr>
        </w:div>
        <w:div w:id="1312977339">
          <w:marLeft w:val="0"/>
          <w:marRight w:val="0"/>
          <w:marTop w:val="0"/>
          <w:marBottom w:val="0"/>
          <w:divBdr>
            <w:top w:val="none" w:sz="0" w:space="0" w:color="auto"/>
            <w:left w:val="none" w:sz="0" w:space="0" w:color="auto"/>
            <w:bottom w:val="none" w:sz="0" w:space="0" w:color="auto"/>
            <w:right w:val="none" w:sz="0" w:space="0" w:color="auto"/>
          </w:divBdr>
        </w:div>
        <w:div w:id="1462848979">
          <w:marLeft w:val="0"/>
          <w:marRight w:val="0"/>
          <w:marTop w:val="0"/>
          <w:marBottom w:val="0"/>
          <w:divBdr>
            <w:top w:val="none" w:sz="0" w:space="0" w:color="auto"/>
            <w:left w:val="none" w:sz="0" w:space="0" w:color="auto"/>
            <w:bottom w:val="none" w:sz="0" w:space="0" w:color="auto"/>
            <w:right w:val="none" w:sz="0" w:space="0" w:color="auto"/>
          </w:divBdr>
        </w:div>
        <w:div w:id="707221165">
          <w:marLeft w:val="0"/>
          <w:marRight w:val="0"/>
          <w:marTop w:val="0"/>
          <w:marBottom w:val="0"/>
          <w:divBdr>
            <w:top w:val="none" w:sz="0" w:space="0" w:color="auto"/>
            <w:left w:val="none" w:sz="0" w:space="0" w:color="auto"/>
            <w:bottom w:val="none" w:sz="0" w:space="0" w:color="auto"/>
            <w:right w:val="none" w:sz="0" w:space="0" w:color="auto"/>
          </w:divBdr>
        </w:div>
        <w:div w:id="469505">
          <w:marLeft w:val="0"/>
          <w:marRight w:val="0"/>
          <w:marTop w:val="0"/>
          <w:marBottom w:val="0"/>
          <w:divBdr>
            <w:top w:val="none" w:sz="0" w:space="0" w:color="auto"/>
            <w:left w:val="none" w:sz="0" w:space="0" w:color="auto"/>
            <w:bottom w:val="none" w:sz="0" w:space="0" w:color="auto"/>
            <w:right w:val="none" w:sz="0" w:space="0" w:color="auto"/>
          </w:divBdr>
        </w:div>
        <w:div w:id="1872768450">
          <w:marLeft w:val="0"/>
          <w:marRight w:val="0"/>
          <w:marTop w:val="0"/>
          <w:marBottom w:val="0"/>
          <w:divBdr>
            <w:top w:val="none" w:sz="0" w:space="0" w:color="auto"/>
            <w:left w:val="none" w:sz="0" w:space="0" w:color="auto"/>
            <w:bottom w:val="none" w:sz="0" w:space="0" w:color="auto"/>
            <w:right w:val="none" w:sz="0" w:space="0" w:color="auto"/>
          </w:divBdr>
        </w:div>
        <w:div w:id="899631383">
          <w:marLeft w:val="0"/>
          <w:marRight w:val="0"/>
          <w:marTop w:val="0"/>
          <w:marBottom w:val="0"/>
          <w:divBdr>
            <w:top w:val="none" w:sz="0" w:space="0" w:color="auto"/>
            <w:left w:val="none" w:sz="0" w:space="0" w:color="auto"/>
            <w:bottom w:val="none" w:sz="0" w:space="0" w:color="auto"/>
            <w:right w:val="none" w:sz="0" w:space="0" w:color="auto"/>
          </w:divBdr>
        </w:div>
        <w:div w:id="590966184">
          <w:marLeft w:val="0"/>
          <w:marRight w:val="0"/>
          <w:marTop w:val="0"/>
          <w:marBottom w:val="0"/>
          <w:divBdr>
            <w:top w:val="none" w:sz="0" w:space="0" w:color="auto"/>
            <w:left w:val="none" w:sz="0" w:space="0" w:color="auto"/>
            <w:bottom w:val="none" w:sz="0" w:space="0" w:color="auto"/>
            <w:right w:val="none" w:sz="0" w:space="0" w:color="auto"/>
          </w:divBdr>
        </w:div>
        <w:div w:id="127170855">
          <w:marLeft w:val="0"/>
          <w:marRight w:val="0"/>
          <w:marTop w:val="0"/>
          <w:marBottom w:val="0"/>
          <w:divBdr>
            <w:top w:val="none" w:sz="0" w:space="0" w:color="auto"/>
            <w:left w:val="none" w:sz="0" w:space="0" w:color="auto"/>
            <w:bottom w:val="none" w:sz="0" w:space="0" w:color="auto"/>
            <w:right w:val="none" w:sz="0" w:space="0" w:color="auto"/>
          </w:divBdr>
        </w:div>
        <w:div w:id="164396350">
          <w:marLeft w:val="0"/>
          <w:marRight w:val="0"/>
          <w:marTop w:val="0"/>
          <w:marBottom w:val="0"/>
          <w:divBdr>
            <w:top w:val="none" w:sz="0" w:space="0" w:color="auto"/>
            <w:left w:val="none" w:sz="0" w:space="0" w:color="auto"/>
            <w:bottom w:val="none" w:sz="0" w:space="0" w:color="auto"/>
            <w:right w:val="none" w:sz="0" w:space="0" w:color="auto"/>
          </w:divBdr>
        </w:div>
        <w:div w:id="1890650201">
          <w:marLeft w:val="0"/>
          <w:marRight w:val="0"/>
          <w:marTop w:val="0"/>
          <w:marBottom w:val="0"/>
          <w:divBdr>
            <w:top w:val="none" w:sz="0" w:space="0" w:color="auto"/>
            <w:left w:val="none" w:sz="0" w:space="0" w:color="auto"/>
            <w:bottom w:val="none" w:sz="0" w:space="0" w:color="auto"/>
            <w:right w:val="none" w:sz="0" w:space="0" w:color="auto"/>
          </w:divBdr>
        </w:div>
        <w:div w:id="1393190777">
          <w:marLeft w:val="0"/>
          <w:marRight w:val="0"/>
          <w:marTop w:val="0"/>
          <w:marBottom w:val="0"/>
          <w:divBdr>
            <w:top w:val="none" w:sz="0" w:space="0" w:color="auto"/>
            <w:left w:val="none" w:sz="0" w:space="0" w:color="auto"/>
            <w:bottom w:val="none" w:sz="0" w:space="0" w:color="auto"/>
            <w:right w:val="none" w:sz="0" w:space="0" w:color="auto"/>
          </w:divBdr>
        </w:div>
        <w:div w:id="976955690">
          <w:marLeft w:val="0"/>
          <w:marRight w:val="0"/>
          <w:marTop w:val="0"/>
          <w:marBottom w:val="0"/>
          <w:divBdr>
            <w:top w:val="none" w:sz="0" w:space="0" w:color="auto"/>
            <w:left w:val="none" w:sz="0" w:space="0" w:color="auto"/>
            <w:bottom w:val="none" w:sz="0" w:space="0" w:color="auto"/>
            <w:right w:val="none" w:sz="0" w:space="0" w:color="auto"/>
          </w:divBdr>
        </w:div>
        <w:div w:id="885988696">
          <w:marLeft w:val="0"/>
          <w:marRight w:val="0"/>
          <w:marTop w:val="0"/>
          <w:marBottom w:val="0"/>
          <w:divBdr>
            <w:top w:val="none" w:sz="0" w:space="0" w:color="auto"/>
            <w:left w:val="none" w:sz="0" w:space="0" w:color="auto"/>
            <w:bottom w:val="none" w:sz="0" w:space="0" w:color="auto"/>
            <w:right w:val="none" w:sz="0" w:space="0" w:color="auto"/>
          </w:divBdr>
        </w:div>
      </w:divsChild>
    </w:div>
    <w:div w:id="1448161731">
      <w:bodyDiv w:val="1"/>
      <w:marLeft w:val="0"/>
      <w:marRight w:val="0"/>
      <w:marTop w:val="0"/>
      <w:marBottom w:val="0"/>
      <w:divBdr>
        <w:top w:val="none" w:sz="0" w:space="0" w:color="auto"/>
        <w:left w:val="none" w:sz="0" w:space="0" w:color="auto"/>
        <w:bottom w:val="none" w:sz="0" w:space="0" w:color="auto"/>
        <w:right w:val="none" w:sz="0" w:space="0" w:color="auto"/>
      </w:divBdr>
    </w:div>
    <w:div w:id="1790322075">
      <w:bodyDiv w:val="1"/>
      <w:marLeft w:val="0"/>
      <w:marRight w:val="0"/>
      <w:marTop w:val="0"/>
      <w:marBottom w:val="0"/>
      <w:divBdr>
        <w:top w:val="none" w:sz="0" w:space="0" w:color="auto"/>
        <w:left w:val="none" w:sz="0" w:space="0" w:color="auto"/>
        <w:bottom w:val="none" w:sz="0" w:space="0" w:color="auto"/>
        <w:right w:val="none" w:sz="0" w:space="0" w:color="auto"/>
      </w:divBdr>
    </w:div>
    <w:div w:id="1824423099">
      <w:bodyDiv w:val="1"/>
      <w:marLeft w:val="0"/>
      <w:marRight w:val="0"/>
      <w:marTop w:val="0"/>
      <w:marBottom w:val="0"/>
      <w:divBdr>
        <w:top w:val="none" w:sz="0" w:space="0" w:color="auto"/>
        <w:left w:val="none" w:sz="0" w:space="0" w:color="auto"/>
        <w:bottom w:val="none" w:sz="0" w:space="0" w:color="auto"/>
        <w:right w:val="none" w:sz="0" w:space="0" w:color="auto"/>
      </w:divBdr>
    </w:div>
    <w:div w:id="1994605217">
      <w:bodyDiv w:val="1"/>
      <w:marLeft w:val="0"/>
      <w:marRight w:val="0"/>
      <w:marTop w:val="0"/>
      <w:marBottom w:val="0"/>
      <w:divBdr>
        <w:top w:val="none" w:sz="0" w:space="0" w:color="auto"/>
        <w:left w:val="none" w:sz="0" w:space="0" w:color="auto"/>
        <w:bottom w:val="none" w:sz="0" w:space="0" w:color="auto"/>
        <w:right w:val="none" w:sz="0" w:space="0" w:color="auto"/>
      </w:divBdr>
    </w:div>
    <w:div w:id="2032565481">
      <w:bodyDiv w:val="1"/>
      <w:marLeft w:val="0"/>
      <w:marRight w:val="0"/>
      <w:marTop w:val="0"/>
      <w:marBottom w:val="0"/>
      <w:divBdr>
        <w:top w:val="none" w:sz="0" w:space="0" w:color="auto"/>
        <w:left w:val="none" w:sz="0" w:space="0" w:color="auto"/>
        <w:bottom w:val="none" w:sz="0" w:space="0" w:color="auto"/>
        <w:right w:val="none" w:sz="0" w:space="0" w:color="auto"/>
      </w:divBdr>
    </w:div>
    <w:div w:id="21448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5423ede.isdb.org@emea.teams.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0c2de1-57e8-4a8a-abbd-eae83e93a888">
      <Terms xmlns="http://schemas.microsoft.com/office/infopath/2007/PartnerControls"/>
    </lcf76f155ced4ddcb4097134ff3c332f>
    <TaxCatchAll xmlns="66ee884c-054e-49f4-8117-5b194453dd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0076068E20FC4A9F99E65CE7F9E2CC" ma:contentTypeVersion="15" ma:contentTypeDescription="Create a new document." ma:contentTypeScope="" ma:versionID="b163841e98a99734cfb1e7954a0d32d0">
  <xsd:schema xmlns:xsd="http://www.w3.org/2001/XMLSchema" xmlns:xs="http://www.w3.org/2001/XMLSchema" xmlns:p="http://schemas.microsoft.com/office/2006/metadata/properties" xmlns:ns2="610c2de1-57e8-4a8a-abbd-eae83e93a888" xmlns:ns3="66ee884c-054e-49f4-8117-5b194453dd3e" targetNamespace="http://schemas.microsoft.com/office/2006/metadata/properties" ma:root="true" ma:fieldsID="7cf14924bd8340db9ab6582ccb9434b9" ns2:_="" ns3:_="">
    <xsd:import namespace="610c2de1-57e8-4a8a-abbd-eae83e93a888"/>
    <xsd:import namespace="66ee884c-054e-49f4-8117-5b194453d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c2de1-57e8-4a8a-abbd-eae83e93a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884c-054e-49f4-8117-5b194453dd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01130e-fce2-4a89-bc3e-2e5d2a267ee1}" ma:internalName="TaxCatchAll" ma:showField="CatchAllData" ma:web="66ee884c-054e-49f4-8117-5b194453dd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DEE95-8046-4730-B928-CEDD98F22CEA}">
  <ds:schemaRefs>
    <ds:schemaRef ds:uri="http://schemas.microsoft.com/office/2006/metadata/properties"/>
    <ds:schemaRef ds:uri="http://schemas.microsoft.com/office/infopath/2007/PartnerControls"/>
    <ds:schemaRef ds:uri="610c2de1-57e8-4a8a-abbd-eae83e93a888"/>
    <ds:schemaRef ds:uri="66ee884c-054e-49f4-8117-5b194453dd3e"/>
  </ds:schemaRefs>
</ds:datastoreItem>
</file>

<file path=customXml/itemProps2.xml><?xml version="1.0" encoding="utf-8"?>
<ds:datastoreItem xmlns:ds="http://schemas.openxmlformats.org/officeDocument/2006/customXml" ds:itemID="{4DF55085-FC50-4CCB-89E3-653004DD0D1B}">
  <ds:schemaRefs>
    <ds:schemaRef ds:uri="http://schemas.microsoft.com/sharepoint/v3/contenttype/forms"/>
  </ds:schemaRefs>
</ds:datastoreItem>
</file>

<file path=customXml/itemProps3.xml><?xml version="1.0" encoding="utf-8"?>
<ds:datastoreItem xmlns:ds="http://schemas.openxmlformats.org/officeDocument/2006/customXml" ds:itemID="{914D754D-5D83-46B5-BF8F-EE1B13027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c2de1-57e8-4a8a-abbd-eae83e93a888"/>
    <ds:schemaRef ds:uri="66ee884c-054e-49f4-8117-5b19445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Aroosa Khan</dc:creator>
  <cp:keywords/>
  <dc:description/>
  <cp:lastModifiedBy>Tahseen Ali</cp:lastModifiedBy>
  <cp:revision>3</cp:revision>
  <dcterms:created xsi:type="dcterms:W3CDTF">2024-04-02T12:29:00Z</dcterms:created>
  <dcterms:modified xsi:type="dcterms:W3CDTF">2024-04-03T19:35:00Z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0x010100B80076068E20FC4A9F99E65CE7F9E2CC</vt:lpwstr>
  </property>
  <property fmtid="{D5CDD505-2E9C-101B-9397-08002B2CF9AE}" pid="3" name="MediaServiceImageTags">
    <vt:lpwstr/>
  </property>
  <property fmtid="{D5CDD505-2E9C-101B-9397-08002B2CF9AE}" pid="4" name="ClassificationContentMarkingHeaderShapeIds">
    <vt:lpwstr>1,3,5</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2024-03-24T11:12:29Z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436c12ee-4826-42cd-b0f8-18502cf56d29</vt:lpwstr>
  </property>
  <property fmtid="{D5CDD505-2E9C-101B-9397-08002B2CF9AE}" pid="13" name="MSIP_Label_9ef4adf7-25a7-4f52-a61a-df7190f1d881_ContentBits">
    <vt:lpwstr>1</vt:lpwstr>
  </property>
</Properties>
</file>