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1ED3" w14:textId="39354688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14:paraId="377D54D4" w14:textId="77777777" w:rsidR="00566FAB" w:rsidRPr="00FE0311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FE0311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14:paraId="33B020DB" w14:textId="77777777" w:rsidR="0038432F" w:rsidRPr="00FE0311" w:rsidRDefault="0038432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9892D0C" w14:textId="35AEFB00" w:rsidR="0095047E" w:rsidRPr="0095047E" w:rsidRDefault="0095047E" w:rsidP="0095047E">
      <w:pPr>
        <w:suppressAutoHyphens/>
        <w:spacing w:after="0"/>
        <w:rPr>
          <w:rFonts w:ascii="Times New Roman" w:hAnsi="Times New Roman"/>
          <w:b/>
          <w:bCs/>
          <w:spacing w:val="-2"/>
        </w:rPr>
      </w:pPr>
      <w:r w:rsidRPr="0095047E">
        <w:rPr>
          <w:rFonts w:ascii="Times New Roman" w:hAnsi="Times New Roman"/>
          <w:b/>
          <w:bCs/>
          <w:spacing w:val="-2"/>
        </w:rPr>
        <w:t xml:space="preserve">Country: </w:t>
      </w:r>
      <w:r w:rsidRPr="0095047E">
        <w:rPr>
          <w:rFonts w:ascii="Times New Roman" w:hAnsi="Times New Roman"/>
          <w:spacing w:val="-2"/>
        </w:rPr>
        <w:t>Kenya</w:t>
      </w:r>
    </w:p>
    <w:p w14:paraId="6E91D862" w14:textId="0D5C42AE" w:rsidR="0095047E" w:rsidRPr="00B96F14" w:rsidRDefault="0095047E" w:rsidP="0095047E">
      <w:pPr>
        <w:suppressAutoHyphens/>
        <w:spacing w:after="0"/>
        <w:rPr>
          <w:rFonts w:ascii="Times New Roman" w:hAnsi="Times New Roman"/>
          <w:spacing w:val="-2"/>
        </w:rPr>
      </w:pPr>
      <w:r w:rsidRPr="0095047E">
        <w:rPr>
          <w:rFonts w:ascii="Times New Roman" w:hAnsi="Times New Roman"/>
          <w:b/>
          <w:bCs/>
          <w:spacing w:val="-2"/>
        </w:rPr>
        <w:t>Project Name:</w:t>
      </w:r>
      <w:r>
        <w:rPr>
          <w:rFonts w:ascii="Times New Roman" w:hAnsi="Times New Roman"/>
          <w:spacing w:val="-2"/>
        </w:rPr>
        <w:t xml:space="preserve"> Islamic Finance Grant Program to Develop Islamic Finance Housing Products</w:t>
      </w:r>
    </w:p>
    <w:p w14:paraId="6C271C30" w14:textId="3786A1A4" w:rsidR="0095047E" w:rsidRPr="00FD3731" w:rsidRDefault="0095047E" w:rsidP="0095047E">
      <w:pPr>
        <w:suppressAutoHyphens/>
        <w:spacing w:after="0"/>
        <w:rPr>
          <w:rFonts w:ascii="Times New Roman" w:hAnsi="Times New Roman"/>
          <w:i/>
          <w:iCs/>
          <w:spacing w:val="-2"/>
        </w:rPr>
      </w:pPr>
      <w:r w:rsidRPr="0095047E">
        <w:rPr>
          <w:rFonts w:ascii="Times New Roman" w:hAnsi="Times New Roman"/>
          <w:b/>
          <w:bCs/>
          <w:spacing w:val="-2"/>
        </w:rPr>
        <w:t>Sector:</w:t>
      </w:r>
      <w:r>
        <w:rPr>
          <w:rFonts w:ascii="Times New Roman" w:hAnsi="Times New Roman"/>
          <w:spacing w:val="-2"/>
        </w:rPr>
        <w:t xml:space="preserve"> Financing Housing Delivery and Urban Development</w:t>
      </w:r>
    </w:p>
    <w:p w14:paraId="33714F8E" w14:textId="10C1264F" w:rsidR="0095047E" w:rsidRPr="00B96F14" w:rsidRDefault="0095047E" w:rsidP="0095047E">
      <w:pPr>
        <w:pStyle w:val="BodyText"/>
        <w:rPr>
          <w:rFonts w:ascii="Times New Roman" w:hAnsi="Times New Roman"/>
          <w:szCs w:val="24"/>
        </w:rPr>
      </w:pPr>
      <w:r w:rsidRPr="0095047E">
        <w:rPr>
          <w:rFonts w:ascii="Times New Roman" w:hAnsi="Times New Roman"/>
          <w:b/>
          <w:bCs/>
          <w:szCs w:val="24"/>
        </w:rPr>
        <w:t>Mode of Financing:</w:t>
      </w:r>
      <w:r w:rsidRPr="00B96F14">
        <w:rPr>
          <w:rFonts w:ascii="Times New Roman" w:hAnsi="Times New Roman"/>
          <w:szCs w:val="24"/>
        </w:rPr>
        <w:t xml:space="preserve"> </w:t>
      </w:r>
      <w:r w:rsidRPr="00630434">
        <w:rPr>
          <w:rFonts w:ascii="Times New Roman" w:hAnsi="Times New Roman"/>
          <w:szCs w:val="24"/>
        </w:rPr>
        <w:t>Islamic Finance Grant</w:t>
      </w:r>
    </w:p>
    <w:p w14:paraId="1D05C6A4" w14:textId="77777777" w:rsidR="0095047E" w:rsidRPr="00630434" w:rsidRDefault="0095047E" w:rsidP="0095047E">
      <w:pPr>
        <w:pStyle w:val="BodyText"/>
        <w:rPr>
          <w:rFonts w:ascii="Times New Roman" w:hAnsi="Times New Roman"/>
          <w:szCs w:val="24"/>
        </w:rPr>
      </w:pPr>
      <w:r w:rsidRPr="0095047E">
        <w:rPr>
          <w:rFonts w:ascii="Times New Roman" w:hAnsi="Times New Roman"/>
          <w:b/>
          <w:bCs/>
          <w:szCs w:val="24"/>
        </w:rPr>
        <w:t>Financing No:</w:t>
      </w:r>
      <w:r>
        <w:rPr>
          <w:rFonts w:ascii="Times New Roman" w:hAnsi="Times New Roman"/>
          <w:szCs w:val="24"/>
        </w:rPr>
        <w:t xml:space="preserve"> </w:t>
      </w:r>
      <w:r w:rsidRPr="00B96F14">
        <w:rPr>
          <w:rFonts w:ascii="Times New Roman" w:hAnsi="Times New Roman"/>
          <w:szCs w:val="24"/>
        </w:rPr>
        <w:t xml:space="preserve"> </w:t>
      </w:r>
      <w:r w:rsidRPr="00630434">
        <w:rPr>
          <w:rFonts w:ascii="Times New Roman" w:hAnsi="Times New Roman"/>
          <w:szCs w:val="24"/>
        </w:rPr>
        <w:t>ZZZ2739</w:t>
      </w:r>
    </w:p>
    <w:p w14:paraId="0E088072" w14:textId="77777777" w:rsidR="00566FAB" w:rsidRPr="00FE0311" w:rsidRDefault="00566FAB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2E513C65" w14:textId="5B084147" w:rsidR="00597665" w:rsidRPr="00597665" w:rsidRDefault="0095047E" w:rsidP="00824D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047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Shelter Afrique </w:t>
      </w:r>
      <w:r w:rsidR="00597665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>has</w:t>
      </w:r>
      <w:r w:rsidR="00B7236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received</w:t>
      </w:r>
      <w:r w:rsidR="004E51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</w:t>
      </w:r>
      <w:r w:rsidR="00597665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601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from </w:t>
      </w:r>
      <w:r w:rsidR="00597665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Islamic Development Bank </w:t>
      </w:r>
      <w:r w:rsidR="00683E6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toward the </w:t>
      </w:r>
      <w:r w:rsidR="00AE2E5B">
        <w:rPr>
          <w:rFonts w:ascii="Times New Roman" w:eastAsia="Calibri" w:hAnsi="Times New Roman" w:cs="Times New Roman"/>
          <w:spacing w:val="-2"/>
          <w:sz w:val="24"/>
          <w:szCs w:val="24"/>
        </w:rPr>
        <w:t>cost of</w:t>
      </w:r>
      <w:r w:rsidR="00B3041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Islamic Finance Grant </w:t>
      </w:r>
      <w:r w:rsidR="00AE2E5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Program </w:t>
      </w:r>
      <w:r w:rsidR="00204C21">
        <w:rPr>
          <w:rFonts w:ascii="Times New Roman" w:eastAsia="Calibri" w:hAnsi="Times New Roman" w:cs="Times New Roman"/>
          <w:spacing w:val="-2"/>
          <w:sz w:val="24"/>
          <w:szCs w:val="24"/>
        </w:rPr>
        <w:t>to develop</w:t>
      </w:r>
      <w:r w:rsidR="00DF5F8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204C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204C21" w:rsidRPr="00597665">
        <w:rPr>
          <w:rFonts w:ascii="Times New Roman" w:eastAsia="Calibri" w:hAnsi="Times New Roman" w:cs="Times New Roman"/>
          <w:spacing w:val="-2"/>
          <w:sz w:val="24"/>
          <w:szCs w:val="24"/>
        </w:rPr>
        <w:t>Islamic</w:t>
      </w:r>
      <w:r>
        <w:rPr>
          <w:rFonts w:ascii="Times New Roman" w:hAnsi="Times New Roman"/>
          <w:spacing w:val="-2"/>
          <w:sz w:val="24"/>
        </w:rPr>
        <w:t xml:space="preserve"> Finance Housing </w:t>
      </w:r>
      <w:r w:rsidR="00B5262C">
        <w:rPr>
          <w:rFonts w:ascii="Times New Roman" w:hAnsi="Times New Roman"/>
          <w:spacing w:val="-2"/>
          <w:sz w:val="24"/>
        </w:rPr>
        <w:t>Products and</w:t>
      </w:r>
      <w:r w:rsidR="00204C21">
        <w:rPr>
          <w:rFonts w:ascii="Times New Roman" w:hAnsi="Times New Roman"/>
          <w:spacing w:val="-2"/>
          <w:sz w:val="24"/>
        </w:rPr>
        <w:t xml:space="preserve"> </w:t>
      </w:r>
      <w:r w:rsidR="00204C21" w:rsidRPr="0095047E">
        <w:rPr>
          <w:rFonts w:ascii="Times New Roman" w:hAnsi="Times New Roman"/>
          <w:spacing w:val="-2"/>
          <w:sz w:val="24"/>
        </w:rPr>
        <w:t>intends</w:t>
      </w:r>
      <w:r w:rsidRPr="0095047E">
        <w:rPr>
          <w:rFonts w:ascii="Times New Roman" w:hAnsi="Times New Roman"/>
          <w:spacing w:val="-2"/>
          <w:sz w:val="24"/>
        </w:rPr>
        <w:t xml:space="preserve"> to apply part of the </w:t>
      </w:r>
      <w:r w:rsidR="00204C21" w:rsidRPr="0095047E">
        <w:rPr>
          <w:rFonts w:ascii="Times New Roman" w:hAnsi="Times New Roman"/>
          <w:spacing w:val="-2"/>
          <w:sz w:val="24"/>
        </w:rPr>
        <w:t>proceeds for</w:t>
      </w:r>
      <w:r w:rsidRPr="0095047E">
        <w:rPr>
          <w:rFonts w:ascii="Times New Roman" w:hAnsi="Times New Roman"/>
          <w:spacing w:val="-2"/>
          <w:sz w:val="24"/>
        </w:rPr>
        <w:t xml:space="preserve"> consult</w:t>
      </w:r>
      <w:r w:rsidR="00824D81">
        <w:rPr>
          <w:rFonts w:ascii="Times New Roman" w:hAnsi="Times New Roman"/>
          <w:spacing w:val="-2"/>
          <w:sz w:val="24"/>
        </w:rPr>
        <w:t>ant</w:t>
      </w:r>
      <w:r w:rsidRPr="0095047E">
        <w:rPr>
          <w:rFonts w:ascii="Times New Roman" w:hAnsi="Times New Roman"/>
          <w:spacing w:val="-2"/>
          <w:sz w:val="24"/>
        </w:rPr>
        <w:t xml:space="preserve"> services</w:t>
      </w:r>
      <w:r w:rsidR="00824D81">
        <w:rPr>
          <w:rFonts w:ascii="Times New Roman" w:hAnsi="Times New Roman"/>
          <w:spacing w:val="-2"/>
          <w:sz w:val="24"/>
        </w:rPr>
        <w:t>.</w:t>
      </w:r>
    </w:p>
    <w:p w14:paraId="7D86ABE8" w14:textId="77777777" w:rsidR="00597665" w:rsidRDefault="00597665" w:rsidP="00597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1BB1B9B" w14:textId="6BD07F86" w:rsidR="0036794E" w:rsidRDefault="00B97144" w:rsidP="0036794E">
      <w:pPr>
        <w:pStyle w:val="Default"/>
        <w:jc w:val="both"/>
        <w:rPr>
          <w:color w:val="auto"/>
        </w:rPr>
      </w:pPr>
      <w:r w:rsidRPr="00B97144">
        <w:rPr>
          <w:rFonts w:eastAsia="Calibri"/>
          <w:spacing w:val="-2"/>
        </w:rPr>
        <w:t>The services include</w:t>
      </w:r>
      <w:r w:rsidR="0036794E">
        <w:rPr>
          <w:rFonts w:eastAsia="Calibri"/>
          <w:spacing w:val="-2"/>
        </w:rPr>
        <w:t xml:space="preserve">: </w:t>
      </w:r>
    </w:p>
    <w:p w14:paraId="6093A310" w14:textId="77777777" w:rsidR="007D79D4" w:rsidRPr="00951482" w:rsidRDefault="007D79D4" w:rsidP="007D79D4">
      <w:pPr>
        <w:pStyle w:val="ListParagraph"/>
        <w:numPr>
          <w:ilvl w:val="0"/>
          <w:numId w:val="22"/>
        </w:numPr>
        <w:spacing w:before="120" w:after="120" w:line="240" w:lineRule="auto"/>
        <w:ind w:left="27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1482">
        <w:rPr>
          <w:rFonts w:ascii="Times New Roman" w:hAnsi="Times New Roman" w:cs="Times New Roman"/>
          <w:color w:val="000000"/>
          <w:sz w:val="23"/>
          <w:szCs w:val="23"/>
        </w:rPr>
        <w:t xml:space="preserve">Conducting a study on the regulatory, legal and economic frameworks for implementing Islamic Finance products by Shelter Afrique for Affordable Housing Delivery and Urban Development in Africa. </w:t>
      </w:r>
    </w:p>
    <w:p w14:paraId="1AE389B0" w14:textId="77777777" w:rsidR="007D79D4" w:rsidRPr="00951482" w:rsidRDefault="007D79D4" w:rsidP="007D79D4">
      <w:pPr>
        <w:pStyle w:val="ListParagraph"/>
        <w:numPr>
          <w:ilvl w:val="0"/>
          <w:numId w:val="22"/>
        </w:numPr>
        <w:spacing w:before="120" w:after="120" w:line="240" w:lineRule="auto"/>
        <w:ind w:left="27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1482">
        <w:rPr>
          <w:rFonts w:ascii="Times New Roman" w:hAnsi="Times New Roman" w:cs="Times New Roman"/>
          <w:color w:val="000000"/>
          <w:sz w:val="23"/>
          <w:szCs w:val="23"/>
        </w:rPr>
        <w:t>Conducting a diagnostic assessment of Shelter Afrique’s operational processes to enhance operational efficiency and be well suited for implementing Islamic Finance products.</w:t>
      </w:r>
    </w:p>
    <w:p w14:paraId="2625D57E" w14:textId="77777777" w:rsidR="007D79D4" w:rsidRPr="00951482" w:rsidRDefault="007D79D4" w:rsidP="007D79D4">
      <w:pPr>
        <w:pStyle w:val="ListParagraph"/>
        <w:numPr>
          <w:ilvl w:val="0"/>
          <w:numId w:val="22"/>
        </w:numPr>
        <w:spacing w:before="120" w:after="120" w:line="240" w:lineRule="auto"/>
        <w:ind w:left="27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1482">
        <w:rPr>
          <w:rFonts w:ascii="Times New Roman" w:hAnsi="Times New Roman" w:cs="Times New Roman"/>
          <w:color w:val="000000"/>
          <w:sz w:val="23"/>
          <w:szCs w:val="23"/>
        </w:rPr>
        <w:t>Review and adapt similar existing Islamic finance facilities and propose an Islamic finance structure relevant to Shelter Afrique.</w:t>
      </w:r>
    </w:p>
    <w:p w14:paraId="147C113A" w14:textId="77777777" w:rsidR="007D79D4" w:rsidRPr="00951482" w:rsidRDefault="007D79D4" w:rsidP="007D79D4">
      <w:pPr>
        <w:pStyle w:val="ListParagraph"/>
        <w:numPr>
          <w:ilvl w:val="0"/>
          <w:numId w:val="22"/>
        </w:numPr>
        <w:spacing w:before="120" w:after="120" w:line="240" w:lineRule="auto"/>
        <w:ind w:left="27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1482">
        <w:rPr>
          <w:rFonts w:ascii="Times New Roman" w:hAnsi="Times New Roman" w:cs="Times New Roman"/>
          <w:color w:val="000000"/>
          <w:sz w:val="23"/>
          <w:szCs w:val="23"/>
        </w:rPr>
        <w:t>Design and submit operational and implementation guidelines for the product.</w:t>
      </w:r>
    </w:p>
    <w:p w14:paraId="76AD985D" w14:textId="77777777" w:rsidR="007D79D4" w:rsidRPr="00951482" w:rsidRDefault="007D79D4" w:rsidP="007D79D4">
      <w:pPr>
        <w:pStyle w:val="ListParagraph"/>
        <w:numPr>
          <w:ilvl w:val="0"/>
          <w:numId w:val="22"/>
        </w:numPr>
        <w:spacing w:before="120" w:after="120" w:line="240" w:lineRule="auto"/>
        <w:ind w:left="27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1482">
        <w:rPr>
          <w:rFonts w:ascii="Times New Roman" w:hAnsi="Times New Roman" w:cs="Times New Roman"/>
          <w:color w:val="000000"/>
          <w:sz w:val="23"/>
          <w:szCs w:val="23"/>
        </w:rPr>
        <w:t>Design and submit for approval the relevant policies and procedures to guide staff/management/board of Shelter Afrique in the appraisal, approval and disbursement of Islamic financing to eligible projects/programs and member states.</w:t>
      </w:r>
    </w:p>
    <w:p w14:paraId="7CBB0DC2" w14:textId="77777777" w:rsidR="007D79D4" w:rsidRPr="00951482" w:rsidRDefault="007D79D4" w:rsidP="007D79D4">
      <w:pPr>
        <w:pStyle w:val="ListParagraph"/>
        <w:numPr>
          <w:ilvl w:val="0"/>
          <w:numId w:val="22"/>
        </w:numPr>
        <w:spacing w:before="120" w:after="120" w:line="240" w:lineRule="auto"/>
        <w:ind w:left="274"/>
        <w:contextualSpacing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51482">
        <w:rPr>
          <w:rFonts w:ascii="Times New Roman" w:hAnsi="Times New Roman" w:cs="Times New Roman"/>
          <w:color w:val="000000"/>
          <w:sz w:val="23"/>
          <w:szCs w:val="23"/>
        </w:rPr>
        <w:t>Design and submit templates for approval, reporting and project audit requirements.</w:t>
      </w:r>
    </w:p>
    <w:p w14:paraId="4FF9EFFC" w14:textId="4C4D3923" w:rsidR="007D79D4" w:rsidRDefault="007D79D4" w:rsidP="007D79D4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951482">
        <w:rPr>
          <w:sz w:val="23"/>
          <w:szCs w:val="23"/>
        </w:rPr>
        <w:t>Benchmark the final document with similar templates in other relevant institutions, regionally and globally</w:t>
      </w:r>
    </w:p>
    <w:p w14:paraId="691EF68B" w14:textId="235F7842" w:rsidR="0036794E" w:rsidRDefault="002B1BBC" w:rsidP="0036794E">
      <w:pPr>
        <w:pStyle w:val="Default"/>
        <w:numPr>
          <w:ilvl w:val="0"/>
          <w:numId w:val="22"/>
        </w:numPr>
        <w:jc w:val="both"/>
        <w:rPr>
          <w:sz w:val="23"/>
          <w:szCs w:val="23"/>
        </w:rPr>
      </w:pPr>
      <w:r w:rsidRPr="00951482">
        <w:rPr>
          <w:sz w:val="23"/>
          <w:szCs w:val="23"/>
        </w:rPr>
        <w:t>C</w:t>
      </w:r>
      <w:r w:rsidR="0036794E">
        <w:rPr>
          <w:sz w:val="23"/>
          <w:szCs w:val="23"/>
        </w:rPr>
        <w:t xml:space="preserve">apacity-building for the staff of Shelter Afrique and </w:t>
      </w:r>
      <w:r>
        <w:rPr>
          <w:sz w:val="23"/>
          <w:szCs w:val="23"/>
        </w:rPr>
        <w:t>conducti</w:t>
      </w:r>
      <w:r w:rsidR="00294BA0">
        <w:rPr>
          <w:sz w:val="23"/>
          <w:szCs w:val="23"/>
        </w:rPr>
        <w:t xml:space="preserve">ng </w:t>
      </w:r>
      <w:r w:rsidR="0036794E">
        <w:rPr>
          <w:sz w:val="23"/>
          <w:szCs w:val="23"/>
        </w:rPr>
        <w:t>awareness campaign</w:t>
      </w:r>
      <w:r w:rsidR="00294BA0">
        <w:rPr>
          <w:sz w:val="23"/>
          <w:szCs w:val="23"/>
        </w:rPr>
        <w:t>s</w:t>
      </w:r>
      <w:r w:rsidR="0036794E">
        <w:rPr>
          <w:sz w:val="23"/>
          <w:szCs w:val="23"/>
        </w:rPr>
        <w:t xml:space="preserve"> about Islamic finance products </w:t>
      </w:r>
    </w:p>
    <w:p w14:paraId="3136444A" w14:textId="2345CAF4" w:rsidR="00B97144" w:rsidRDefault="00B97144" w:rsidP="00597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9714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14:paraId="7D0A6537" w14:textId="77777777" w:rsidR="00B97144" w:rsidRPr="00597665" w:rsidRDefault="00B97144" w:rsidP="005976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773A6340" w14:textId="788D853F" w:rsidR="005869E6" w:rsidRPr="003F7DA7" w:rsidRDefault="005869E6" w:rsidP="00B97144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3F7DA7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="0090279B">
        <w:rPr>
          <w:rFonts w:ascii="Times New Roman" w:hAnsi="Times New Roman"/>
          <w:spacing w:val="-2"/>
          <w:sz w:val="24"/>
          <w:szCs w:val="24"/>
        </w:rPr>
        <w:t xml:space="preserve">are attached </w:t>
      </w:r>
      <w:r>
        <w:rPr>
          <w:rFonts w:ascii="Times New Roman" w:hAnsi="Times New Roman"/>
          <w:spacing w:val="-2"/>
          <w:sz w:val="24"/>
          <w:szCs w:val="24"/>
        </w:rPr>
        <w:t xml:space="preserve">to </w:t>
      </w:r>
      <w:r w:rsidR="00AB307A">
        <w:rPr>
          <w:rFonts w:ascii="Times New Roman" w:hAnsi="Times New Roman"/>
          <w:spacing w:val="-2"/>
          <w:sz w:val="24"/>
          <w:szCs w:val="24"/>
        </w:rPr>
        <w:t xml:space="preserve">this Request of Expression of Interest and can also be found at the address </w:t>
      </w:r>
      <w:r w:rsidR="00B63BC7">
        <w:rPr>
          <w:rFonts w:ascii="Times New Roman" w:hAnsi="Times New Roman"/>
          <w:spacing w:val="-2"/>
          <w:sz w:val="24"/>
          <w:szCs w:val="24"/>
        </w:rPr>
        <w:t>provided</w:t>
      </w:r>
      <w:r w:rsidR="00AB307A">
        <w:rPr>
          <w:rFonts w:ascii="Times New Roman" w:hAnsi="Times New Roman"/>
          <w:spacing w:val="-2"/>
          <w:sz w:val="24"/>
          <w:szCs w:val="24"/>
        </w:rPr>
        <w:t xml:space="preserve"> below.</w:t>
      </w:r>
    </w:p>
    <w:p w14:paraId="6D93385E" w14:textId="6202D277" w:rsidR="00BA7A4A" w:rsidRPr="00FE0311" w:rsidRDefault="0095047E" w:rsidP="00FE0311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95047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Shelter Afrique 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>now invites eligible consulting firms (“Consultants”) to indicate their interest in providing the listed services</w:t>
      </w:r>
      <w:r w:rsidR="00CD601E">
        <w:rPr>
          <w:rFonts w:ascii="Times New Roman" w:hAnsi="Times New Roman"/>
          <w:spacing w:val="-2"/>
          <w:sz w:val="24"/>
          <w:szCs w:val="24"/>
        </w:rPr>
        <w:t xml:space="preserve"> as indicated </w:t>
      </w:r>
      <w:r w:rsidR="00951482">
        <w:rPr>
          <w:rFonts w:ascii="Times New Roman" w:hAnsi="Times New Roman"/>
          <w:spacing w:val="-2"/>
          <w:sz w:val="24"/>
          <w:szCs w:val="24"/>
        </w:rPr>
        <w:t>above.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 Interested Consultants must provide specific information </w:t>
      </w:r>
      <w:r w:rsidR="003C7FBB">
        <w:rPr>
          <w:rFonts w:ascii="Times New Roman" w:hAnsi="Times New Roman"/>
          <w:spacing w:val="-2"/>
          <w:sz w:val="24"/>
          <w:szCs w:val="24"/>
        </w:rPr>
        <w:t>that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 demonstrates that they are fully qualified to perform the services </w:t>
      </w:r>
      <w:r w:rsidR="003218AE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(brochures, description of similar assignments, experience in similar conditions, availability of appropriate skills among staff</w:t>
      </w:r>
      <w:r w:rsidR="00B047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and shall </w:t>
      </w:r>
      <w:r w:rsidR="00951482">
        <w:rPr>
          <w:rFonts w:ascii="Times New Roman" w:eastAsia="Calibri" w:hAnsi="Times New Roman" w:cs="Times New Roman"/>
          <w:spacing w:val="-2"/>
          <w:sz w:val="24"/>
          <w:szCs w:val="24"/>
        </w:rPr>
        <w:t>demonstrate</w:t>
      </w:r>
      <w:r w:rsidR="00951482" w:rsidRPr="00FE0311" w:rsidDel="003218A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51482" w:rsidRPr="00FE0311">
        <w:rPr>
          <w:rFonts w:ascii="Times New Roman" w:hAnsi="Times New Roman"/>
          <w:spacing w:val="-2"/>
          <w:sz w:val="24"/>
          <w:szCs w:val="24"/>
        </w:rPr>
        <w:t>expertise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 in developing similar </w:t>
      </w:r>
      <w:r w:rsidR="00597665">
        <w:rPr>
          <w:rFonts w:ascii="Times New Roman" w:hAnsi="Times New Roman"/>
          <w:spacing w:val="-2"/>
          <w:sz w:val="24"/>
          <w:szCs w:val="24"/>
        </w:rPr>
        <w:t>training packages</w:t>
      </w:r>
      <w:r w:rsidR="00FF1B21" w:rsidRPr="00FE0311">
        <w:rPr>
          <w:rFonts w:ascii="Times New Roman" w:hAnsi="Times New Roman"/>
          <w:spacing w:val="-2"/>
          <w:sz w:val="24"/>
          <w:szCs w:val="24"/>
        </w:rPr>
        <w:t xml:space="preserve"> as well as </w:t>
      </w:r>
      <w:r w:rsidR="00597665">
        <w:rPr>
          <w:rFonts w:ascii="Times New Roman" w:hAnsi="Times New Roman"/>
          <w:spacing w:val="-2"/>
          <w:sz w:val="24"/>
          <w:szCs w:val="24"/>
        </w:rPr>
        <w:t>working</w:t>
      </w:r>
      <w:r w:rsidR="00A609C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97144">
        <w:rPr>
          <w:rFonts w:ascii="Times New Roman" w:hAnsi="Times New Roman"/>
          <w:spacing w:val="-2"/>
          <w:sz w:val="24"/>
          <w:szCs w:val="24"/>
        </w:rPr>
        <w:t>experience with</w:t>
      </w:r>
      <w:r w:rsidR="00A609C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7665">
        <w:rPr>
          <w:rFonts w:ascii="Times New Roman" w:hAnsi="Times New Roman"/>
          <w:spacing w:val="-2"/>
          <w:sz w:val="24"/>
          <w:szCs w:val="24"/>
        </w:rPr>
        <w:t>Central Banks</w:t>
      </w:r>
      <w:r w:rsidR="00A609C2">
        <w:rPr>
          <w:rFonts w:ascii="Times New Roman" w:hAnsi="Times New Roman"/>
          <w:spacing w:val="-2"/>
          <w:sz w:val="24"/>
          <w:szCs w:val="24"/>
        </w:rPr>
        <w:t xml:space="preserve"> and other related regulatory institutions.</w:t>
      </w:r>
    </w:p>
    <w:p w14:paraId="1F102EBB" w14:textId="21510D27" w:rsidR="003D78CE" w:rsidRPr="00951482" w:rsidRDefault="003D78CE" w:rsidP="00FE0311">
      <w:pPr>
        <w:suppressAutoHyphens/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D5F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The shortlisting criteria</w:t>
      </w:r>
      <w:r w:rsidR="00CB73A8" w:rsidRPr="00AD5F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="002B7288" w:rsidRPr="00AD5F99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is as follows and firms are expected to</w:t>
      </w:r>
      <w:r w:rsidR="004B50E8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14:paraId="0E96C70F" w14:textId="284D9783" w:rsidR="003871BD" w:rsidRPr="00951482" w:rsidRDefault="00AD7329" w:rsidP="00B97144">
      <w:pPr>
        <w:pStyle w:val="ListParagraph"/>
        <w:numPr>
          <w:ilvl w:val="0"/>
          <w:numId w:val="21"/>
        </w:numPr>
        <w:suppressAutoHyphens/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1482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>Demons</w:t>
      </w:r>
      <w:r w:rsidR="00A214EA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trate and provide proof </w:t>
      </w:r>
      <w:r w:rsidR="00E8221F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that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Islamic Finance, </w:t>
      </w:r>
      <w:r w:rsidR="00A609C2" w:rsidRPr="00951482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Shariah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-compliant finance, or </w:t>
      </w:r>
      <w:r w:rsidR="00BB74D7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related field</w:t>
      </w:r>
      <w:r w:rsidR="003271F5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8221F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is</w:t>
      </w:r>
      <w:r w:rsidR="003271F5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their core business</w:t>
      </w:r>
      <w:r w:rsidR="000B4EDE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/area of expertise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16E6BCD3" w14:textId="55121F4B" w:rsidR="003871BD" w:rsidRPr="00951482" w:rsidRDefault="00951482" w:rsidP="003871BD">
      <w:pPr>
        <w:pStyle w:val="ListParagraph"/>
        <w:numPr>
          <w:ilvl w:val="0"/>
          <w:numId w:val="21"/>
        </w:numPr>
        <w:suppressAutoHyphens/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To have</w:t>
      </w:r>
      <w:r w:rsidR="003271F5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34C69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relevant experience</w:t>
      </w:r>
      <w:r w:rsidR="00E8221F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CA749C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B50E8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n-depth knowledge of Islamic finance principles, products, structures, and </w:t>
      </w:r>
      <w:r w:rsidR="00A951B6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regulat</w:t>
      </w:r>
      <w:r w:rsidR="00A951B6">
        <w:rPr>
          <w:rFonts w:ascii="Times New Roman" w:eastAsia="Calibri" w:hAnsi="Times New Roman" w:cs="Times New Roman"/>
          <w:spacing w:val="-2"/>
          <w:sz w:val="24"/>
          <w:szCs w:val="24"/>
        </w:rPr>
        <w:t>ory frameworks among Shelter Africa and IsDB member countries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14:paraId="3C74A633" w14:textId="387DC9A2" w:rsidR="00B97144" w:rsidRPr="00951482" w:rsidRDefault="00534C69" w:rsidP="003871BD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Demonstrate </w:t>
      </w:r>
      <w:r w:rsidR="00B97144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3871BD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trong knowledge of </w:t>
      </w:r>
      <w:r w:rsidR="003871BD" w:rsidRPr="00951482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Sharia</w:t>
      </w:r>
      <w:r w:rsidR="003871BD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compliance in financial institutions. </w:t>
      </w:r>
    </w:p>
    <w:p w14:paraId="28B7792B" w14:textId="1F09076F" w:rsidR="003871BD" w:rsidRPr="00951482" w:rsidRDefault="004B50E8" w:rsidP="003871BD">
      <w:pPr>
        <w:pStyle w:val="ListParagraph"/>
        <w:numPr>
          <w:ilvl w:val="0"/>
          <w:numId w:val="21"/>
        </w:numPr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Demonstrate </w:t>
      </w:r>
      <w:r w:rsidR="003871BD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Significant managerial experience in Islamic banking or related</w:t>
      </w:r>
      <w:r w:rsidR="00E9220D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field including</w:t>
      </w:r>
      <w:r w:rsidR="003871BD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senior financial markets expertise</w:t>
      </w:r>
      <w:r w:rsidR="00B97144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14:paraId="74460DC5" w14:textId="1165A83C" w:rsidR="00A609C2" w:rsidRDefault="00E8221F" w:rsidP="003871BD">
      <w:pPr>
        <w:pStyle w:val="ListParagraph"/>
        <w:numPr>
          <w:ilvl w:val="0"/>
          <w:numId w:val="21"/>
        </w:numPr>
        <w:suppressAutoHyphens/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Possess the</w:t>
      </w:r>
      <w:r w:rsidR="004B50E8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bility to </w:t>
      </w:r>
      <w:r w:rsidR="003871BD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>analyze</w:t>
      </w:r>
      <w:r w:rsidR="00A609C2" w:rsidRPr="0095148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regulatory frameworks and economic conditions to identify opportunities and challenges for implementing Islamic finance in affordable housing and urban development.</w:t>
      </w:r>
    </w:p>
    <w:p w14:paraId="64E9D666" w14:textId="683DB2CD" w:rsidR="007D79D4" w:rsidRPr="00951482" w:rsidRDefault="007D79D4" w:rsidP="00951482">
      <w:pPr>
        <w:pStyle w:val="pf0"/>
        <w:numPr>
          <w:ilvl w:val="0"/>
          <w:numId w:val="21"/>
        </w:numPr>
        <w:rPr>
          <w:rFonts w:eastAsia="Calibri"/>
          <w:spacing w:val="-2"/>
        </w:rPr>
      </w:pPr>
      <w:r>
        <w:rPr>
          <w:rFonts w:eastAsia="Calibri"/>
          <w:spacing w:val="-2"/>
        </w:rPr>
        <w:t>T</w:t>
      </w:r>
      <w:r w:rsidRPr="00951482">
        <w:rPr>
          <w:rFonts w:eastAsia="Calibri"/>
          <w:spacing w:val="-2"/>
        </w:rPr>
        <w:t xml:space="preserve">he consultant should </w:t>
      </w:r>
      <w:r>
        <w:rPr>
          <w:rFonts w:eastAsia="Calibri"/>
          <w:spacing w:val="-2"/>
        </w:rPr>
        <w:t>prove experience in similar tasks</w:t>
      </w:r>
      <w:r w:rsidRPr="00951482">
        <w:rPr>
          <w:rFonts w:eastAsia="Calibri"/>
          <w:spacing w:val="-2"/>
        </w:rPr>
        <w:t xml:space="preserve"> where </w:t>
      </w:r>
      <w:r w:rsidR="00454538">
        <w:rPr>
          <w:rFonts w:eastAsia="Calibri"/>
          <w:spacing w:val="-2"/>
        </w:rPr>
        <w:t>they have</w:t>
      </w:r>
      <w:r>
        <w:rPr>
          <w:rFonts w:eastAsia="Calibri"/>
          <w:spacing w:val="-2"/>
        </w:rPr>
        <w:t xml:space="preserve"> </w:t>
      </w:r>
      <w:r w:rsidRPr="007D79D4">
        <w:rPr>
          <w:rFonts w:eastAsia="Calibri"/>
          <w:spacing w:val="-2"/>
        </w:rPr>
        <w:t>produc</w:t>
      </w:r>
      <w:r>
        <w:rPr>
          <w:rFonts w:eastAsia="Calibri"/>
          <w:spacing w:val="-2"/>
        </w:rPr>
        <w:t>ed</w:t>
      </w:r>
      <w:r w:rsidRPr="00951482">
        <w:rPr>
          <w:rFonts w:eastAsia="Calibri"/>
          <w:spacing w:val="-2"/>
        </w:rPr>
        <w:t xml:space="preserve"> a </w:t>
      </w:r>
      <w:r w:rsidRPr="007D79D4">
        <w:rPr>
          <w:rFonts w:eastAsia="Calibri"/>
          <w:spacing w:val="-2"/>
        </w:rPr>
        <w:t>benchmark</w:t>
      </w:r>
      <w:r>
        <w:rPr>
          <w:rFonts w:eastAsia="Calibri"/>
          <w:spacing w:val="-2"/>
        </w:rPr>
        <w:t xml:space="preserve"> </w:t>
      </w:r>
      <w:r w:rsidRPr="007D79D4">
        <w:rPr>
          <w:rFonts w:eastAsia="Calibri"/>
          <w:spacing w:val="-2"/>
        </w:rPr>
        <w:t>study</w:t>
      </w:r>
      <w:r w:rsidRPr="00951482">
        <w:rPr>
          <w:rFonts w:eastAsia="Calibri"/>
          <w:spacing w:val="-2"/>
        </w:rPr>
        <w:t xml:space="preserve"> for regulatory and legal framework, </w:t>
      </w:r>
      <w:r>
        <w:rPr>
          <w:rFonts w:eastAsia="Calibri"/>
          <w:spacing w:val="-2"/>
        </w:rPr>
        <w:t xml:space="preserve">and </w:t>
      </w:r>
      <w:r w:rsidRPr="00951482">
        <w:rPr>
          <w:rFonts w:eastAsia="Calibri"/>
          <w:spacing w:val="-2"/>
        </w:rPr>
        <w:t>product development</w:t>
      </w:r>
      <w:r>
        <w:rPr>
          <w:rFonts w:eastAsia="Calibri"/>
          <w:spacing w:val="-2"/>
        </w:rPr>
        <w:t xml:space="preserve"> across jurisdictions.</w:t>
      </w:r>
      <w:r w:rsidRPr="00951482">
        <w:rPr>
          <w:rFonts w:eastAsia="Calibri"/>
          <w:spacing w:val="-2"/>
        </w:rPr>
        <w:t xml:space="preserve"> </w:t>
      </w:r>
    </w:p>
    <w:p w14:paraId="63338493" w14:textId="20586364" w:rsidR="00AD5F99" w:rsidRPr="008E7C45" w:rsidRDefault="00AD5F99" w:rsidP="00AD5F9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hAnsi="Times New Roman"/>
          <w:spacing w:val="-2"/>
          <w:sz w:val="24"/>
        </w:rPr>
        <w:t>Key Experts will not be evaluated at the shortlisting stage</w:t>
      </w:r>
      <w:r w:rsidR="00641408">
        <w:rPr>
          <w:rFonts w:ascii="Times New Roman" w:hAnsi="Times New Roman"/>
          <w:spacing w:val="-2"/>
          <w:sz w:val="24"/>
        </w:rPr>
        <w:t>.</w:t>
      </w:r>
    </w:p>
    <w:p w14:paraId="4182E3A7" w14:textId="77777777" w:rsidR="00E9220D" w:rsidRPr="00641408" w:rsidRDefault="00E9220D" w:rsidP="00641408">
      <w:pPr>
        <w:suppressAutoHyphens/>
        <w:spacing w:after="0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14:paraId="5B76A27B" w14:textId="3CACCB0E" w:rsidR="00AB4735" w:rsidRPr="00D27D43" w:rsidRDefault="00AB4735" w:rsidP="00AB4735">
      <w:pPr>
        <w:autoSpaceDE w:val="0"/>
        <w:autoSpaceDN w:val="0"/>
        <w:jc w:val="both"/>
        <w:rPr>
          <w:rFonts w:asciiTheme="majorBidi" w:hAnsiTheme="majorBidi" w:cstheme="majorBidi"/>
          <w:sz w:val="24"/>
          <w:szCs w:val="24"/>
        </w:rPr>
      </w:pPr>
      <w:r w:rsidRPr="00F93FA4">
        <w:rPr>
          <w:rFonts w:asciiTheme="majorBidi" w:hAnsiTheme="majorBidi" w:cstheme="majorBidi"/>
          <w:sz w:val="24"/>
          <w:szCs w:val="24"/>
        </w:rPr>
        <w:t xml:space="preserve">The attention of interested Consultants is drawn to 1.12.1 and 1.12.2 paragraphs of the Procurement </w:t>
      </w:r>
      <w:r w:rsidR="00AE2E5B" w:rsidRPr="00F93FA4">
        <w:rPr>
          <w:rFonts w:asciiTheme="majorBidi" w:hAnsiTheme="majorBidi" w:cstheme="majorBidi"/>
          <w:sz w:val="24"/>
          <w:szCs w:val="24"/>
        </w:rPr>
        <w:t>Policy of</w:t>
      </w:r>
      <w:r w:rsidRPr="00D27D43">
        <w:rPr>
          <w:rFonts w:asciiTheme="majorBidi" w:hAnsiTheme="majorBidi" w:cstheme="majorBidi"/>
          <w:sz w:val="24"/>
          <w:szCs w:val="24"/>
        </w:rPr>
        <w:t xml:space="preserve"> the </w:t>
      </w:r>
      <w:r w:rsidRPr="00B97144">
        <w:rPr>
          <w:rFonts w:asciiTheme="majorBidi" w:hAnsiTheme="majorBidi" w:cstheme="majorBidi"/>
          <w:sz w:val="24"/>
          <w:szCs w:val="24"/>
        </w:rPr>
        <w:t>Guidelines for the Procurement of Consultancy Services under Islamic Development Bank Project Financing</w:t>
      </w:r>
      <w:r w:rsidRPr="00D27D43">
        <w:rPr>
          <w:rFonts w:asciiTheme="majorBidi" w:hAnsiTheme="majorBidi" w:cstheme="majorBidi"/>
          <w:sz w:val="24"/>
          <w:szCs w:val="24"/>
        </w:rPr>
        <w:t xml:space="preserve"> (the “Procurement Guidelines”), setting forth IsDB’s policy on conflict of interest.</w:t>
      </w:r>
    </w:p>
    <w:p w14:paraId="791B8B0E" w14:textId="4DF7486C" w:rsidR="00566FAB" w:rsidRPr="00FE0311" w:rsidRDefault="00AB633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1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Consultants may associate with other firms to enhance their qualifications but should indicate clearly whether the association is in the form of a joint venture and/or a sub-consultancy. In the case of a joint venture, all the partners in the joint venture shall be jointly and severally liable for the entire contract, if selected. </w:t>
      </w:r>
    </w:p>
    <w:p w14:paraId="30B28C60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CC0151E" w14:textId="3C3BC0AF" w:rsidR="00566FAB" w:rsidRPr="00FE0311" w:rsidRDefault="00AB633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A consultant will be selected in accordance with the </w:t>
      </w:r>
      <w:r w:rsidR="0095047E" w:rsidRPr="0095047E">
        <w:rPr>
          <w:rFonts w:asciiTheme="majorBidi" w:eastAsia="Calibri" w:hAnsiTheme="majorBidi" w:cstheme="majorBidi"/>
          <w:spacing w:val="-2"/>
          <w:sz w:val="24"/>
          <w:szCs w:val="24"/>
        </w:rPr>
        <w:t xml:space="preserve">Quality &amp; Cost Based Selection </w:t>
      </w:r>
      <w:r w:rsidR="00597665">
        <w:rPr>
          <w:rFonts w:asciiTheme="majorBidi" w:eastAsia="Calibri" w:hAnsiTheme="majorBidi" w:cstheme="majorBidi"/>
          <w:spacing w:val="-2"/>
          <w:sz w:val="24"/>
          <w:szCs w:val="24"/>
        </w:rPr>
        <w:t>(</w:t>
      </w:r>
      <w:r w:rsidR="0095047E" w:rsidRPr="0095047E">
        <w:rPr>
          <w:rFonts w:asciiTheme="majorBidi" w:eastAsia="Calibri" w:hAnsiTheme="majorBidi" w:cstheme="majorBidi"/>
          <w:spacing w:val="-2"/>
          <w:sz w:val="24"/>
          <w:szCs w:val="24"/>
        </w:rPr>
        <w:t>QCBS</w:t>
      </w: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8362E2">
        <w:rPr>
          <w:rFonts w:asciiTheme="majorBidi" w:eastAsia="Calibri" w:hAnsiTheme="majorBidi" w:cstheme="majorBidi"/>
          <w:spacing w:val="-2"/>
          <w:sz w:val="24"/>
          <w:szCs w:val="24"/>
        </w:rPr>
        <w:t>from a shortl</w:t>
      </w:r>
      <w:r w:rsidR="006C2B94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ist of international firms) </w:t>
      </w:r>
      <w:r w:rsidRPr="00777B18">
        <w:rPr>
          <w:rFonts w:asciiTheme="majorBidi" w:eastAsia="Calibri" w:hAnsiTheme="majorBidi" w:cstheme="majorBidi"/>
          <w:spacing w:val="-2"/>
          <w:sz w:val="24"/>
          <w:szCs w:val="24"/>
        </w:rPr>
        <w:t>method as set out in the Procurement Guidelines.</w:t>
      </w:r>
    </w:p>
    <w:p w14:paraId="7FF6FC5B" w14:textId="77777777" w:rsidR="00566FAB" w:rsidRPr="00FE0311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413C34CE" w14:textId="7D6E0B57" w:rsidR="00566FAB" w:rsidRPr="00951482" w:rsidRDefault="00AB633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E0311">
        <w:rPr>
          <w:rFonts w:asciiTheme="majorBidi" w:eastAsia="Calibri" w:hAnsiTheme="majorBidi" w:cstheme="majorBidi"/>
          <w:spacing w:val="-2"/>
          <w:sz w:val="24"/>
          <w:szCs w:val="24"/>
        </w:rPr>
        <w:t xml:space="preserve">Interested consultants may obtain further information at the address below during office </w:t>
      </w:r>
      <w:r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hours; </w:t>
      </w:r>
      <w:r w:rsidRPr="00951482">
        <w:rPr>
          <w:rFonts w:asciiTheme="majorBidi" w:eastAsia="Calibri" w:hAnsiTheme="majorBidi" w:cstheme="majorBidi"/>
          <w:b/>
          <w:spacing w:val="-2"/>
          <w:sz w:val="24"/>
          <w:szCs w:val="24"/>
        </w:rPr>
        <w:t xml:space="preserve">8:30 to 16:30 </w:t>
      </w:r>
      <w:r w:rsidR="001B32F4" w:rsidRPr="00951482">
        <w:rPr>
          <w:rFonts w:asciiTheme="majorBidi" w:eastAsia="Calibri" w:hAnsiTheme="majorBidi" w:cstheme="majorBidi"/>
          <w:b/>
          <w:spacing w:val="-2"/>
          <w:sz w:val="24"/>
          <w:szCs w:val="24"/>
        </w:rPr>
        <w:t>hours</w:t>
      </w:r>
      <w:r w:rsidR="004A4EA4"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(Monday-Friday) </w:t>
      </w:r>
      <w:r w:rsidR="0095047E" w:rsidRPr="00951482">
        <w:rPr>
          <w:rFonts w:asciiTheme="majorBidi" w:eastAsia="Calibri" w:hAnsiTheme="majorBidi" w:cstheme="majorBidi"/>
          <w:spacing w:val="-2"/>
          <w:sz w:val="24"/>
          <w:szCs w:val="24"/>
        </w:rPr>
        <w:t>Kenya</w:t>
      </w:r>
      <w:r w:rsidR="00E13942"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L</w:t>
      </w:r>
      <w:r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ocal </w:t>
      </w:r>
      <w:r w:rsidR="00E13942" w:rsidRPr="00951482">
        <w:rPr>
          <w:rFonts w:asciiTheme="majorBidi" w:eastAsia="Calibri" w:hAnsiTheme="majorBidi" w:cstheme="majorBidi"/>
          <w:spacing w:val="-2"/>
          <w:sz w:val="24"/>
          <w:szCs w:val="24"/>
        </w:rPr>
        <w:t>T</w:t>
      </w:r>
      <w:r w:rsidRPr="00951482">
        <w:rPr>
          <w:rFonts w:asciiTheme="majorBidi" w:eastAsia="Calibri" w:hAnsiTheme="majorBidi" w:cstheme="majorBidi"/>
          <w:spacing w:val="-2"/>
          <w:sz w:val="24"/>
          <w:szCs w:val="24"/>
        </w:rPr>
        <w:t>ime.</w:t>
      </w:r>
    </w:p>
    <w:p w14:paraId="3DC2A584" w14:textId="77777777" w:rsidR="00566FAB" w:rsidRPr="00951482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D628B5" w14:textId="099E84A0" w:rsidR="00E95475" w:rsidRPr="00951482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  <w:r w:rsidRPr="00951482">
        <w:rPr>
          <w:rFonts w:asciiTheme="majorBidi" w:eastAsia="Calibri" w:hAnsiTheme="majorBidi" w:cstheme="majorBidi"/>
          <w:spacing w:val="-2"/>
          <w:sz w:val="24"/>
          <w:szCs w:val="24"/>
        </w:rPr>
        <w:t>Expressions of interest must be delivered in a written form to the address below (in person, or by mail</w:t>
      </w:r>
      <w:r w:rsidR="00A54D3E" w:rsidRPr="00951482">
        <w:rPr>
          <w:rFonts w:asciiTheme="majorBidi" w:eastAsia="Calibri" w:hAnsiTheme="majorBidi" w:cstheme="majorBidi"/>
          <w:spacing w:val="-2"/>
          <w:sz w:val="24"/>
          <w:szCs w:val="24"/>
        </w:rPr>
        <w:t>/courier</w:t>
      </w:r>
      <w:r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, or by e-mail) by </w:t>
      </w:r>
      <w:r w:rsidR="00204C21" w:rsidRPr="00951482">
        <w:rPr>
          <w:rFonts w:asciiTheme="majorBidi" w:eastAsia="Calibri" w:hAnsiTheme="majorBidi" w:cstheme="majorBidi"/>
          <w:spacing w:val="-2"/>
          <w:sz w:val="24"/>
          <w:szCs w:val="24"/>
        </w:rPr>
        <w:t>the date</w:t>
      </w:r>
      <w:r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  <w:r w:rsidR="00AE2E5B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2</w:t>
      </w:r>
      <w:r w:rsidR="00730D11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2</w:t>
      </w:r>
      <w:r w:rsidR="000C68C1" w:rsidRPr="00951482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 xml:space="preserve"> July </w:t>
      </w:r>
      <w:r w:rsidRPr="00951482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202</w:t>
      </w:r>
      <w:r w:rsidR="00C32F18" w:rsidRPr="00951482">
        <w:rPr>
          <w:rFonts w:asciiTheme="majorBidi" w:eastAsia="Calibri" w:hAnsiTheme="majorBidi" w:cstheme="majorBidi"/>
          <w:b/>
          <w:bCs/>
          <w:spacing w:val="-2"/>
          <w:sz w:val="24"/>
          <w:szCs w:val="24"/>
          <w:u w:val="single"/>
        </w:rPr>
        <w:t>4</w:t>
      </w:r>
      <w:r w:rsidR="00541E3A" w:rsidRPr="00951482">
        <w:rPr>
          <w:rFonts w:asciiTheme="majorBidi" w:eastAsia="Calibri" w:hAnsiTheme="majorBidi" w:cstheme="majorBidi"/>
          <w:spacing w:val="-2"/>
          <w:sz w:val="24"/>
          <w:szCs w:val="24"/>
        </w:rPr>
        <w:t>.</w:t>
      </w:r>
      <w:r w:rsidR="009028A1" w:rsidRPr="00951482">
        <w:rPr>
          <w:rFonts w:asciiTheme="majorBidi" w:eastAsia="Calibri" w:hAnsiTheme="majorBidi" w:cstheme="majorBidi"/>
          <w:spacing w:val="-2"/>
          <w:sz w:val="24"/>
          <w:szCs w:val="24"/>
        </w:rPr>
        <w:t xml:space="preserve"> </w:t>
      </w:r>
    </w:p>
    <w:p w14:paraId="0EE46041" w14:textId="77777777" w:rsidR="00E95475" w:rsidRPr="00951482" w:rsidRDefault="00E95475" w:rsidP="00E95475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4"/>
          <w:szCs w:val="24"/>
        </w:rPr>
      </w:pPr>
    </w:p>
    <w:p w14:paraId="62DC7666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b/>
          <w:bCs/>
          <w:iCs/>
          <w:sz w:val="28"/>
          <w:szCs w:val="24"/>
        </w:rPr>
      </w:pPr>
      <w:r w:rsidRPr="00951482">
        <w:rPr>
          <w:rFonts w:asciiTheme="majorBidi" w:hAnsiTheme="majorBidi" w:cstheme="majorBidi"/>
          <w:b/>
          <w:bCs/>
          <w:iCs/>
          <w:sz w:val="24"/>
          <w:szCs w:val="24"/>
        </w:rPr>
        <w:t>Shelter Afrique Centre</w:t>
      </w:r>
    </w:p>
    <w:p w14:paraId="3EB716D9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iCs/>
          <w:sz w:val="24"/>
          <w:szCs w:val="24"/>
        </w:rPr>
      </w:pPr>
      <w:r w:rsidRPr="0095047E">
        <w:rPr>
          <w:rFonts w:asciiTheme="majorBidi" w:hAnsiTheme="majorBidi" w:cstheme="majorBidi"/>
          <w:iCs/>
          <w:sz w:val="24"/>
          <w:szCs w:val="24"/>
        </w:rPr>
        <w:t>Dr Muhammad M. Gambo</w:t>
      </w:r>
    </w:p>
    <w:p w14:paraId="10F45CF9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iCs/>
          <w:sz w:val="24"/>
          <w:szCs w:val="24"/>
        </w:rPr>
      </w:pPr>
      <w:r w:rsidRPr="0095047E">
        <w:rPr>
          <w:rFonts w:asciiTheme="majorBidi" w:hAnsiTheme="majorBidi" w:cstheme="majorBidi"/>
          <w:iCs/>
          <w:sz w:val="24"/>
          <w:szCs w:val="24"/>
        </w:rPr>
        <w:t>Manager - Strategy, Policy, Research and Partnerships</w:t>
      </w:r>
    </w:p>
    <w:p w14:paraId="099F83A4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iCs/>
          <w:sz w:val="24"/>
          <w:szCs w:val="24"/>
        </w:rPr>
      </w:pPr>
      <w:r w:rsidRPr="0095047E">
        <w:rPr>
          <w:rFonts w:asciiTheme="majorBidi" w:hAnsiTheme="majorBidi" w:cstheme="majorBidi"/>
          <w:iCs/>
          <w:sz w:val="24"/>
          <w:szCs w:val="24"/>
        </w:rPr>
        <w:t>Shelter Afrique, Nairobi, Kenya</w:t>
      </w:r>
    </w:p>
    <w:p w14:paraId="4789F37C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iCs/>
          <w:spacing w:val="-2"/>
          <w:sz w:val="24"/>
          <w:szCs w:val="24"/>
        </w:rPr>
      </w:pPr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>Longonot Road, Upper Hill</w:t>
      </w:r>
    </w:p>
    <w:p w14:paraId="124EABC6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iCs/>
          <w:spacing w:val="-2"/>
          <w:sz w:val="24"/>
          <w:szCs w:val="24"/>
        </w:rPr>
      </w:pPr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>P.O. Box 41479,00100 Nairobi, Kenya</w:t>
      </w:r>
    </w:p>
    <w:p w14:paraId="6F208898" w14:textId="77777777" w:rsidR="0095047E" w:rsidRPr="0095047E" w:rsidRDefault="0095047E" w:rsidP="0095047E">
      <w:pPr>
        <w:spacing w:after="0"/>
        <w:rPr>
          <w:rFonts w:asciiTheme="majorBidi" w:hAnsiTheme="majorBidi" w:cstheme="majorBidi"/>
          <w:iCs/>
          <w:spacing w:val="-2"/>
          <w:sz w:val="24"/>
          <w:szCs w:val="24"/>
        </w:rPr>
      </w:pPr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>Tel: +254-70-17-62609, +254-20-27-2722305-9 Fax: +254-20-2722024, 2721211</w:t>
      </w:r>
    </w:p>
    <w:p w14:paraId="4E251BDD" w14:textId="49E7197A" w:rsidR="0095047E" w:rsidRPr="0095047E" w:rsidRDefault="0095047E" w:rsidP="0095047E">
      <w:pPr>
        <w:spacing w:after="0"/>
        <w:rPr>
          <w:rFonts w:asciiTheme="majorBidi" w:hAnsiTheme="majorBidi" w:cstheme="majorBidi"/>
          <w:iCs/>
          <w:sz w:val="24"/>
          <w:szCs w:val="24"/>
        </w:rPr>
      </w:pPr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 xml:space="preserve">Email: </w:t>
      </w:r>
      <w:hyperlink r:id="rId7" w:history="1">
        <w:r w:rsidRPr="0095047E">
          <w:rPr>
            <w:rStyle w:val="Hyperlink"/>
            <w:rFonts w:asciiTheme="majorBidi" w:hAnsiTheme="majorBidi" w:cstheme="majorBidi"/>
            <w:iCs/>
            <w:spacing w:val="-2"/>
            <w:sz w:val="24"/>
            <w:szCs w:val="24"/>
          </w:rPr>
          <w:t>mgambo@shelterafrique.org</w:t>
        </w:r>
      </w:hyperlink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>,</w:t>
      </w:r>
      <w:r w:rsidR="00EE2862" w:rsidRPr="00EE2862">
        <w:t xml:space="preserve"> </w:t>
      </w:r>
      <w:r w:rsidR="00EE2862" w:rsidRPr="00EE2862">
        <w:rPr>
          <w:rFonts w:asciiTheme="majorBidi" w:hAnsiTheme="majorBidi" w:cstheme="majorBidi"/>
          <w:iCs/>
          <w:spacing w:val="-2"/>
          <w:sz w:val="24"/>
          <w:szCs w:val="24"/>
        </w:rPr>
        <w:t>procurement@shelterafrique.org</w:t>
      </w:r>
      <w:r w:rsidR="00EE2862">
        <w:rPr>
          <w:rFonts w:asciiTheme="majorBidi" w:hAnsiTheme="majorBidi" w:cstheme="majorBidi"/>
          <w:iCs/>
          <w:spacing w:val="-2"/>
          <w:sz w:val="24"/>
          <w:szCs w:val="24"/>
        </w:rPr>
        <w:t>,</w:t>
      </w:r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 xml:space="preserve"> </w:t>
      </w:r>
      <w:hyperlink r:id="rId8" w:history="1">
        <w:r w:rsidRPr="0095047E">
          <w:rPr>
            <w:rStyle w:val="Hyperlink"/>
            <w:rFonts w:asciiTheme="majorBidi" w:hAnsiTheme="majorBidi" w:cstheme="majorBidi"/>
            <w:iCs/>
            <w:spacing w:val="-2"/>
            <w:sz w:val="24"/>
            <w:szCs w:val="24"/>
          </w:rPr>
          <w:t>info@shelterafrique.org</w:t>
        </w:r>
      </w:hyperlink>
      <w:r w:rsidRPr="0095047E">
        <w:rPr>
          <w:rFonts w:asciiTheme="majorBidi" w:hAnsiTheme="majorBidi" w:cstheme="majorBidi"/>
          <w:iCs/>
          <w:spacing w:val="-2"/>
          <w:sz w:val="24"/>
          <w:szCs w:val="24"/>
        </w:rPr>
        <w:t xml:space="preserve">, Website: </w:t>
      </w:r>
      <w:hyperlink r:id="rId9" w:history="1">
        <w:r w:rsidRPr="0095047E">
          <w:rPr>
            <w:rStyle w:val="Hyperlink"/>
            <w:rFonts w:asciiTheme="majorBidi" w:hAnsiTheme="majorBidi" w:cstheme="majorBidi"/>
            <w:iCs/>
            <w:spacing w:val="-2"/>
            <w:sz w:val="24"/>
            <w:szCs w:val="24"/>
          </w:rPr>
          <w:t>www.shelterafrique.org</w:t>
        </w:r>
      </w:hyperlink>
    </w:p>
    <w:p w14:paraId="79396096" w14:textId="22639F21" w:rsidR="00566FAB" w:rsidRPr="0095047E" w:rsidRDefault="00566FAB" w:rsidP="0095047E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pacing w:val="-2"/>
          <w:sz w:val="28"/>
          <w:szCs w:val="28"/>
        </w:rPr>
      </w:pPr>
    </w:p>
    <w:sectPr w:rsidR="00566FAB" w:rsidRPr="0095047E" w:rsidSect="00AE2E5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2C2B" w14:textId="77777777" w:rsidR="00602CD5" w:rsidRDefault="00602CD5" w:rsidP="009028A1">
      <w:pPr>
        <w:spacing w:after="0" w:line="240" w:lineRule="auto"/>
      </w:pPr>
      <w:r>
        <w:separator/>
      </w:r>
    </w:p>
  </w:endnote>
  <w:endnote w:type="continuationSeparator" w:id="0">
    <w:p w14:paraId="17463EF5" w14:textId="77777777" w:rsidR="00602CD5" w:rsidRDefault="00602CD5" w:rsidP="0090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A7AC" w14:textId="77777777" w:rsidR="00B5167A" w:rsidRDefault="00B5167A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6A31E6CD" w14:textId="77777777" w:rsidR="00B5167A" w:rsidRDefault="00B51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26106" w14:textId="77777777" w:rsidR="00602CD5" w:rsidRDefault="00602CD5" w:rsidP="009028A1">
      <w:pPr>
        <w:spacing w:after="0" w:line="240" w:lineRule="auto"/>
      </w:pPr>
      <w:r>
        <w:separator/>
      </w:r>
    </w:p>
  </w:footnote>
  <w:footnote w:type="continuationSeparator" w:id="0">
    <w:p w14:paraId="0EBBAA24" w14:textId="77777777" w:rsidR="00602CD5" w:rsidRDefault="00602CD5" w:rsidP="00902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82B1D" w14:textId="620A6E9A" w:rsidR="0008530B" w:rsidRDefault="000853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41F637" wp14:editId="5FB1C25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2259922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6BC869" w14:textId="41F41992" w:rsidR="0008530B" w:rsidRPr="0008530B" w:rsidRDefault="0008530B" w:rsidP="000853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53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1F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" filled="f" stroked="f">
              <v:textbox style="mso-fit-shape-to-text:t" inset="20pt,15pt,0,0">
                <w:txbxContent>
                  <w:p w14:paraId="006BC869" w14:textId="41F41992" w:rsidR="0008530B" w:rsidRPr="0008530B" w:rsidRDefault="0008530B" w:rsidP="000853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53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42A7" w14:textId="4AE23F8F" w:rsidR="0008530B" w:rsidRDefault="000853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AD1D00" wp14:editId="5EFC495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22763076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13C3C" w14:textId="6890B7B7" w:rsidR="0008530B" w:rsidRPr="0008530B" w:rsidRDefault="0008530B" w:rsidP="000853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53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D1D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" filled="f" stroked="f">
              <v:textbox style="mso-fit-shape-to-text:t" inset="20pt,15pt,0,0">
                <w:txbxContent>
                  <w:p w14:paraId="74A13C3C" w14:textId="6890B7B7" w:rsidR="0008530B" w:rsidRPr="0008530B" w:rsidRDefault="0008530B" w:rsidP="000853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53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A9B8" w14:textId="5A2F7F9C" w:rsidR="0008530B" w:rsidRDefault="000853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F62D4" wp14:editId="6CD640B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079633784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E8581" w14:textId="2C74609C" w:rsidR="0008530B" w:rsidRPr="0008530B" w:rsidRDefault="0008530B" w:rsidP="000853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853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F62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" filled="f" stroked="f">
              <v:textbox style="mso-fit-shape-to-text:t" inset="20pt,15pt,0,0">
                <w:txbxContent>
                  <w:p w14:paraId="109E8581" w14:textId="2C74609C" w:rsidR="0008530B" w:rsidRPr="0008530B" w:rsidRDefault="0008530B" w:rsidP="000853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853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88E"/>
    <w:multiLevelType w:val="hybridMultilevel"/>
    <w:tmpl w:val="D86ADD32"/>
    <w:lvl w:ilvl="0" w:tplc="73B4613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14A43"/>
    <w:multiLevelType w:val="hybridMultilevel"/>
    <w:tmpl w:val="E25A334E"/>
    <w:lvl w:ilvl="0" w:tplc="8C6811E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8459D"/>
    <w:multiLevelType w:val="hybridMultilevel"/>
    <w:tmpl w:val="7728AA3A"/>
    <w:lvl w:ilvl="0" w:tplc="87065F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48EE"/>
    <w:multiLevelType w:val="hybridMultilevel"/>
    <w:tmpl w:val="4EF0A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81B2D"/>
    <w:multiLevelType w:val="hybridMultilevel"/>
    <w:tmpl w:val="8C70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74BF"/>
    <w:multiLevelType w:val="multilevel"/>
    <w:tmpl w:val="5C208C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B34B0D"/>
    <w:multiLevelType w:val="hybridMultilevel"/>
    <w:tmpl w:val="37703C48"/>
    <w:lvl w:ilvl="0" w:tplc="FFFFFFFF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97A96B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8311712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841EB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11" w15:restartNumberingAfterBreak="0">
    <w:nsid w:val="39454BB8"/>
    <w:multiLevelType w:val="hybridMultilevel"/>
    <w:tmpl w:val="2D905CC8"/>
    <w:lvl w:ilvl="0" w:tplc="C824A1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15C7"/>
    <w:multiLevelType w:val="hybridMultilevel"/>
    <w:tmpl w:val="72104EEE"/>
    <w:lvl w:ilvl="0" w:tplc="5F4A0C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C0167"/>
    <w:multiLevelType w:val="hybridMultilevel"/>
    <w:tmpl w:val="C28AA3FE"/>
    <w:lvl w:ilvl="0" w:tplc="C5A286C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94A55"/>
    <w:multiLevelType w:val="hybridMultilevel"/>
    <w:tmpl w:val="BBFAF680"/>
    <w:lvl w:ilvl="0" w:tplc="19262804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B0472"/>
    <w:multiLevelType w:val="hybridMultilevel"/>
    <w:tmpl w:val="750A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61E29"/>
    <w:multiLevelType w:val="hybridMultilevel"/>
    <w:tmpl w:val="96DE53FC"/>
    <w:lvl w:ilvl="0" w:tplc="54943FCE">
      <w:start w:val="1"/>
      <w:numFmt w:val="lowerLetter"/>
      <w:lvlText w:val="%1."/>
      <w:lvlJc w:val="left"/>
      <w:pPr>
        <w:ind w:left="900" w:hanging="360"/>
      </w:pPr>
      <w:rPr>
        <w:rFonts w:ascii="Roboto Light" w:hAnsi="Roboto Light" w:cs="Calibr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A3B"/>
    <w:multiLevelType w:val="hybridMultilevel"/>
    <w:tmpl w:val="F7AAF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0425F"/>
    <w:multiLevelType w:val="hybridMultilevel"/>
    <w:tmpl w:val="C1A8F7E2"/>
    <w:lvl w:ilvl="0" w:tplc="635C3FFA">
      <w:start w:val="20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857F1"/>
    <w:multiLevelType w:val="hybridMultilevel"/>
    <w:tmpl w:val="B0CAECCC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71834"/>
    <w:multiLevelType w:val="hybridMultilevel"/>
    <w:tmpl w:val="37703C48"/>
    <w:lvl w:ilvl="0" w:tplc="19262804">
      <w:start w:val="1"/>
      <w:numFmt w:val="low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43690"/>
    <w:multiLevelType w:val="hybridMultilevel"/>
    <w:tmpl w:val="C85AB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65E17"/>
    <w:multiLevelType w:val="hybridMultilevel"/>
    <w:tmpl w:val="2AAC807E"/>
    <w:lvl w:ilvl="0" w:tplc="B5F886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91417"/>
    <w:multiLevelType w:val="multilevel"/>
    <w:tmpl w:val="BEF4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741799">
    <w:abstractNumId w:val="2"/>
  </w:num>
  <w:num w:numId="2" w16cid:durableId="1106269992">
    <w:abstractNumId w:val="21"/>
  </w:num>
  <w:num w:numId="3" w16cid:durableId="113256760">
    <w:abstractNumId w:val="12"/>
  </w:num>
  <w:num w:numId="4" w16cid:durableId="894043223">
    <w:abstractNumId w:val="6"/>
  </w:num>
  <w:num w:numId="5" w16cid:durableId="1815412972">
    <w:abstractNumId w:val="19"/>
  </w:num>
  <w:num w:numId="6" w16cid:durableId="1690256797">
    <w:abstractNumId w:val="13"/>
  </w:num>
  <w:num w:numId="7" w16cid:durableId="131600041">
    <w:abstractNumId w:val="0"/>
  </w:num>
  <w:num w:numId="8" w16cid:durableId="1865166170">
    <w:abstractNumId w:val="1"/>
  </w:num>
  <w:num w:numId="9" w16cid:durableId="1623459367">
    <w:abstractNumId w:val="20"/>
  </w:num>
  <w:num w:numId="10" w16cid:durableId="874655860">
    <w:abstractNumId w:val="11"/>
  </w:num>
  <w:num w:numId="11" w16cid:durableId="1836190896">
    <w:abstractNumId w:val="5"/>
  </w:num>
  <w:num w:numId="12" w16cid:durableId="1393115799">
    <w:abstractNumId w:val="17"/>
  </w:num>
  <w:num w:numId="13" w16cid:durableId="299382288">
    <w:abstractNumId w:val="4"/>
  </w:num>
  <w:num w:numId="14" w16cid:durableId="2140414656">
    <w:abstractNumId w:val="23"/>
  </w:num>
  <w:num w:numId="15" w16cid:durableId="1782408723">
    <w:abstractNumId w:val="9"/>
  </w:num>
  <w:num w:numId="16" w16cid:durableId="1529175966">
    <w:abstractNumId w:val="14"/>
  </w:num>
  <w:num w:numId="17" w16cid:durableId="1502039729">
    <w:abstractNumId w:val="22"/>
  </w:num>
  <w:num w:numId="18" w16cid:durableId="1375739704">
    <w:abstractNumId w:val="7"/>
  </w:num>
  <w:num w:numId="19" w16cid:durableId="1808083778">
    <w:abstractNumId w:val="3"/>
  </w:num>
  <w:num w:numId="20" w16cid:durableId="111168525">
    <w:abstractNumId w:val="15"/>
  </w:num>
  <w:num w:numId="21" w16cid:durableId="1106971626">
    <w:abstractNumId w:val="18"/>
  </w:num>
  <w:num w:numId="22" w16cid:durableId="1732802956">
    <w:abstractNumId w:val="8"/>
  </w:num>
  <w:num w:numId="23" w16cid:durableId="1500539444">
    <w:abstractNumId w:val="10"/>
  </w:num>
  <w:num w:numId="24" w16cid:durableId="3229006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xNDcyMTc3szBT0lEKTi0uzszPAykwrQUA+Wbr3ywAAAA="/>
  </w:docVars>
  <w:rsids>
    <w:rsidRoot w:val="0002164D"/>
    <w:rsid w:val="0002164D"/>
    <w:rsid w:val="00023E6D"/>
    <w:rsid w:val="000261CF"/>
    <w:rsid w:val="00037782"/>
    <w:rsid w:val="00051715"/>
    <w:rsid w:val="00075990"/>
    <w:rsid w:val="0008530B"/>
    <w:rsid w:val="000B1F3D"/>
    <w:rsid w:val="000B4EDE"/>
    <w:rsid w:val="000C68C1"/>
    <w:rsid w:val="000E1094"/>
    <w:rsid w:val="00105E78"/>
    <w:rsid w:val="001A7997"/>
    <w:rsid w:val="001B32F4"/>
    <w:rsid w:val="001E39E5"/>
    <w:rsid w:val="00200893"/>
    <w:rsid w:val="00204C21"/>
    <w:rsid w:val="00234B32"/>
    <w:rsid w:val="00236989"/>
    <w:rsid w:val="00236FE3"/>
    <w:rsid w:val="00237CDD"/>
    <w:rsid w:val="00240E42"/>
    <w:rsid w:val="00266A25"/>
    <w:rsid w:val="00294BA0"/>
    <w:rsid w:val="002A15E3"/>
    <w:rsid w:val="002A2CA8"/>
    <w:rsid w:val="002A6172"/>
    <w:rsid w:val="002B1BBC"/>
    <w:rsid w:val="002B7142"/>
    <w:rsid w:val="002B7288"/>
    <w:rsid w:val="002D39B2"/>
    <w:rsid w:val="002F4223"/>
    <w:rsid w:val="003079E3"/>
    <w:rsid w:val="003218AE"/>
    <w:rsid w:val="00322BF5"/>
    <w:rsid w:val="003271F5"/>
    <w:rsid w:val="00332679"/>
    <w:rsid w:val="00335ED5"/>
    <w:rsid w:val="0036794E"/>
    <w:rsid w:val="0037498A"/>
    <w:rsid w:val="00374ED9"/>
    <w:rsid w:val="00375860"/>
    <w:rsid w:val="0038432F"/>
    <w:rsid w:val="00385AE8"/>
    <w:rsid w:val="003871BD"/>
    <w:rsid w:val="0039321B"/>
    <w:rsid w:val="003A773E"/>
    <w:rsid w:val="003C7FBB"/>
    <w:rsid w:val="003D239F"/>
    <w:rsid w:val="003D78CE"/>
    <w:rsid w:val="003E44E0"/>
    <w:rsid w:val="003F25C6"/>
    <w:rsid w:val="003F7DA7"/>
    <w:rsid w:val="00415E2E"/>
    <w:rsid w:val="0042298A"/>
    <w:rsid w:val="00447164"/>
    <w:rsid w:val="00454538"/>
    <w:rsid w:val="00485FF6"/>
    <w:rsid w:val="0049771A"/>
    <w:rsid w:val="00497808"/>
    <w:rsid w:val="004A4EA4"/>
    <w:rsid w:val="004B034D"/>
    <w:rsid w:val="004B50E8"/>
    <w:rsid w:val="004E51BD"/>
    <w:rsid w:val="004F56B6"/>
    <w:rsid w:val="00511110"/>
    <w:rsid w:val="0051623E"/>
    <w:rsid w:val="00534048"/>
    <w:rsid w:val="00534C69"/>
    <w:rsid w:val="005376ED"/>
    <w:rsid w:val="00541E3A"/>
    <w:rsid w:val="00551EBC"/>
    <w:rsid w:val="0055353B"/>
    <w:rsid w:val="00560552"/>
    <w:rsid w:val="00565D92"/>
    <w:rsid w:val="00566FAB"/>
    <w:rsid w:val="005869E6"/>
    <w:rsid w:val="00597665"/>
    <w:rsid w:val="005C5452"/>
    <w:rsid w:val="005E21C5"/>
    <w:rsid w:val="00602BA3"/>
    <w:rsid w:val="00602CD5"/>
    <w:rsid w:val="00630F05"/>
    <w:rsid w:val="00641408"/>
    <w:rsid w:val="00645D2E"/>
    <w:rsid w:val="00655C4E"/>
    <w:rsid w:val="00683E67"/>
    <w:rsid w:val="006927F1"/>
    <w:rsid w:val="006A3C71"/>
    <w:rsid w:val="006C15BB"/>
    <w:rsid w:val="006C2B94"/>
    <w:rsid w:val="006E6FDE"/>
    <w:rsid w:val="006F641A"/>
    <w:rsid w:val="006F641B"/>
    <w:rsid w:val="00705A2C"/>
    <w:rsid w:val="00730D11"/>
    <w:rsid w:val="00737A6D"/>
    <w:rsid w:val="007454E7"/>
    <w:rsid w:val="00760BC1"/>
    <w:rsid w:val="007637A9"/>
    <w:rsid w:val="00777B18"/>
    <w:rsid w:val="00795C41"/>
    <w:rsid w:val="007C570D"/>
    <w:rsid w:val="007D79D4"/>
    <w:rsid w:val="007F47C7"/>
    <w:rsid w:val="008165C0"/>
    <w:rsid w:val="00824D81"/>
    <w:rsid w:val="008362E2"/>
    <w:rsid w:val="0085719F"/>
    <w:rsid w:val="00865A51"/>
    <w:rsid w:val="00877AE3"/>
    <w:rsid w:val="00882AFA"/>
    <w:rsid w:val="00885BE4"/>
    <w:rsid w:val="008A43DD"/>
    <w:rsid w:val="008B0A6C"/>
    <w:rsid w:val="008B5164"/>
    <w:rsid w:val="008E4212"/>
    <w:rsid w:val="008E63EE"/>
    <w:rsid w:val="008F1B65"/>
    <w:rsid w:val="0090279B"/>
    <w:rsid w:val="009028A1"/>
    <w:rsid w:val="009060CD"/>
    <w:rsid w:val="00907225"/>
    <w:rsid w:val="00910966"/>
    <w:rsid w:val="00914ADD"/>
    <w:rsid w:val="00927E74"/>
    <w:rsid w:val="0095047E"/>
    <w:rsid w:val="00951482"/>
    <w:rsid w:val="009623FD"/>
    <w:rsid w:val="00981501"/>
    <w:rsid w:val="009A4687"/>
    <w:rsid w:val="009A7094"/>
    <w:rsid w:val="009E0879"/>
    <w:rsid w:val="009E1F08"/>
    <w:rsid w:val="009E44DE"/>
    <w:rsid w:val="009E6726"/>
    <w:rsid w:val="00A01795"/>
    <w:rsid w:val="00A16524"/>
    <w:rsid w:val="00A214EA"/>
    <w:rsid w:val="00A37021"/>
    <w:rsid w:val="00A42464"/>
    <w:rsid w:val="00A42A5E"/>
    <w:rsid w:val="00A54278"/>
    <w:rsid w:val="00A54D3E"/>
    <w:rsid w:val="00A609C2"/>
    <w:rsid w:val="00A80CC4"/>
    <w:rsid w:val="00A951B6"/>
    <w:rsid w:val="00AB2F3B"/>
    <w:rsid w:val="00AB307A"/>
    <w:rsid w:val="00AB4735"/>
    <w:rsid w:val="00AB633B"/>
    <w:rsid w:val="00AC4A48"/>
    <w:rsid w:val="00AC6656"/>
    <w:rsid w:val="00AD3A53"/>
    <w:rsid w:val="00AD5F99"/>
    <w:rsid w:val="00AD7329"/>
    <w:rsid w:val="00AE2E5B"/>
    <w:rsid w:val="00B047B8"/>
    <w:rsid w:val="00B164F1"/>
    <w:rsid w:val="00B30092"/>
    <w:rsid w:val="00B30419"/>
    <w:rsid w:val="00B46F4E"/>
    <w:rsid w:val="00B5167A"/>
    <w:rsid w:val="00B5262C"/>
    <w:rsid w:val="00B60DFB"/>
    <w:rsid w:val="00B61B30"/>
    <w:rsid w:val="00B63BC7"/>
    <w:rsid w:val="00B70F77"/>
    <w:rsid w:val="00B72369"/>
    <w:rsid w:val="00B96761"/>
    <w:rsid w:val="00B97144"/>
    <w:rsid w:val="00BA0CC9"/>
    <w:rsid w:val="00BA2E51"/>
    <w:rsid w:val="00BA5D2B"/>
    <w:rsid w:val="00BA7A4A"/>
    <w:rsid w:val="00BB74D7"/>
    <w:rsid w:val="00BC296C"/>
    <w:rsid w:val="00BC6BA6"/>
    <w:rsid w:val="00BD1148"/>
    <w:rsid w:val="00BD195F"/>
    <w:rsid w:val="00BE2F6B"/>
    <w:rsid w:val="00C02076"/>
    <w:rsid w:val="00C15752"/>
    <w:rsid w:val="00C329AE"/>
    <w:rsid w:val="00C32F18"/>
    <w:rsid w:val="00C57368"/>
    <w:rsid w:val="00C6111F"/>
    <w:rsid w:val="00C66CCD"/>
    <w:rsid w:val="00C94C41"/>
    <w:rsid w:val="00CA093D"/>
    <w:rsid w:val="00CA3FD6"/>
    <w:rsid w:val="00CA5217"/>
    <w:rsid w:val="00CA749C"/>
    <w:rsid w:val="00CB0EC2"/>
    <w:rsid w:val="00CB73A8"/>
    <w:rsid w:val="00CC0040"/>
    <w:rsid w:val="00CC0F45"/>
    <w:rsid w:val="00CD4E01"/>
    <w:rsid w:val="00CD601E"/>
    <w:rsid w:val="00CE4E2A"/>
    <w:rsid w:val="00CF4D2B"/>
    <w:rsid w:val="00D05512"/>
    <w:rsid w:val="00D166F7"/>
    <w:rsid w:val="00D27D43"/>
    <w:rsid w:val="00D6104A"/>
    <w:rsid w:val="00D61443"/>
    <w:rsid w:val="00D94E8C"/>
    <w:rsid w:val="00DA04D5"/>
    <w:rsid w:val="00DA6176"/>
    <w:rsid w:val="00DD6CCE"/>
    <w:rsid w:val="00DF00D9"/>
    <w:rsid w:val="00DF5F8F"/>
    <w:rsid w:val="00E13942"/>
    <w:rsid w:val="00E42A65"/>
    <w:rsid w:val="00E45A71"/>
    <w:rsid w:val="00E6012F"/>
    <w:rsid w:val="00E738A5"/>
    <w:rsid w:val="00E8221F"/>
    <w:rsid w:val="00E875A4"/>
    <w:rsid w:val="00E9220D"/>
    <w:rsid w:val="00E92ABC"/>
    <w:rsid w:val="00E95475"/>
    <w:rsid w:val="00EA537C"/>
    <w:rsid w:val="00ED0ADB"/>
    <w:rsid w:val="00EE2862"/>
    <w:rsid w:val="00F16771"/>
    <w:rsid w:val="00F30279"/>
    <w:rsid w:val="00F4749B"/>
    <w:rsid w:val="00F60E0B"/>
    <w:rsid w:val="00F62198"/>
    <w:rsid w:val="00F72258"/>
    <w:rsid w:val="00F7791C"/>
    <w:rsid w:val="00FA447F"/>
    <w:rsid w:val="00FB7868"/>
    <w:rsid w:val="00FC27DB"/>
    <w:rsid w:val="00FE0311"/>
    <w:rsid w:val="00FE3BA6"/>
    <w:rsid w:val="00FE3FB2"/>
    <w:rsid w:val="00FF1B21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F2C45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9D4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9D4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9D4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9D4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9D4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9D4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9D4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9D4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9D4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2,Bullets,List Paragraph nowy,References,Text,Citation List,سرد الفقرات,List Paragraph (numbered (a)),Use Case List Paragraph,본문(내용),Colorful List - Accent 11,List_Paragraph,Multilevel para_II,ADB Normal,List Paragraph1,lp1"/>
    <w:basedOn w:val="Normal"/>
    <w:link w:val="ListParagraphChar"/>
    <w:uiPriority w:val="34"/>
    <w:qFormat/>
    <w:rsid w:val="00FF1B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6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4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5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A51"/>
    <w:rPr>
      <w:b/>
      <w:bCs/>
      <w:sz w:val="20"/>
      <w:szCs w:val="20"/>
    </w:rPr>
  </w:style>
  <w:style w:type="character" w:customStyle="1" w:styleId="ListParagraphChar">
    <w:name w:val="List Paragraph Char"/>
    <w:aliases w:val="List Paragraph2 Char,Bullets Char,List Paragraph nowy Char,References Char,Text Char,Citation List Char,سرد الفقرات Char,List Paragraph (numbered (a)) Char,Use Case List Paragraph Char,본문(내용) Char,Colorful List - Accent 11 Char"/>
    <w:link w:val="ListParagraph"/>
    <w:uiPriority w:val="34"/>
    <w:qFormat/>
    <w:locked/>
    <w:rsid w:val="00F60E0B"/>
  </w:style>
  <w:style w:type="paragraph" w:styleId="Revision">
    <w:name w:val="Revision"/>
    <w:hidden/>
    <w:uiPriority w:val="99"/>
    <w:semiHidden/>
    <w:rsid w:val="009A4687"/>
    <w:pPr>
      <w:spacing w:after="0" w:line="240" w:lineRule="auto"/>
    </w:pPr>
  </w:style>
  <w:style w:type="paragraph" w:styleId="BodyText">
    <w:name w:val="Body Text"/>
    <w:basedOn w:val="Normal"/>
    <w:link w:val="BodyTextChar"/>
    <w:rsid w:val="0095047E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5047E"/>
    <w:rPr>
      <w:rFonts w:ascii="CG Times" w:eastAsia="Times New Roman" w:hAnsi="CG Times" w:cs="Times New Roman"/>
      <w:spacing w:val="-2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7A"/>
  </w:style>
  <w:style w:type="paragraph" w:styleId="Footer">
    <w:name w:val="footer"/>
    <w:basedOn w:val="Normal"/>
    <w:link w:val="FooterChar"/>
    <w:uiPriority w:val="99"/>
    <w:unhideWhenUsed/>
    <w:rsid w:val="00B5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7A"/>
  </w:style>
  <w:style w:type="paragraph" w:customStyle="1" w:styleId="Default">
    <w:name w:val="Default"/>
    <w:rsid w:val="00367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79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7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9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9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9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9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9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9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f0">
    <w:name w:val="pf0"/>
    <w:basedOn w:val="Normal"/>
    <w:rsid w:val="007D7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7D79D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elterafrique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gambo@shelterafrique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helterafriqu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Fehmi Eken</dc:creator>
  <cp:lastModifiedBy>Tahseen Ali</cp:lastModifiedBy>
  <cp:revision>6</cp:revision>
  <cp:lastPrinted>2019-03-25T05:15:00Z</cp:lastPrinted>
  <dcterms:created xsi:type="dcterms:W3CDTF">2024-06-12T10:02:00Z</dcterms:created>
  <dcterms:modified xsi:type="dcterms:W3CDTF">2024-06-27T11:51:00Z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da54c685becdcd1577d35b3a5156bdcf80e69105a83e7c70a2ffedae2688ea25</vt:lpwstr>
  </property>
  <property fmtid="{D5CDD505-2E9C-101B-9397-08002B2CF9AE}" pid="3" name="ClassificationContentMarkingHeaderShapeIds">
    <vt:lpwstr>4059e778,3cf3a03c,492c28ac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2024-05-15T07:10:34Z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e8432a43-97c0-4e24-a853-1c5f40eabcef</vt:lpwstr>
  </property>
  <property fmtid="{D5CDD505-2E9C-101B-9397-08002B2CF9AE}" pid="12" name="MSIP_Label_9ef4adf7-25a7-4f52-a61a-df7190f1d881_ContentBits">
    <vt:lpwstr>1</vt:lpwstr>
  </property>
</Properties>
</file>