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58D6CC" w14:textId="2B78B411" w:rsidR="0027772B" w:rsidRPr="0027772B" w:rsidRDefault="0027772B" w:rsidP="0027772B">
      <w:r w:rsidRPr="0027772B">
        <w:rPr>
          <w:b/>
          <w:bCs/>
          <w:i/>
          <w:iCs/>
          <w:lang w:val="az-Latn-AZ"/>
        </w:rPr>
        <w:t>Issuance of Addendum No. 1 for the "Construction of the Main Irrigation Canal from the Maiden Tower Reservoir Project"</w:t>
      </w:r>
    </w:p>
    <w:p w14:paraId="45352694" w14:textId="77777777" w:rsidR="0027772B" w:rsidRPr="0027772B" w:rsidRDefault="0027772B" w:rsidP="0027772B">
      <w:r w:rsidRPr="0027772B">
        <w:rPr>
          <w:i/>
          <w:iCs/>
          <w:lang w:val="az-Latn-AZ"/>
        </w:rPr>
        <w:t xml:space="preserve">The Administration of Facilities Under Construction PLE under the Azerbaijan State Water Resources Agency hereby announces the issuance of </w:t>
      </w:r>
      <w:r w:rsidRPr="0027772B">
        <w:rPr>
          <w:b/>
          <w:bCs/>
          <w:i/>
          <w:iCs/>
          <w:lang w:val="az-Latn-AZ"/>
        </w:rPr>
        <w:t>Addendum No. 1</w:t>
      </w:r>
      <w:r w:rsidRPr="0027772B">
        <w:rPr>
          <w:i/>
          <w:iCs/>
          <w:lang w:val="az-Latn-AZ"/>
        </w:rPr>
        <w:t xml:space="preserve"> and the revised </w:t>
      </w:r>
      <w:r w:rsidRPr="0027772B">
        <w:rPr>
          <w:b/>
          <w:bCs/>
          <w:i/>
          <w:iCs/>
          <w:lang w:val="az-Latn-AZ"/>
        </w:rPr>
        <w:t>Bill of Quantities (BoQ)</w:t>
      </w:r>
      <w:r w:rsidRPr="0027772B">
        <w:rPr>
          <w:i/>
          <w:iCs/>
          <w:lang w:val="az-Latn-AZ"/>
        </w:rPr>
        <w:t xml:space="preserve"> for the </w:t>
      </w:r>
      <w:r w:rsidRPr="0027772B">
        <w:rPr>
          <w:b/>
          <w:bCs/>
          <w:i/>
          <w:iCs/>
          <w:lang w:val="az-Latn-AZ"/>
        </w:rPr>
        <w:t>"Construction of the Main Irrigation Canal from the Maiden Tower Reservoir Project"</w:t>
      </w:r>
      <w:r w:rsidRPr="0027772B">
        <w:rPr>
          <w:i/>
          <w:iCs/>
          <w:lang w:val="az-Latn-AZ"/>
        </w:rPr>
        <w:t xml:space="preserve"> (ICB Identification No.: </w:t>
      </w:r>
      <w:r w:rsidRPr="0027772B">
        <w:rPr>
          <w:b/>
          <w:bCs/>
          <w:i/>
          <w:iCs/>
          <w:lang w:val="az-Latn-AZ"/>
        </w:rPr>
        <w:t>AZE-1024 ICB/MC Open-01</w:t>
      </w:r>
      <w:r w:rsidRPr="0027772B">
        <w:rPr>
          <w:i/>
          <w:iCs/>
          <w:lang w:val="az-Latn-AZ"/>
        </w:rPr>
        <w:t>).</w:t>
      </w:r>
    </w:p>
    <w:p w14:paraId="2315C6C5" w14:textId="77777777" w:rsidR="0027772B" w:rsidRPr="0027772B" w:rsidRDefault="0027772B" w:rsidP="0027772B">
      <w:r w:rsidRPr="0027772B">
        <w:rPr>
          <w:b/>
          <w:bCs/>
          <w:i/>
          <w:iCs/>
          <w:lang w:val="az-Latn-AZ"/>
        </w:rPr>
        <w:t>Key Revisions:</w:t>
      </w:r>
    </w:p>
    <w:p w14:paraId="15774697" w14:textId="77777777" w:rsidR="0027772B" w:rsidRPr="0027772B" w:rsidRDefault="0027772B" w:rsidP="0027772B">
      <w:pPr>
        <w:numPr>
          <w:ilvl w:val="0"/>
          <w:numId w:val="1"/>
        </w:numPr>
      </w:pPr>
      <w:r w:rsidRPr="0027772B">
        <w:rPr>
          <w:b/>
          <w:bCs/>
          <w:i/>
          <w:iCs/>
          <w:lang w:val="az-Latn-AZ"/>
        </w:rPr>
        <w:t>Revised Bid Submission Deadline:</w:t>
      </w:r>
      <w:r w:rsidRPr="0027772B">
        <w:rPr>
          <w:i/>
          <w:iCs/>
          <w:lang w:val="az-Latn-AZ"/>
        </w:rPr>
        <w:t xml:space="preserve"> Extended from October 20, 2026, to </w:t>
      </w:r>
      <w:r w:rsidRPr="0027772B">
        <w:rPr>
          <w:b/>
          <w:bCs/>
          <w:i/>
          <w:iCs/>
          <w:lang w:val="az-Latn-AZ"/>
        </w:rPr>
        <w:t>November 10, 2026, at 12:00 (local time)</w:t>
      </w:r>
      <w:r w:rsidRPr="0027772B">
        <w:rPr>
          <w:i/>
          <w:iCs/>
          <w:lang w:val="az-Latn-AZ"/>
        </w:rPr>
        <w:t>.</w:t>
      </w:r>
    </w:p>
    <w:p w14:paraId="1BDBCC39" w14:textId="77777777" w:rsidR="0027772B" w:rsidRPr="0027772B" w:rsidRDefault="0027772B" w:rsidP="0027772B">
      <w:pPr>
        <w:numPr>
          <w:ilvl w:val="0"/>
          <w:numId w:val="1"/>
        </w:numPr>
      </w:pPr>
      <w:r w:rsidRPr="0027772B">
        <w:rPr>
          <w:b/>
          <w:bCs/>
          <w:i/>
          <w:iCs/>
          <w:lang w:val="az-Latn-AZ"/>
        </w:rPr>
        <w:t>Revised Bid Opening Date:</w:t>
      </w:r>
      <w:r w:rsidRPr="0027772B">
        <w:rPr>
          <w:i/>
          <w:iCs/>
          <w:lang w:val="az-Latn-AZ"/>
        </w:rPr>
        <w:t xml:space="preserve"> Rescheduled to </w:t>
      </w:r>
      <w:r w:rsidRPr="0027772B">
        <w:rPr>
          <w:b/>
          <w:bCs/>
          <w:i/>
          <w:iCs/>
          <w:lang w:val="az-Latn-AZ"/>
        </w:rPr>
        <w:t>November 11, 2026, at 15:00 (local time)</w:t>
      </w:r>
      <w:r w:rsidRPr="0027772B">
        <w:rPr>
          <w:i/>
          <w:iCs/>
          <w:lang w:val="az-Latn-AZ"/>
        </w:rPr>
        <w:t>.</w:t>
      </w:r>
    </w:p>
    <w:p w14:paraId="5A36777A" w14:textId="77777777" w:rsidR="0027772B" w:rsidRPr="0027772B" w:rsidRDefault="0027772B" w:rsidP="0027772B">
      <w:pPr>
        <w:numPr>
          <w:ilvl w:val="0"/>
          <w:numId w:val="1"/>
        </w:numPr>
      </w:pPr>
      <w:r w:rsidRPr="0027772B">
        <w:rPr>
          <w:b/>
          <w:bCs/>
          <w:i/>
          <w:iCs/>
          <w:lang w:val="az-Latn-AZ"/>
        </w:rPr>
        <w:t>Bid Validity &amp; Security Expiration:</w:t>
      </w:r>
      <w:r w:rsidRPr="0027772B">
        <w:rPr>
          <w:i/>
          <w:iCs/>
          <w:lang w:val="az-Latn-AZ"/>
        </w:rPr>
        <w:t xml:space="preserve"> Bid validity is extended to </w:t>
      </w:r>
      <w:r w:rsidRPr="0027772B">
        <w:rPr>
          <w:b/>
          <w:bCs/>
          <w:i/>
          <w:iCs/>
          <w:lang w:val="az-Latn-AZ"/>
        </w:rPr>
        <w:t>March 10, 2027</w:t>
      </w:r>
      <w:r w:rsidRPr="0027772B">
        <w:rPr>
          <w:i/>
          <w:iCs/>
          <w:lang w:val="az-Latn-AZ"/>
        </w:rPr>
        <w:t xml:space="preserve">, and the Bid Security must remain valid until </w:t>
      </w:r>
      <w:r w:rsidRPr="0027772B">
        <w:rPr>
          <w:b/>
          <w:bCs/>
          <w:i/>
          <w:iCs/>
          <w:lang w:val="az-Latn-AZ"/>
        </w:rPr>
        <w:t>April 07, 2027</w:t>
      </w:r>
      <w:r w:rsidRPr="0027772B">
        <w:rPr>
          <w:i/>
          <w:iCs/>
          <w:lang w:val="az-Latn-AZ"/>
        </w:rPr>
        <w:t>.</w:t>
      </w:r>
    </w:p>
    <w:p w14:paraId="76927C2D" w14:textId="77777777" w:rsidR="0027772B" w:rsidRPr="0027772B" w:rsidRDefault="0027772B" w:rsidP="0027772B">
      <w:pPr>
        <w:numPr>
          <w:ilvl w:val="0"/>
          <w:numId w:val="1"/>
        </w:numPr>
      </w:pPr>
      <w:r w:rsidRPr="0027772B">
        <w:rPr>
          <w:b/>
          <w:bCs/>
          <w:i/>
          <w:iCs/>
          <w:lang w:val="az-Latn-AZ"/>
        </w:rPr>
        <w:t>Bill of Quantities (BoQ) Amendments:</w:t>
      </w:r>
      <w:r w:rsidRPr="0027772B">
        <w:rPr>
          <w:i/>
          <w:iCs/>
          <w:lang w:val="az-Latn-AZ"/>
        </w:rPr>
        <w:t xml:space="preserve"> Quantity and unit adjustments have been made for pedestrian crossings and other relevant sections.</w:t>
      </w:r>
    </w:p>
    <w:p w14:paraId="6CB2CA06" w14:textId="77777777" w:rsidR="0027772B" w:rsidRPr="0027772B" w:rsidRDefault="0027772B" w:rsidP="0027772B">
      <w:r w:rsidRPr="0027772B">
        <w:rPr>
          <w:i/>
          <w:iCs/>
          <w:lang w:val="az-Latn-AZ"/>
        </w:rPr>
        <w:t>Addendum No. 1 and the revised BoQ have been officially transmitted to all registered bidders. All prospective bidders are strictly required to take these documents into full account when preparing their final proposals</w:t>
      </w:r>
      <w:r w:rsidRPr="0027772B">
        <w:rPr>
          <w:lang w:val="az-Latn-AZ"/>
        </w:rPr>
        <w:t>.</w:t>
      </w:r>
    </w:p>
    <w:p w14:paraId="02FB248B" w14:textId="77777777" w:rsidR="00D249B4" w:rsidRDefault="00D249B4"/>
    <w:sectPr w:rsidR="00D249B4">
      <w:headerReference w:type="even" r:id="rId7"/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6C2506" w14:textId="77777777" w:rsidR="005D03D9" w:rsidRDefault="005D03D9" w:rsidP="0027772B">
      <w:pPr>
        <w:spacing w:after="0" w:line="240" w:lineRule="auto"/>
      </w:pPr>
      <w:r>
        <w:separator/>
      </w:r>
    </w:p>
  </w:endnote>
  <w:endnote w:type="continuationSeparator" w:id="0">
    <w:p w14:paraId="479E204C" w14:textId="77777777" w:rsidR="005D03D9" w:rsidRDefault="005D03D9" w:rsidP="002777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2FE480" w14:textId="77777777" w:rsidR="005D03D9" w:rsidRDefault="005D03D9" w:rsidP="0027772B">
      <w:pPr>
        <w:spacing w:after="0" w:line="240" w:lineRule="auto"/>
      </w:pPr>
      <w:r>
        <w:separator/>
      </w:r>
    </w:p>
  </w:footnote>
  <w:footnote w:type="continuationSeparator" w:id="0">
    <w:p w14:paraId="259ADC16" w14:textId="77777777" w:rsidR="005D03D9" w:rsidRDefault="005D03D9" w:rsidP="002777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694B7" w14:textId="4ABF46F5" w:rsidR="0027772B" w:rsidRDefault="0027772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711FCE6" wp14:editId="437F7F41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789940" cy="370205"/>
              <wp:effectExtent l="0" t="0" r="10160" b="10795"/>
              <wp:wrapNone/>
              <wp:docPr id="1799801334" name="Text Box 2" descr="Prote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8994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EE7D09E" w14:textId="1E3B4565" w:rsidR="0027772B" w:rsidRPr="0027772B" w:rsidRDefault="0027772B" w:rsidP="0027772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27772B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Protected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711FCE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Protected" style="position:absolute;margin-left:0;margin-top:0;width:62.2pt;height:29.15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" filled="f" stroked="f">
              <v:fill o:detectmouseclick="t"/>
              <v:textbox style="mso-fit-shape-to-text:t" inset="20pt,15pt,0,0">
                <w:txbxContent>
                  <w:p w14:paraId="7EE7D09E" w14:textId="1E3B4565" w:rsidR="0027772B" w:rsidRPr="0027772B" w:rsidRDefault="0027772B" w:rsidP="0027772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27772B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Protected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34C59" w14:textId="2E9D7A2D" w:rsidR="0027772B" w:rsidRDefault="0027772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A64D01C" wp14:editId="6A4A7911">
              <wp:simplePos x="914400" y="457200"/>
              <wp:positionH relativeFrom="page">
                <wp:align>left</wp:align>
              </wp:positionH>
              <wp:positionV relativeFrom="page">
                <wp:align>top</wp:align>
              </wp:positionV>
              <wp:extent cx="789940" cy="370205"/>
              <wp:effectExtent l="0" t="0" r="10160" b="10795"/>
              <wp:wrapNone/>
              <wp:docPr id="1657006521" name="Text Box 3" descr="Prote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8994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AEE47FA" w14:textId="724C0B79" w:rsidR="0027772B" w:rsidRPr="0027772B" w:rsidRDefault="0027772B" w:rsidP="0027772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27772B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Protected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A64D01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Protected" style="position:absolute;margin-left:0;margin-top:0;width:62.2pt;height:29.15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" filled="f" stroked="f">
              <v:fill o:detectmouseclick="t"/>
              <v:textbox style="mso-fit-shape-to-text:t" inset="20pt,15pt,0,0">
                <w:txbxContent>
                  <w:p w14:paraId="0AEE47FA" w14:textId="724C0B79" w:rsidR="0027772B" w:rsidRPr="0027772B" w:rsidRDefault="0027772B" w:rsidP="0027772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27772B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Protected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057B79" w14:textId="69896A6D" w:rsidR="0027772B" w:rsidRDefault="0027772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7C4B7E1" wp14:editId="29C99882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789940" cy="370205"/>
              <wp:effectExtent l="0" t="0" r="10160" b="10795"/>
              <wp:wrapNone/>
              <wp:docPr id="496562076" name="Text Box 1" descr="Prote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8994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297243A" w14:textId="0B5594DF" w:rsidR="0027772B" w:rsidRPr="0027772B" w:rsidRDefault="0027772B" w:rsidP="0027772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27772B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Protected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C4B7E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Protected" style="position:absolute;margin-left:0;margin-top:0;width:62.2pt;height:29.1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" filled="f" stroked="f">
              <v:fill o:detectmouseclick="t"/>
              <v:textbox style="mso-fit-shape-to-text:t" inset="20pt,15pt,0,0">
                <w:txbxContent>
                  <w:p w14:paraId="5297243A" w14:textId="0B5594DF" w:rsidR="0027772B" w:rsidRPr="0027772B" w:rsidRDefault="0027772B" w:rsidP="0027772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27772B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Protected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BB3B94"/>
    <w:multiLevelType w:val="multilevel"/>
    <w:tmpl w:val="B1FA3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7349318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72B"/>
    <w:rsid w:val="001D45B2"/>
    <w:rsid w:val="0027772B"/>
    <w:rsid w:val="003F7D2B"/>
    <w:rsid w:val="00477ADB"/>
    <w:rsid w:val="005D03D9"/>
    <w:rsid w:val="008C2031"/>
    <w:rsid w:val="009A67E1"/>
    <w:rsid w:val="00BD3887"/>
    <w:rsid w:val="00D24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249255"/>
  <w15:chartTrackingRefBased/>
  <w15:docId w15:val="{A3C0F416-798B-44DF-97AD-D6D0CD331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777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77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77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77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77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77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77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77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77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77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77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77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772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772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77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77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77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77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777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777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77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777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777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777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777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7772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77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772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7772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777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77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5F3D5FDFE2854BB49DE25DCF46BEAC" ma:contentTypeVersion="17" ma:contentTypeDescription="Create a new document." ma:contentTypeScope="" ma:versionID="6219e912d63ae258b86928ff2aacba20">
  <xsd:schema xmlns:xsd="http://www.w3.org/2001/XMLSchema" xmlns:xs="http://www.w3.org/2001/XMLSchema" xmlns:p="http://schemas.microsoft.com/office/2006/metadata/properties" xmlns:ns2="b462a3af-cbff-40f1-aff4-177ad6ec26ce" xmlns:ns3="887d049e-6139-4410-9012-7c1579a34f5b" targetNamespace="http://schemas.microsoft.com/office/2006/metadata/properties" ma:root="true" ma:fieldsID="95be7a49f98722d415d360c475a6119a" ns2:_="" ns3:_="">
    <xsd:import namespace="b462a3af-cbff-40f1-aff4-177ad6ec26ce"/>
    <xsd:import namespace="887d049e-6139-4410-9012-7c1579a34f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Numbe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62a3af-cbff-40f1-aff4-177ad6ec26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dff87d23-35d0-46b6-864e-ecae0248808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Number" ma:index="23" nillable="true" ma:displayName="Number" ma:description="1 2 3" ma:format="Dropdown" ma:internalName="Number" ma:percentage="FALSE">
      <xsd:simpleType>
        <xsd:restriction base="dms:Number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7d049e-6139-4410-9012-7c1579a34f5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a9a2e24-39c5-4a0c-8a7b-0e080007da7e}" ma:internalName="TaxCatchAll" ma:showField="CatchAllData" ma:web="887d049e-6139-4410-9012-7c1579a34f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87d049e-6139-4410-9012-7c1579a34f5b" xsi:nil="true"/>
    <Number xmlns="b462a3af-cbff-40f1-aff4-177ad6ec26ce" xsi:nil="true"/>
    <lcf76f155ced4ddcb4097134ff3c332f xmlns="b462a3af-cbff-40f1-aff4-177ad6ec26c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603D3C9-BC94-41F3-B218-5BF72B987C3B}"/>
</file>

<file path=customXml/itemProps2.xml><?xml version="1.0" encoding="utf-8"?>
<ds:datastoreItem xmlns:ds="http://schemas.openxmlformats.org/officeDocument/2006/customXml" ds:itemID="{28BA02B5-A038-49FD-8249-F511397A4ED3}"/>
</file>

<file path=customXml/itemProps3.xml><?xml version="1.0" encoding="utf-8"?>
<ds:datastoreItem xmlns:ds="http://schemas.openxmlformats.org/officeDocument/2006/customXml" ds:itemID="{A7445E6D-ECDB-401F-B753-77497B1D36C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991</Characters>
  <Application>Microsoft Office Word</Application>
  <DocSecurity>0</DocSecurity>
  <Lines>8</Lines>
  <Paragraphs>2</Paragraphs>
  <ScaleCrop>false</ScaleCrop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Riza Kayar</dc:creator>
  <cp:keywords/>
  <dc:description/>
  <cp:lastModifiedBy>Ali Riza Kayar</cp:lastModifiedBy>
  <cp:revision>1</cp:revision>
  <dcterms:created xsi:type="dcterms:W3CDTF">2026-10-19T07:24:00Z</dcterms:created>
  <dcterms:modified xsi:type="dcterms:W3CDTF">2026-10-19T07:25:00Z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1d98ef9c,6b46c9f6,62c3e9b9</vt:lpwstr>
  </property>
  <property fmtid="{D5CDD505-2E9C-101B-9397-08002B2CF9AE}" pid="3" name="ClassificationContentMarkingHeaderFontProps">
    <vt:lpwstr>#000000,10,Aptos</vt:lpwstr>
  </property>
  <property fmtid="{D5CDD505-2E9C-101B-9397-08002B2CF9AE}" pid="4" name="ClassificationContentMarkingHeaderText">
    <vt:lpwstr>Protected</vt:lpwstr>
  </property>
  <property fmtid="{D5CDD505-2E9C-101B-9397-08002B2CF9AE}" pid="5" name="MSIP_Label_9ef4adf7-25a7-4f52-a61a-df7190f1d881_Enabled">
    <vt:lpwstr>true</vt:lpwstr>
  </property>
  <property fmtid="{D5CDD505-2E9C-101B-9397-08002B2CF9AE}" pid="6" name="MSIP_Label_9ef4adf7-25a7-4f52-a61a-df7190f1d881_SetDate">
    <vt:lpwstr>2026-10-19T07:25:06Z</vt:lpwstr>
  </property>
  <property fmtid="{D5CDD505-2E9C-101B-9397-08002B2CF9AE}" pid="7" name="MSIP_Label_9ef4adf7-25a7-4f52-a61a-df7190f1d881_Method">
    <vt:lpwstr>Standard</vt:lpwstr>
  </property>
  <property fmtid="{D5CDD505-2E9C-101B-9397-08002B2CF9AE}" pid="8" name="MSIP_Label_9ef4adf7-25a7-4f52-a61a-df7190f1d881_Name">
    <vt:lpwstr>Category C - Protected</vt:lpwstr>
  </property>
  <property fmtid="{D5CDD505-2E9C-101B-9397-08002B2CF9AE}" pid="9" name="MSIP_Label_9ef4adf7-25a7-4f52-a61a-df7190f1d881_SiteId">
    <vt:lpwstr>8fa69c26-409d-43e5-973c-17a8be1a7f35</vt:lpwstr>
  </property>
  <property fmtid="{D5CDD505-2E9C-101B-9397-08002B2CF9AE}" pid="10" name="MSIP_Label_9ef4adf7-25a7-4f52-a61a-df7190f1d881_ActionId">
    <vt:lpwstr>3b88b55d-d0ad-4949-8ca0-25a9541c18fd</vt:lpwstr>
  </property>
  <property fmtid="{D5CDD505-2E9C-101B-9397-08002B2CF9AE}" pid="11" name="MSIP_Label_9ef4adf7-25a7-4f52-a61a-df7190f1d881_ContentBits">
    <vt:lpwstr>1</vt:lpwstr>
  </property>
  <property fmtid="{D5CDD505-2E9C-101B-9397-08002B2CF9AE}" pid="12" name="MSIP_Label_9ef4adf7-25a7-4f52-a61a-df7190f1d881_Tag">
    <vt:lpwstr>10, 3, 0, 1</vt:lpwstr>
  </property>
  <property fmtid="{D5CDD505-2E9C-101B-9397-08002B2CF9AE}" pid="13" name="ContentTypeId">
    <vt:lpwstr>0x010100CD5F3D5FDFE2854BB49DE25DCF46BEAC</vt:lpwstr>
  </property>
</Properties>
</file>