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15B57" w14:textId="5F282018" w:rsidR="008D471A" w:rsidRPr="004176BA" w:rsidRDefault="00434D25" w:rsidP="00C76ABF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 Narrow" w:hAnsi="Arial Narrow"/>
          <w:bCs/>
          <w:smallCaps w:val="0"/>
          <w:sz w:val="18"/>
          <w:szCs w:val="18"/>
          <w:lang w:val="en-GB"/>
        </w:rPr>
      </w:pPr>
      <w:r w:rsidRPr="004C67AF"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0252A69B" wp14:editId="6E8E1475">
            <wp:extent cx="1000125" cy="7508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34" cy="754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171E" w:rsidRPr="001D14E3">
        <w:rPr>
          <w:rFonts w:ascii="Arial Narrow" w:hAnsi="Arial Narrow"/>
          <w:bCs/>
          <w:smallCaps w:val="0"/>
          <w:noProof/>
          <w:sz w:val="18"/>
          <w:szCs w:val="18"/>
        </w:rPr>
        <w:drawing>
          <wp:inline distT="0" distB="0" distL="0" distR="0" wp14:anchorId="57E313F0" wp14:editId="07527481">
            <wp:extent cx="1076325" cy="742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6A39F" w14:textId="77777777" w:rsidR="00F0171E" w:rsidRDefault="00F0171E" w:rsidP="00CC575C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 Narrow" w:hAnsi="Arial Narrow"/>
          <w:bCs/>
          <w:smallCaps w:val="0"/>
          <w:sz w:val="18"/>
          <w:szCs w:val="18"/>
          <w:lang w:val="en-GB"/>
        </w:rPr>
      </w:pPr>
    </w:p>
    <w:p w14:paraId="0A29FE49" w14:textId="77777777" w:rsidR="00CC575C" w:rsidRPr="00216BED" w:rsidRDefault="00B92097" w:rsidP="00CC575C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 Narrow" w:hAnsi="Arial Narrow"/>
          <w:bCs/>
          <w:smallCaps w:val="0"/>
          <w:sz w:val="18"/>
          <w:szCs w:val="18"/>
          <w:lang w:val="en-GB"/>
        </w:rPr>
      </w:pPr>
      <w:r w:rsidRPr="00B92097">
        <w:rPr>
          <w:rFonts w:ascii="Arial Narrow" w:hAnsi="Arial Narrow"/>
          <w:bCs/>
          <w:smallCaps w:val="0"/>
          <w:sz w:val="18"/>
          <w:szCs w:val="18"/>
          <w:lang w:val="en-GB"/>
        </w:rPr>
        <w:t>International Competitive Bidding (ICB – 03)</w:t>
      </w:r>
    </w:p>
    <w:p w14:paraId="080CFCA8" w14:textId="77777777" w:rsidR="00CC575C" w:rsidRPr="00216BED" w:rsidRDefault="00CC575C" w:rsidP="00CC575C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 Narrow" w:hAnsi="Arial Narrow"/>
          <w:bCs/>
          <w:smallCaps w:val="0"/>
          <w:sz w:val="16"/>
          <w:szCs w:val="16"/>
          <w:lang w:val="en-GB"/>
        </w:rPr>
      </w:pPr>
    </w:p>
    <w:p w14:paraId="75456D1A" w14:textId="77777777" w:rsidR="00CC575C" w:rsidRPr="00216BED" w:rsidRDefault="00B92097" w:rsidP="00CC575C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 Narrow" w:hAnsi="Arial Narrow"/>
          <w:bCs/>
          <w:smallCaps w:val="0"/>
          <w:sz w:val="18"/>
          <w:szCs w:val="18"/>
          <w:lang w:val="en-GB"/>
        </w:rPr>
      </w:pPr>
      <w:r w:rsidRPr="00B92097">
        <w:rPr>
          <w:rFonts w:ascii="Arial Narrow" w:hAnsi="Arial Narrow"/>
          <w:bCs/>
          <w:smallCaps w:val="0"/>
          <w:sz w:val="18"/>
          <w:szCs w:val="18"/>
          <w:lang w:val="en-GB"/>
        </w:rPr>
        <w:t xml:space="preserve">Invitation for Bids </w:t>
      </w:r>
    </w:p>
    <w:p w14:paraId="037787DE" w14:textId="77777777" w:rsidR="00CC575C" w:rsidRPr="00216BED" w:rsidRDefault="00CC575C" w:rsidP="00CC575C">
      <w:pPr>
        <w:pStyle w:val="ChapterNumber"/>
        <w:tabs>
          <w:tab w:val="clear" w:pos="-720"/>
        </w:tabs>
        <w:rPr>
          <w:rFonts w:ascii="Arial Narrow" w:hAnsi="Arial Narrow"/>
          <w:spacing w:val="-2"/>
          <w:sz w:val="16"/>
          <w:szCs w:val="16"/>
          <w:lang w:val="en-GB"/>
        </w:rPr>
      </w:pPr>
    </w:p>
    <w:p w14:paraId="1BA40839" w14:textId="77777777" w:rsidR="00CC575C" w:rsidRPr="00216BED" w:rsidRDefault="00B92097" w:rsidP="00CC575C">
      <w:pPr>
        <w:suppressAutoHyphens/>
        <w:jc w:val="center"/>
        <w:rPr>
          <w:rFonts w:ascii="Arial Narrow" w:hAnsi="Arial Narrow"/>
          <w:b/>
          <w:spacing w:val="-2"/>
          <w:sz w:val="18"/>
          <w:szCs w:val="18"/>
          <w:lang w:val="en-GB"/>
        </w:rPr>
      </w:pPr>
      <w:r w:rsidRPr="00B92097">
        <w:rPr>
          <w:rFonts w:ascii="Arial Narrow" w:hAnsi="Arial Narrow"/>
          <w:b/>
          <w:i/>
          <w:spacing w:val="-2"/>
          <w:sz w:val="18"/>
          <w:szCs w:val="18"/>
          <w:lang w:val="en-GB"/>
        </w:rPr>
        <w:t>COUNTRY:</w:t>
      </w:r>
      <w:r w:rsidRPr="00B92097">
        <w:rPr>
          <w:rFonts w:ascii="Arial Narrow" w:hAnsi="Arial Narrow"/>
          <w:b/>
          <w:spacing w:val="-2"/>
          <w:sz w:val="18"/>
          <w:szCs w:val="18"/>
          <w:lang w:val="en-GB"/>
        </w:rPr>
        <w:t xml:space="preserve"> Nigeria</w:t>
      </w:r>
    </w:p>
    <w:p w14:paraId="7EDC2B80" w14:textId="77777777" w:rsidR="00CC575C" w:rsidRPr="00216BED" w:rsidRDefault="00B92097" w:rsidP="00CC575C">
      <w:pPr>
        <w:suppressAutoHyphens/>
        <w:jc w:val="center"/>
        <w:rPr>
          <w:rFonts w:ascii="Arial Narrow" w:hAnsi="Arial Narrow"/>
          <w:b/>
          <w:spacing w:val="-2"/>
          <w:sz w:val="18"/>
          <w:szCs w:val="18"/>
          <w:lang w:val="en-GB"/>
        </w:rPr>
      </w:pPr>
      <w:r w:rsidRPr="00B92097">
        <w:rPr>
          <w:rFonts w:ascii="Arial Narrow" w:hAnsi="Arial Narrow"/>
          <w:b/>
          <w:i/>
          <w:spacing w:val="-2"/>
          <w:sz w:val="18"/>
          <w:szCs w:val="18"/>
          <w:lang w:val="en-GB"/>
        </w:rPr>
        <w:t>Name of Project</w:t>
      </w:r>
      <w:r w:rsidRPr="00B92097">
        <w:rPr>
          <w:rFonts w:ascii="Arial Narrow" w:hAnsi="Arial Narrow"/>
          <w:b/>
          <w:spacing w:val="-2"/>
          <w:sz w:val="18"/>
          <w:szCs w:val="18"/>
          <w:lang w:val="en-GB"/>
        </w:rPr>
        <w:t>: Construction/Equipping of 300-Bed Specialist Hospital Project in Kaduna State</w:t>
      </w:r>
    </w:p>
    <w:p w14:paraId="5F7DC190" w14:textId="506DB973" w:rsidR="00CC575C" w:rsidRPr="00216BED" w:rsidRDefault="00B92097" w:rsidP="00CC575C">
      <w:pPr>
        <w:suppressAutoHyphens/>
        <w:jc w:val="center"/>
        <w:rPr>
          <w:rFonts w:ascii="Arial Narrow" w:hAnsi="Arial Narrow"/>
          <w:b/>
          <w:spacing w:val="-2"/>
          <w:sz w:val="18"/>
          <w:szCs w:val="18"/>
          <w:lang w:val="en-GB"/>
        </w:rPr>
      </w:pPr>
      <w:r w:rsidRPr="00B92097">
        <w:rPr>
          <w:rFonts w:ascii="Arial Narrow" w:hAnsi="Arial Narrow"/>
          <w:b/>
          <w:spacing w:val="-2"/>
          <w:sz w:val="18"/>
          <w:szCs w:val="18"/>
          <w:lang w:val="en-GB"/>
        </w:rPr>
        <w:t>REFERENCE NO</w:t>
      </w:r>
      <w:r w:rsidRPr="00B92097">
        <w:rPr>
          <w:rFonts w:ascii="Arial Narrow" w:hAnsi="Arial Narrow"/>
          <w:spacing w:val="-2"/>
          <w:sz w:val="18"/>
          <w:szCs w:val="18"/>
          <w:lang w:val="en-GB"/>
        </w:rPr>
        <w:t xml:space="preserve">. </w:t>
      </w:r>
      <w:r w:rsidRPr="00B92097">
        <w:rPr>
          <w:rFonts w:ascii="Arial Narrow" w:hAnsi="Arial Narrow"/>
          <w:b/>
          <w:spacing w:val="-2"/>
          <w:sz w:val="18"/>
          <w:szCs w:val="18"/>
          <w:lang w:val="en-GB"/>
        </w:rPr>
        <w:t xml:space="preserve">IFB: </w:t>
      </w:r>
      <w:r w:rsidR="0018685C" w:rsidRPr="00B92097">
        <w:rPr>
          <w:rFonts w:ascii="Arial Narrow" w:hAnsi="Arial Narrow"/>
          <w:b/>
          <w:spacing w:val="-2"/>
          <w:sz w:val="18"/>
          <w:szCs w:val="18"/>
          <w:lang w:val="en-GB"/>
        </w:rPr>
        <w:t>KDS/ISDB/ME/03/</w:t>
      </w:r>
      <w:r w:rsidR="0018685C">
        <w:rPr>
          <w:rFonts w:ascii="Arial Narrow" w:hAnsi="Arial Narrow"/>
          <w:b/>
          <w:spacing w:val="-2"/>
          <w:sz w:val="18"/>
          <w:szCs w:val="18"/>
          <w:lang w:val="en-GB"/>
        </w:rPr>
        <w:t>01/02/03/</w:t>
      </w:r>
      <w:r w:rsidR="0018685C" w:rsidRPr="00B92097">
        <w:rPr>
          <w:rFonts w:ascii="Arial Narrow" w:hAnsi="Arial Narrow"/>
          <w:b/>
          <w:spacing w:val="-2"/>
          <w:sz w:val="18"/>
          <w:szCs w:val="18"/>
          <w:lang w:val="en-GB"/>
        </w:rPr>
        <w:t>18</w:t>
      </w:r>
    </w:p>
    <w:p w14:paraId="76779916" w14:textId="77777777" w:rsidR="00CC575C" w:rsidRPr="00216BED" w:rsidRDefault="00CC575C" w:rsidP="00CC575C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18"/>
          <w:szCs w:val="18"/>
        </w:rPr>
      </w:pPr>
    </w:p>
    <w:p w14:paraId="6538D0C9" w14:textId="77777777" w:rsidR="00CC575C" w:rsidRPr="00216BED" w:rsidRDefault="00B92097" w:rsidP="00CC575C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  <w:lang w:val="en-GB"/>
        </w:rPr>
      </w:pPr>
      <w:r w:rsidRPr="00B92097">
        <w:rPr>
          <w:rFonts w:ascii="Arial Narrow" w:hAnsi="Arial Narrow"/>
          <w:b/>
          <w:sz w:val="18"/>
          <w:szCs w:val="18"/>
          <w:lang w:val="en-GB"/>
        </w:rPr>
        <w:t>PROCUREMENT/INSTALLATION OF MEDICAL EQUIPMENT &amp; MEDICAL FURNITURE, OPERATING THEATRE CSSD EQUIPMENT AND IMAGING &amp; RADIOTHERAPY EQUIPMENT</w:t>
      </w:r>
    </w:p>
    <w:p w14:paraId="4FAE8928" w14:textId="77777777" w:rsidR="00CC575C" w:rsidRPr="00216BED" w:rsidRDefault="00CC575C" w:rsidP="00CC575C">
      <w:pPr>
        <w:pStyle w:val="BodyText"/>
        <w:jc w:val="center"/>
        <w:rPr>
          <w:rFonts w:ascii="Arial Narrow" w:hAnsi="Arial Narrow"/>
          <w:color w:val="000000"/>
          <w:sz w:val="16"/>
          <w:szCs w:val="16"/>
        </w:rPr>
      </w:pPr>
    </w:p>
    <w:p w14:paraId="75D0B113" w14:textId="77777777" w:rsidR="00CC575C" w:rsidRPr="00216BED" w:rsidRDefault="00B92097" w:rsidP="00CC575C">
      <w:pPr>
        <w:pStyle w:val="BodyText"/>
        <w:jc w:val="center"/>
        <w:rPr>
          <w:rFonts w:ascii="Arial Narrow" w:hAnsi="Arial Narrow"/>
          <w:b/>
          <w:sz w:val="18"/>
          <w:szCs w:val="18"/>
          <w:lang w:val="en-GB"/>
        </w:rPr>
      </w:pPr>
      <w:r w:rsidRPr="00B92097">
        <w:rPr>
          <w:rFonts w:ascii="Arial Narrow" w:hAnsi="Arial Narrow"/>
          <w:color w:val="000000"/>
          <w:sz w:val="18"/>
          <w:szCs w:val="18"/>
        </w:rPr>
        <w:t xml:space="preserve">Loan/ No: </w:t>
      </w:r>
      <w:r w:rsidRPr="00B92097">
        <w:rPr>
          <w:rFonts w:ascii="Arial Narrow" w:hAnsi="Arial Narrow"/>
          <w:b/>
          <w:sz w:val="18"/>
          <w:szCs w:val="18"/>
          <w:lang w:val="en-GB"/>
        </w:rPr>
        <w:t>Loan No</w:t>
      </w:r>
      <w:bookmarkStart w:id="0" w:name="_GoBack"/>
      <w:r w:rsidRPr="00B92097">
        <w:rPr>
          <w:rFonts w:ascii="Arial Narrow" w:hAnsi="Arial Narrow"/>
          <w:b/>
          <w:sz w:val="18"/>
          <w:szCs w:val="18"/>
          <w:lang w:val="en-GB"/>
        </w:rPr>
        <w:t>: NGA-0035</w:t>
      </w:r>
    </w:p>
    <w:bookmarkEnd w:id="0"/>
    <w:p w14:paraId="6226152B" w14:textId="77777777" w:rsidR="00CC575C" w:rsidRPr="00216BED" w:rsidRDefault="00B92097" w:rsidP="00CC575C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16"/>
          <w:szCs w:val="16"/>
        </w:rPr>
      </w:pPr>
      <w:r w:rsidRPr="00B92097">
        <w:rPr>
          <w:rFonts w:ascii="Arial Narrow" w:hAnsi="Arial Narrow"/>
          <w:color w:val="000000"/>
          <w:sz w:val="18"/>
          <w:szCs w:val="18"/>
        </w:rPr>
        <w:t xml:space="preserve"> </w:t>
      </w:r>
    </w:p>
    <w:p w14:paraId="6A0708C8" w14:textId="274C8A3B" w:rsidR="00CC575C" w:rsidRPr="00216BED" w:rsidRDefault="00B92097" w:rsidP="00CC575C">
      <w:pPr>
        <w:suppressAutoHyphens/>
        <w:jc w:val="center"/>
        <w:rPr>
          <w:rFonts w:ascii="Arial Narrow" w:hAnsi="Arial Narrow"/>
          <w:b/>
          <w:spacing w:val="-2"/>
          <w:sz w:val="22"/>
          <w:szCs w:val="22"/>
          <w:lang w:val="en-GB"/>
        </w:rPr>
      </w:pPr>
      <w:r w:rsidRPr="00B92097">
        <w:rPr>
          <w:rFonts w:ascii="Arial Narrow" w:hAnsi="Arial Narrow"/>
          <w:color w:val="000000"/>
          <w:sz w:val="18"/>
          <w:szCs w:val="18"/>
        </w:rPr>
        <w:t xml:space="preserve">Bid No: </w:t>
      </w:r>
      <w:r w:rsidRPr="00B92097">
        <w:rPr>
          <w:rFonts w:ascii="Arial Narrow" w:hAnsi="Arial Narrow"/>
          <w:b/>
          <w:spacing w:val="-2"/>
          <w:sz w:val="18"/>
          <w:szCs w:val="18"/>
          <w:lang w:val="en-GB"/>
        </w:rPr>
        <w:t xml:space="preserve"> KDS/ISDB/ME/03/</w:t>
      </w:r>
      <w:r w:rsidR="0018685C">
        <w:rPr>
          <w:rFonts w:ascii="Arial Narrow" w:hAnsi="Arial Narrow"/>
          <w:b/>
          <w:spacing w:val="-2"/>
          <w:sz w:val="18"/>
          <w:szCs w:val="18"/>
          <w:lang w:val="en-GB"/>
        </w:rPr>
        <w:t>01/02/03/</w:t>
      </w:r>
      <w:r w:rsidRPr="00B92097">
        <w:rPr>
          <w:rFonts w:ascii="Arial Narrow" w:hAnsi="Arial Narrow"/>
          <w:b/>
          <w:spacing w:val="-2"/>
          <w:sz w:val="18"/>
          <w:szCs w:val="18"/>
          <w:lang w:val="en-GB"/>
        </w:rPr>
        <w:t>18</w:t>
      </w:r>
    </w:p>
    <w:p w14:paraId="2AE8CBA8" w14:textId="77777777" w:rsidR="008759BD" w:rsidRPr="00216BED" w:rsidRDefault="00B92097" w:rsidP="008759BD">
      <w:pPr>
        <w:pStyle w:val="NoSpacing"/>
        <w:jc w:val="both"/>
        <w:rPr>
          <w:rFonts w:ascii="Arial Narrow" w:hAnsi="Arial Narrow"/>
          <w:sz w:val="21"/>
          <w:szCs w:val="21"/>
        </w:rPr>
      </w:pPr>
      <w:r w:rsidRPr="00B92097">
        <w:rPr>
          <w:rFonts w:ascii="Arial Narrow" w:hAnsi="Arial Narrow" w:cs="Times New Roman"/>
          <w:sz w:val="21"/>
          <w:szCs w:val="21"/>
        </w:rPr>
        <w:t xml:space="preserve">The </w:t>
      </w:r>
      <w:r w:rsidRPr="00B92097">
        <w:rPr>
          <w:rFonts w:ascii="Arial Narrow" w:hAnsi="Arial Narrow" w:cs="Times New Roman"/>
          <w:spacing w:val="-2"/>
          <w:sz w:val="21"/>
          <w:szCs w:val="21"/>
        </w:rPr>
        <w:t>Kaduna State Government</w:t>
      </w:r>
      <w:r w:rsidRPr="00B92097">
        <w:rPr>
          <w:rFonts w:ascii="Arial Narrow" w:hAnsi="Arial Narrow" w:cs="Times New Roman"/>
          <w:sz w:val="21"/>
          <w:szCs w:val="21"/>
        </w:rPr>
        <w:t xml:space="preserve"> has received financing from the Islamic Development Bank toward</w:t>
      </w:r>
    </w:p>
    <w:p w14:paraId="3FD9AE31" w14:textId="0DF1C057" w:rsidR="008759BD" w:rsidRDefault="00B92097" w:rsidP="008759BD">
      <w:pPr>
        <w:pStyle w:val="NoSpacing"/>
        <w:jc w:val="both"/>
        <w:rPr>
          <w:rFonts w:ascii="Arial Narrow" w:hAnsi="Arial Narrow" w:cs="Times New Roman"/>
          <w:spacing w:val="-2"/>
          <w:sz w:val="21"/>
          <w:szCs w:val="21"/>
        </w:rPr>
      </w:pPr>
      <w:r w:rsidRPr="00B92097">
        <w:rPr>
          <w:rFonts w:ascii="Arial Narrow" w:hAnsi="Arial Narrow" w:cs="Times New Roman"/>
          <w:sz w:val="21"/>
          <w:szCs w:val="21"/>
        </w:rPr>
        <w:t xml:space="preserve">the cost of the Construction/Equipping of 300-Bed Specialist Hospital Project in Kaduna State, and it intends to apply part of the proceeds of this financing to payments under the </w:t>
      </w:r>
      <w:r w:rsidR="0018685C">
        <w:rPr>
          <w:rFonts w:ascii="Arial Narrow" w:hAnsi="Arial Narrow" w:cs="Times New Roman"/>
          <w:sz w:val="21"/>
          <w:szCs w:val="21"/>
        </w:rPr>
        <w:t>following</w:t>
      </w:r>
      <w:r w:rsidR="00FD21D8">
        <w:rPr>
          <w:rFonts w:ascii="Arial Narrow" w:hAnsi="Arial Narrow" w:cs="Times New Roman"/>
          <w:sz w:val="21"/>
          <w:szCs w:val="21"/>
        </w:rPr>
        <w:t xml:space="preserve"> </w:t>
      </w:r>
      <w:r w:rsidRPr="00B92097">
        <w:rPr>
          <w:rFonts w:ascii="Arial Narrow" w:hAnsi="Arial Narrow" w:cs="Times New Roman"/>
          <w:sz w:val="21"/>
          <w:szCs w:val="21"/>
        </w:rPr>
        <w:t>contract</w:t>
      </w:r>
      <w:r w:rsidR="0018685C">
        <w:rPr>
          <w:rFonts w:ascii="Arial Narrow" w:hAnsi="Arial Narrow" w:cs="Times New Roman"/>
          <w:sz w:val="21"/>
          <w:szCs w:val="21"/>
        </w:rPr>
        <w:t>s</w:t>
      </w:r>
      <w:r w:rsidR="00FD21D8">
        <w:rPr>
          <w:rFonts w:ascii="Arial Narrow" w:hAnsi="Arial Narrow" w:cs="Times New Roman"/>
          <w:sz w:val="21"/>
          <w:szCs w:val="21"/>
        </w:rPr>
        <w:t>:</w:t>
      </w:r>
      <w:r w:rsidRPr="00B92097">
        <w:rPr>
          <w:rFonts w:ascii="Arial Narrow" w:hAnsi="Arial Narrow" w:cs="Times New Roman"/>
          <w:sz w:val="21"/>
          <w:szCs w:val="21"/>
        </w:rPr>
        <w:t xml:space="preserve"> </w:t>
      </w:r>
      <w:r w:rsidR="0018685C">
        <w:rPr>
          <w:rFonts w:ascii="Arial Narrow" w:hAnsi="Arial Narrow" w:cs="Times New Roman"/>
          <w:sz w:val="21"/>
          <w:szCs w:val="21"/>
        </w:rPr>
        <w:t xml:space="preserve">(i) </w:t>
      </w:r>
      <w:r w:rsidRPr="00B92097">
        <w:rPr>
          <w:rFonts w:ascii="Arial Narrow" w:hAnsi="Arial Narrow" w:cs="Times New Roman"/>
          <w:spacing w:val="-2"/>
          <w:sz w:val="21"/>
          <w:szCs w:val="21"/>
        </w:rPr>
        <w:t xml:space="preserve">Procurement/Installation </w:t>
      </w:r>
      <w:r w:rsidR="00FD21D8">
        <w:rPr>
          <w:rFonts w:ascii="Arial Narrow" w:hAnsi="Arial Narrow" w:cs="Times New Roman"/>
          <w:spacing w:val="-2"/>
          <w:sz w:val="21"/>
          <w:szCs w:val="21"/>
        </w:rPr>
        <w:t xml:space="preserve">of </w:t>
      </w:r>
      <w:r w:rsidRPr="00B92097">
        <w:rPr>
          <w:rFonts w:ascii="Arial Narrow" w:hAnsi="Arial Narrow" w:cs="Times New Roman"/>
          <w:spacing w:val="-2"/>
          <w:sz w:val="21"/>
          <w:szCs w:val="21"/>
        </w:rPr>
        <w:t>Medical Equipment and Medical Furniture</w:t>
      </w:r>
      <w:r w:rsidR="0018685C">
        <w:rPr>
          <w:rFonts w:ascii="Arial Narrow" w:hAnsi="Arial Narrow" w:cs="Times New Roman"/>
          <w:spacing w:val="-2"/>
          <w:sz w:val="21"/>
          <w:szCs w:val="21"/>
        </w:rPr>
        <w:t xml:space="preserve"> (ii) </w:t>
      </w:r>
      <w:r w:rsidR="0018685C" w:rsidRPr="00B92097">
        <w:rPr>
          <w:rFonts w:ascii="Arial Narrow" w:hAnsi="Arial Narrow" w:cs="Times New Roman"/>
          <w:spacing w:val="-2"/>
          <w:sz w:val="21"/>
          <w:szCs w:val="21"/>
        </w:rPr>
        <w:t>Procurement/Installation</w:t>
      </w:r>
      <w:r w:rsidR="00FD21D8">
        <w:rPr>
          <w:rFonts w:ascii="Arial Narrow" w:hAnsi="Arial Narrow" w:cs="Times New Roman"/>
          <w:spacing w:val="-2"/>
          <w:sz w:val="21"/>
          <w:szCs w:val="21"/>
        </w:rPr>
        <w:t xml:space="preserve"> of </w:t>
      </w:r>
      <w:r w:rsidRPr="00B92097">
        <w:rPr>
          <w:rFonts w:ascii="Arial Narrow" w:hAnsi="Arial Narrow" w:cs="Times New Roman"/>
          <w:spacing w:val="-2"/>
          <w:sz w:val="21"/>
          <w:szCs w:val="21"/>
        </w:rPr>
        <w:t>Operating Theatre &amp; Central Sterilization Services Departmen</w:t>
      </w:r>
      <w:r w:rsidR="00FD21D8">
        <w:rPr>
          <w:rFonts w:ascii="Arial Narrow" w:hAnsi="Arial Narrow" w:cs="Times New Roman"/>
          <w:spacing w:val="-2"/>
          <w:sz w:val="21"/>
          <w:szCs w:val="21"/>
        </w:rPr>
        <w:t xml:space="preserve">t Equipment (iii) </w:t>
      </w:r>
      <w:r w:rsidRPr="00B92097">
        <w:rPr>
          <w:rFonts w:ascii="Arial Narrow" w:hAnsi="Arial Narrow" w:cs="Times New Roman"/>
          <w:spacing w:val="-2"/>
          <w:sz w:val="21"/>
          <w:szCs w:val="21"/>
        </w:rPr>
        <w:t xml:space="preserve"> </w:t>
      </w:r>
      <w:r w:rsidR="00FD21D8" w:rsidRPr="00B92097">
        <w:rPr>
          <w:rFonts w:ascii="Arial Narrow" w:hAnsi="Arial Narrow" w:cs="Times New Roman"/>
          <w:spacing w:val="-2"/>
          <w:sz w:val="21"/>
          <w:szCs w:val="21"/>
        </w:rPr>
        <w:t>Procurement/Installation</w:t>
      </w:r>
      <w:r w:rsidR="00FD21D8">
        <w:rPr>
          <w:rFonts w:ascii="Arial Narrow" w:hAnsi="Arial Narrow" w:cs="Times New Roman"/>
          <w:spacing w:val="-2"/>
          <w:sz w:val="21"/>
          <w:szCs w:val="21"/>
        </w:rPr>
        <w:t xml:space="preserve"> of </w:t>
      </w:r>
      <w:r w:rsidRPr="00B92097">
        <w:rPr>
          <w:rFonts w:ascii="Arial Narrow" w:hAnsi="Arial Narrow" w:cs="Times New Roman"/>
          <w:spacing w:val="-2"/>
          <w:sz w:val="21"/>
          <w:szCs w:val="21"/>
        </w:rPr>
        <w:t>Imaging &amp; Radiotherapy</w:t>
      </w:r>
      <w:r w:rsidR="00FD21D8">
        <w:rPr>
          <w:rFonts w:ascii="Arial Narrow" w:hAnsi="Arial Narrow" w:cs="Times New Roman"/>
          <w:spacing w:val="-2"/>
          <w:sz w:val="21"/>
          <w:szCs w:val="21"/>
        </w:rPr>
        <w:t xml:space="preserve"> Equipment</w:t>
      </w:r>
      <w:r w:rsidRPr="00B92097">
        <w:rPr>
          <w:rFonts w:ascii="Arial Narrow" w:hAnsi="Arial Narrow" w:cs="Times New Roman"/>
          <w:sz w:val="21"/>
          <w:szCs w:val="21"/>
        </w:rPr>
        <w:t>.</w:t>
      </w:r>
      <w:r w:rsidRPr="00B92097">
        <w:rPr>
          <w:rFonts w:ascii="Arial Narrow" w:hAnsi="Arial Narrow" w:cs="Times New Roman"/>
          <w:position w:val="12"/>
          <w:sz w:val="21"/>
          <w:szCs w:val="21"/>
          <w:vertAlign w:val="superscript"/>
        </w:rPr>
        <w:t xml:space="preserve"> </w:t>
      </w:r>
      <w:r w:rsidRPr="00B92097">
        <w:rPr>
          <w:rFonts w:ascii="Arial Narrow" w:hAnsi="Arial Narrow" w:cs="Times New Roman"/>
          <w:sz w:val="21"/>
          <w:szCs w:val="21"/>
        </w:rPr>
        <w:t>The Kaduna State Ministry of Health and Human Services now invites sealed bids from eligible bidders for the following</w:t>
      </w:r>
      <w:r w:rsidRPr="00B92097">
        <w:rPr>
          <w:rFonts w:ascii="Arial Narrow" w:hAnsi="Arial Narrow" w:cs="Times New Roman"/>
          <w:spacing w:val="-2"/>
          <w:sz w:val="21"/>
          <w:szCs w:val="21"/>
        </w:rPr>
        <w:t>:</w:t>
      </w:r>
    </w:p>
    <w:p w14:paraId="6E3AFB1B" w14:textId="77777777" w:rsidR="00FD21D8" w:rsidRPr="00216BED" w:rsidRDefault="00FD21D8" w:rsidP="008759BD">
      <w:pPr>
        <w:pStyle w:val="NoSpacing"/>
        <w:jc w:val="both"/>
        <w:rPr>
          <w:rFonts w:ascii="Arial Narrow" w:hAnsi="Arial Narrow"/>
          <w:spacing w:val="-2"/>
          <w:sz w:val="21"/>
          <w:szCs w:val="21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49"/>
        <w:gridCol w:w="2077"/>
        <w:gridCol w:w="2485"/>
        <w:gridCol w:w="1418"/>
        <w:gridCol w:w="850"/>
        <w:gridCol w:w="1276"/>
        <w:gridCol w:w="1418"/>
      </w:tblGrid>
      <w:tr w:rsidR="00032662" w:rsidRPr="00216BED" w14:paraId="0DCFB58F" w14:textId="77777777" w:rsidTr="00BA724D">
        <w:tc>
          <w:tcPr>
            <w:tcW w:w="649" w:type="dxa"/>
          </w:tcPr>
          <w:p w14:paraId="1CFC768E" w14:textId="21643195" w:rsidR="00EF45C1" w:rsidRPr="00216BED" w:rsidRDefault="008D1294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Serial </w:t>
            </w:r>
            <w:r w:rsidR="00B92097" w:rsidRPr="00B92097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2077" w:type="dxa"/>
          </w:tcPr>
          <w:p w14:paraId="1C5CD684" w14:textId="77777777" w:rsidR="00EF45C1" w:rsidRPr="00216BED" w:rsidRDefault="00B92097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B92097">
              <w:rPr>
                <w:rFonts w:ascii="Arial Narrow" w:hAnsi="Arial Narrow" w:cs="Times New Roman"/>
                <w:sz w:val="18"/>
                <w:szCs w:val="18"/>
              </w:rPr>
              <w:t>DESCRIPTION</w:t>
            </w:r>
          </w:p>
        </w:tc>
        <w:tc>
          <w:tcPr>
            <w:tcW w:w="2485" w:type="dxa"/>
          </w:tcPr>
          <w:p w14:paraId="309E50E2" w14:textId="1BCED415" w:rsidR="00EF45C1" w:rsidRPr="00216BED" w:rsidRDefault="008D1294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Package</w:t>
            </w:r>
            <w:r w:rsidR="00B92097" w:rsidRPr="00B92097">
              <w:rPr>
                <w:rFonts w:ascii="Arial Narrow" w:hAnsi="Arial Narrow" w:cs="Times New Roman"/>
                <w:sz w:val="18"/>
                <w:szCs w:val="18"/>
              </w:rPr>
              <w:t xml:space="preserve"> Number</w:t>
            </w:r>
          </w:p>
        </w:tc>
        <w:tc>
          <w:tcPr>
            <w:tcW w:w="1418" w:type="dxa"/>
          </w:tcPr>
          <w:p w14:paraId="4491BA27" w14:textId="77777777" w:rsidR="00EF45C1" w:rsidRPr="00216BED" w:rsidRDefault="00B92097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B92097">
              <w:rPr>
                <w:rFonts w:ascii="Arial Narrow" w:hAnsi="Arial Narrow" w:cs="Times New Roman"/>
                <w:sz w:val="18"/>
                <w:szCs w:val="18"/>
              </w:rPr>
              <w:t>Bid Security</w:t>
            </w:r>
          </w:p>
        </w:tc>
        <w:tc>
          <w:tcPr>
            <w:tcW w:w="850" w:type="dxa"/>
          </w:tcPr>
          <w:p w14:paraId="259F5205" w14:textId="77777777" w:rsidR="00EF45C1" w:rsidRPr="00216BED" w:rsidRDefault="00B92097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B92097">
              <w:rPr>
                <w:rFonts w:ascii="Arial Narrow" w:hAnsi="Arial Narrow" w:cs="Times New Roman"/>
                <w:sz w:val="18"/>
                <w:szCs w:val="18"/>
              </w:rPr>
              <w:t>Location</w:t>
            </w:r>
          </w:p>
        </w:tc>
        <w:tc>
          <w:tcPr>
            <w:tcW w:w="1276" w:type="dxa"/>
          </w:tcPr>
          <w:p w14:paraId="6C1A5A36" w14:textId="77777777" w:rsidR="00EF45C1" w:rsidRPr="00216BED" w:rsidRDefault="00B92097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B92097">
              <w:rPr>
                <w:rFonts w:ascii="Arial Narrow" w:hAnsi="Arial Narrow" w:cs="Times New Roman"/>
                <w:sz w:val="18"/>
                <w:szCs w:val="18"/>
              </w:rPr>
              <w:t>Delivery Period</w:t>
            </w:r>
          </w:p>
        </w:tc>
        <w:tc>
          <w:tcPr>
            <w:tcW w:w="1418" w:type="dxa"/>
          </w:tcPr>
          <w:p w14:paraId="4A03C5FF" w14:textId="77777777" w:rsidR="00EF45C1" w:rsidRPr="00216BED" w:rsidRDefault="00B92097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B92097">
              <w:rPr>
                <w:rFonts w:ascii="Arial Narrow" w:hAnsi="Arial Narrow" w:cs="Times New Roman"/>
                <w:sz w:val="18"/>
                <w:szCs w:val="18"/>
              </w:rPr>
              <w:t>Remarks</w:t>
            </w:r>
          </w:p>
        </w:tc>
      </w:tr>
      <w:tr w:rsidR="00032662" w:rsidRPr="00216BED" w14:paraId="00EF16E1" w14:textId="77777777" w:rsidTr="00BA724D">
        <w:tc>
          <w:tcPr>
            <w:tcW w:w="649" w:type="dxa"/>
          </w:tcPr>
          <w:p w14:paraId="7474F454" w14:textId="68AAF0E2" w:rsidR="00EF45C1" w:rsidRPr="00216BED" w:rsidRDefault="00037AD4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01</w:t>
            </w:r>
          </w:p>
        </w:tc>
        <w:tc>
          <w:tcPr>
            <w:tcW w:w="2077" w:type="dxa"/>
          </w:tcPr>
          <w:p w14:paraId="45CE425C" w14:textId="77777777" w:rsidR="00EF45C1" w:rsidRPr="00216BED" w:rsidRDefault="00B92097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B92097">
              <w:rPr>
                <w:rFonts w:ascii="Arial Narrow" w:hAnsi="Arial Narrow" w:cs="Times New Roman"/>
                <w:sz w:val="18"/>
                <w:szCs w:val="18"/>
              </w:rPr>
              <w:t xml:space="preserve">Operating Theatres &amp; CSSD </w:t>
            </w:r>
          </w:p>
        </w:tc>
        <w:tc>
          <w:tcPr>
            <w:tcW w:w="2485" w:type="dxa"/>
          </w:tcPr>
          <w:p w14:paraId="14D4A967" w14:textId="6717B650" w:rsidR="00EF45C1" w:rsidRPr="00216BED" w:rsidRDefault="00B92097" w:rsidP="00036BD7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B92097">
              <w:rPr>
                <w:rFonts w:ascii="Arial Narrow" w:hAnsi="Arial Narrow" w:cs="Times New Roman"/>
                <w:sz w:val="18"/>
                <w:szCs w:val="18"/>
              </w:rPr>
              <w:t>KDS/IsDB/MED/ICB03/01</w:t>
            </w:r>
            <w:r w:rsidR="00036BD7">
              <w:rPr>
                <w:rFonts w:ascii="Arial Narrow" w:hAnsi="Arial Narrow" w:cs="Times New Roman"/>
                <w:sz w:val="18"/>
                <w:szCs w:val="18"/>
              </w:rPr>
              <w:t>/18</w:t>
            </w:r>
          </w:p>
        </w:tc>
        <w:tc>
          <w:tcPr>
            <w:tcW w:w="1418" w:type="dxa"/>
          </w:tcPr>
          <w:p w14:paraId="3D739010" w14:textId="77777777" w:rsidR="0041079D" w:rsidRPr="00216BED" w:rsidRDefault="00032662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US$90,000.00</w:t>
            </w:r>
          </w:p>
        </w:tc>
        <w:tc>
          <w:tcPr>
            <w:tcW w:w="850" w:type="dxa"/>
          </w:tcPr>
          <w:p w14:paraId="156A7FC5" w14:textId="77777777" w:rsidR="00EF45C1" w:rsidRPr="00216BED" w:rsidRDefault="00B92097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B92097">
              <w:rPr>
                <w:rFonts w:ascii="Arial Narrow" w:hAnsi="Arial Narrow" w:cs="Times New Roman"/>
                <w:sz w:val="18"/>
                <w:szCs w:val="18"/>
              </w:rPr>
              <w:t>Kaduna</w:t>
            </w:r>
          </w:p>
        </w:tc>
        <w:tc>
          <w:tcPr>
            <w:tcW w:w="1276" w:type="dxa"/>
          </w:tcPr>
          <w:p w14:paraId="31B466C2" w14:textId="77777777" w:rsidR="00EF45C1" w:rsidRPr="00216BED" w:rsidRDefault="00B92097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B92097">
              <w:rPr>
                <w:rFonts w:ascii="Arial Narrow" w:hAnsi="Arial Narrow" w:cs="Times New Roman"/>
                <w:sz w:val="18"/>
                <w:szCs w:val="18"/>
              </w:rPr>
              <w:t>5 months</w:t>
            </w:r>
          </w:p>
        </w:tc>
        <w:tc>
          <w:tcPr>
            <w:tcW w:w="1418" w:type="dxa"/>
          </w:tcPr>
          <w:p w14:paraId="70D6F12C" w14:textId="73607C4A" w:rsidR="00EF45C1" w:rsidRPr="00216BED" w:rsidRDefault="00B92097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B92097">
              <w:rPr>
                <w:rFonts w:ascii="Arial Narrow" w:hAnsi="Arial Narrow" w:cs="Times New Roman"/>
                <w:sz w:val="18"/>
                <w:szCs w:val="18"/>
              </w:rPr>
              <w:t xml:space="preserve">Turnkey Solution (i.e design, </w:t>
            </w:r>
            <w:r w:rsidR="00FA5C81" w:rsidRPr="00B92097">
              <w:rPr>
                <w:rFonts w:ascii="Arial Narrow" w:hAnsi="Arial Narrow" w:cs="Times New Roman"/>
                <w:sz w:val="18"/>
                <w:szCs w:val="18"/>
              </w:rPr>
              <w:t>buil</w:t>
            </w:r>
            <w:r w:rsidR="00FA5C81">
              <w:rPr>
                <w:rFonts w:ascii="Arial Narrow" w:hAnsi="Arial Narrow" w:cs="Times New Roman"/>
                <w:sz w:val="18"/>
                <w:szCs w:val="18"/>
              </w:rPr>
              <w:t>d</w:t>
            </w:r>
            <w:r w:rsidR="00FA5C81" w:rsidRPr="00B92097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B92097">
              <w:rPr>
                <w:rFonts w:ascii="Arial Narrow" w:hAnsi="Arial Narrow" w:cs="Times New Roman"/>
                <w:sz w:val="18"/>
                <w:szCs w:val="18"/>
              </w:rPr>
              <w:t>and commission)</w:t>
            </w:r>
          </w:p>
        </w:tc>
      </w:tr>
      <w:tr w:rsidR="00032662" w:rsidRPr="00216BED" w14:paraId="69B673D1" w14:textId="77777777" w:rsidTr="00BA724D">
        <w:tc>
          <w:tcPr>
            <w:tcW w:w="649" w:type="dxa"/>
          </w:tcPr>
          <w:p w14:paraId="6F4D6CCF" w14:textId="00E80458" w:rsidR="00EF45C1" w:rsidRPr="00216BED" w:rsidRDefault="00037AD4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02</w:t>
            </w:r>
          </w:p>
        </w:tc>
        <w:tc>
          <w:tcPr>
            <w:tcW w:w="2077" w:type="dxa"/>
          </w:tcPr>
          <w:p w14:paraId="08542E73" w14:textId="77777777" w:rsidR="00EF45C1" w:rsidRPr="00216BED" w:rsidRDefault="00B92097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B92097">
              <w:rPr>
                <w:rFonts w:ascii="Arial Narrow" w:hAnsi="Arial Narrow" w:cs="Times New Roman"/>
                <w:sz w:val="18"/>
                <w:szCs w:val="18"/>
              </w:rPr>
              <w:t xml:space="preserve">Medical Equipment and Medical Furniture </w:t>
            </w:r>
          </w:p>
        </w:tc>
        <w:tc>
          <w:tcPr>
            <w:tcW w:w="2485" w:type="dxa"/>
          </w:tcPr>
          <w:p w14:paraId="2086AA5A" w14:textId="644AA1AB" w:rsidR="00EF45C1" w:rsidRPr="00216BED" w:rsidRDefault="00B92097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B92097">
              <w:rPr>
                <w:rFonts w:ascii="Arial Narrow" w:hAnsi="Arial Narrow" w:cs="Times New Roman"/>
                <w:sz w:val="18"/>
                <w:szCs w:val="18"/>
              </w:rPr>
              <w:t>KDS/IsDB/MED/ICB03/</w:t>
            </w:r>
            <w:r w:rsidR="00036BD7">
              <w:rPr>
                <w:rFonts w:ascii="Arial Narrow" w:hAnsi="Arial Narrow" w:cs="Times New Roman"/>
                <w:sz w:val="18"/>
                <w:szCs w:val="18"/>
              </w:rPr>
              <w:t>/</w:t>
            </w:r>
            <w:r w:rsidRPr="00B92097">
              <w:rPr>
                <w:rFonts w:ascii="Arial Narrow" w:hAnsi="Arial Narrow" w:cs="Times New Roman"/>
                <w:sz w:val="18"/>
                <w:szCs w:val="18"/>
              </w:rPr>
              <w:t>02</w:t>
            </w:r>
            <w:r w:rsidR="00036BD7">
              <w:rPr>
                <w:rFonts w:ascii="Arial Narrow" w:hAnsi="Arial Narrow" w:cs="Times New Roman"/>
                <w:sz w:val="18"/>
                <w:szCs w:val="18"/>
              </w:rPr>
              <w:t>/18</w:t>
            </w:r>
          </w:p>
        </w:tc>
        <w:tc>
          <w:tcPr>
            <w:tcW w:w="1418" w:type="dxa"/>
          </w:tcPr>
          <w:p w14:paraId="6941F77D" w14:textId="77777777" w:rsidR="0041079D" w:rsidRPr="00216BED" w:rsidRDefault="00032662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US$191,000.00</w:t>
            </w:r>
          </w:p>
        </w:tc>
        <w:tc>
          <w:tcPr>
            <w:tcW w:w="850" w:type="dxa"/>
          </w:tcPr>
          <w:p w14:paraId="22C06A7A" w14:textId="77777777" w:rsidR="00EF45C1" w:rsidRPr="00216BED" w:rsidRDefault="00B92097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B92097">
              <w:rPr>
                <w:rFonts w:ascii="Arial Narrow" w:hAnsi="Arial Narrow" w:cs="Times New Roman"/>
                <w:sz w:val="18"/>
                <w:szCs w:val="18"/>
              </w:rPr>
              <w:t>Kaduna</w:t>
            </w:r>
          </w:p>
        </w:tc>
        <w:tc>
          <w:tcPr>
            <w:tcW w:w="1276" w:type="dxa"/>
          </w:tcPr>
          <w:p w14:paraId="4AC18BA8" w14:textId="77777777" w:rsidR="00EF45C1" w:rsidRPr="00216BED" w:rsidRDefault="00B92097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B92097">
              <w:rPr>
                <w:rFonts w:ascii="Arial Narrow" w:hAnsi="Arial Narrow" w:cs="Times New Roman"/>
                <w:sz w:val="18"/>
                <w:szCs w:val="18"/>
              </w:rPr>
              <w:t>5 months</w:t>
            </w:r>
          </w:p>
        </w:tc>
        <w:tc>
          <w:tcPr>
            <w:tcW w:w="1418" w:type="dxa"/>
          </w:tcPr>
          <w:p w14:paraId="7E1794DA" w14:textId="77777777" w:rsidR="00EF45C1" w:rsidRPr="00216BED" w:rsidRDefault="00B92097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B92097">
              <w:rPr>
                <w:rFonts w:ascii="Arial Narrow" w:hAnsi="Arial Narrow" w:cs="Times New Roman"/>
                <w:sz w:val="18"/>
                <w:szCs w:val="18"/>
              </w:rPr>
              <w:t xml:space="preserve">Various Items </w:t>
            </w:r>
          </w:p>
        </w:tc>
      </w:tr>
      <w:tr w:rsidR="00032662" w:rsidRPr="00216BED" w14:paraId="1E9B3521" w14:textId="77777777" w:rsidTr="00BA724D">
        <w:tc>
          <w:tcPr>
            <w:tcW w:w="649" w:type="dxa"/>
          </w:tcPr>
          <w:p w14:paraId="17860640" w14:textId="5FFB4935" w:rsidR="00EF45C1" w:rsidRPr="00216BED" w:rsidRDefault="00037AD4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03</w:t>
            </w:r>
          </w:p>
        </w:tc>
        <w:tc>
          <w:tcPr>
            <w:tcW w:w="2077" w:type="dxa"/>
          </w:tcPr>
          <w:p w14:paraId="0BAA7941" w14:textId="77777777" w:rsidR="00EF45C1" w:rsidRPr="00216BED" w:rsidRDefault="00B92097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B92097">
              <w:rPr>
                <w:rFonts w:ascii="Arial Narrow" w:hAnsi="Arial Narrow" w:cs="Times New Roman"/>
                <w:sz w:val="18"/>
                <w:szCs w:val="18"/>
              </w:rPr>
              <w:t xml:space="preserve">Imaging and </w:t>
            </w:r>
          </w:p>
          <w:p w14:paraId="25FA6857" w14:textId="77777777" w:rsidR="00EF45C1" w:rsidRPr="00216BED" w:rsidRDefault="00B92097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B92097">
              <w:rPr>
                <w:rFonts w:ascii="Arial Narrow" w:hAnsi="Arial Narrow" w:cs="Times New Roman"/>
                <w:sz w:val="18"/>
                <w:szCs w:val="18"/>
              </w:rPr>
              <w:t>Radiotherapy</w:t>
            </w:r>
          </w:p>
        </w:tc>
        <w:tc>
          <w:tcPr>
            <w:tcW w:w="2485" w:type="dxa"/>
          </w:tcPr>
          <w:p w14:paraId="12818E27" w14:textId="1E290B0B" w:rsidR="00EF45C1" w:rsidRPr="00216BED" w:rsidRDefault="00B92097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B92097">
              <w:rPr>
                <w:rFonts w:ascii="Arial Narrow" w:hAnsi="Arial Narrow" w:cs="Times New Roman"/>
                <w:sz w:val="18"/>
                <w:szCs w:val="18"/>
              </w:rPr>
              <w:t>KDS/IsDB/MED/ICB03//03</w:t>
            </w:r>
            <w:r w:rsidR="00036BD7">
              <w:rPr>
                <w:rFonts w:ascii="Arial Narrow" w:hAnsi="Arial Narrow" w:cs="Times New Roman"/>
                <w:sz w:val="18"/>
                <w:szCs w:val="18"/>
              </w:rPr>
              <w:t>/18</w:t>
            </w:r>
          </w:p>
        </w:tc>
        <w:tc>
          <w:tcPr>
            <w:tcW w:w="1418" w:type="dxa"/>
          </w:tcPr>
          <w:p w14:paraId="0F3718A8" w14:textId="77777777" w:rsidR="0041079D" w:rsidRPr="00216BED" w:rsidRDefault="00032662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US$300,000.00</w:t>
            </w:r>
          </w:p>
        </w:tc>
        <w:tc>
          <w:tcPr>
            <w:tcW w:w="850" w:type="dxa"/>
          </w:tcPr>
          <w:p w14:paraId="4FB99822" w14:textId="77777777" w:rsidR="00EF45C1" w:rsidRPr="00216BED" w:rsidRDefault="00B92097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B92097">
              <w:rPr>
                <w:rFonts w:ascii="Arial Narrow" w:hAnsi="Arial Narrow" w:cs="Times New Roman"/>
                <w:sz w:val="18"/>
                <w:szCs w:val="18"/>
              </w:rPr>
              <w:t>Kaduna</w:t>
            </w:r>
          </w:p>
        </w:tc>
        <w:tc>
          <w:tcPr>
            <w:tcW w:w="1276" w:type="dxa"/>
          </w:tcPr>
          <w:p w14:paraId="1E0E258C" w14:textId="77777777" w:rsidR="00EF45C1" w:rsidRPr="00216BED" w:rsidRDefault="00B92097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B92097">
              <w:rPr>
                <w:rFonts w:ascii="Arial Narrow" w:hAnsi="Arial Narrow" w:cs="Times New Roman"/>
                <w:sz w:val="18"/>
                <w:szCs w:val="18"/>
              </w:rPr>
              <w:t>9 months</w:t>
            </w:r>
          </w:p>
        </w:tc>
        <w:tc>
          <w:tcPr>
            <w:tcW w:w="1418" w:type="dxa"/>
          </w:tcPr>
          <w:p w14:paraId="1FC3337E" w14:textId="578D15F9" w:rsidR="00EF45C1" w:rsidRPr="00216BED" w:rsidRDefault="00B92097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B92097">
              <w:rPr>
                <w:rFonts w:ascii="Arial Narrow" w:hAnsi="Arial Narrow" w:cs="Times New Roman"/>
                <w:sz w:val="18"/>
                <w:szCs w:val="18"/>
              </w:rPr>
              <w:t xml:space="preserve">Turnkey Solution (i.e design, </w:t>
            </w:r>
            <w:r w:rsidR="00FA5C81">
              <w:rPr>
                <w:rFonts w:ascii="Arial Narrow" w:hAnsi="Arial Narrow" w:cs="Times New Roman"/>
                <w:sz w:val="18"/>
                <w:szCs w:val="18"/>
              </w:rPr>
              <w:t xml:space="preserve">build </w:t>
            </w:r>
            <w:r w:rsidRPr="00B92097">
              <w:rPr>
                <w:rFonts w:ascii="Arial Narrow" w:hAnsi="Arial Narrow" w:cs="Times New Roman"/>
                <w:sz w:val="18"/>
                <w:szCs w:val="18"/>
              </w:rPr>
              <w:t>and commission)</w:t>
            </w:r>
          </w:p>
        </w:tc>
      </w:tr>
    </w:tbl>
    <w:p w14:paraId="7ADF93EE" w14:textId="77777777" w:rsidR="00FD21D8" w:rsidRDefault="00FD21D8">
      <w:pPr>
        <w:pStyle w:val="NoSpacing"/>
        <w:jc w:val="both"/>
        <w:rPr>
          <w:rFonts w:ascii="Arial Narrow" w:hAnsi="Arial Narrow" w:cs="Times New Roman"/>
          <w:sz w:val="21"/>
          <w:szCs w:val="21"/>
        </w:rPr>
      </w:pPr>
    </w:p>
    <w:p w14:paraId="4351E9FC" w14:textId="77777777" w:rsidR="00EF45C1" w:rsidRPr="00216BED" w:rsidRDefault="00B92097">
      <w:pPr>
        <w:pStyle w:val="NoSpacing"/>
        <w:jc w:val="both"/>
        <w:rPr>
          <w:rFonts w:ascii="Arial Narrow" w:hAnsi="Arial Narrow"/>
          <w:position w:val="12"/>
          <w:sz w:val="21"/>
          <w:szCs w:val="21"/>
          <w:vertAlign w:val="superscript"/>
        </w:rPr>
      </w:pPr>
      <w:r w:rsidRPr="00B92097">
        <w:rPr>
          <w:rFonts w:ascii="Arial Narrow" w:hAnsi="Arial Narrow" w:cs="Times New Roman"/>
          <w:sz w:val="21"/>
          <w:szCs w:val="21"/>
        </w:rPr>
        <w:t xml:space="preserve">Bidding will be conducted through the International Competitive Bidding (Open) procedures specified in </w:t>
      </w:r>
      <w:r w:rsidRPr="00B92097">
        <w:rPr>
          <w:rFonts w:ascii="Arial Narrow" w:hAnsi="Arial Narrow" w:cs="Times New Roman"/>
          <w:spacing w:val="-2"/>
          <w:sz w:val="21"/>
          <w:szCs w:val="21"/>
        </w:rPr>
        <w:t xml:space="preserve">the Islamic Development Bank’s </w:t>
      </w:r>
      <w:hyperlink r:id="rId10" w:history="1">
        <w:r w:rsidRPr="00B92097">
          <w:rPr>
            <w:rStyle w:val="Hyperlink"/>
            <w:rFonts w:ascii="Arial Narrow" w:hAnsi="Arial Narrow" w:cs="Times New Roman"/>
            <w:i/>
            <w:iCs/>
            <w:spacing w:val="-2"/>
            <w:sz w:val="21"/>
            <w:szCs w:val="21"/>
          </w:rPr>
          <w:t>Guidelines; ‘</w:t>
        </w:r>
        <w:r w:rsidRPr="00B92097">
          <w:rPr>
            <w:rFonts w:ascii="Arial Narrow" w:hAnsi="Arial Narrow" w:cs="Times New Roman"/>
            <w:i/>
            <w:iCs/>
            <w:spacing w:val="-2"/>
            <w:sz w:val="21"/>
            <w:szCs w:val="21"/>
            <w:u w:val="single"/>
          </w:rPr>
          <w:t>Procurement of Goods and Works under Islamic Development Bank Financing</w:t>
        </w:r>
      </w:hyperlink>
      <w:r w:rsidRPr="00B92097">
        <w:rPr>
          <w:rFonts w:ascii="Arial Narrow" w:hAnsi="Arial Narrow" w:cs="Times New Roman"/>
          <w:i/>
          <w:iCs/>
          <w:sz w:val="21"/>
          <w:szCs w:val="21"/>
          <w:u w:val="single"/>
        </w:rPr>
        <w:t xml:space="preserve"> May 2009 Edition’</w:t>
      </w:r>
      <w:r w:rsidRPr="00B92097">
        <w:rPr>
          <w:rFonts w:ascii="Arial Narrow" w:hAnsi="Arial Narrow" w:cs="Times New Roman"/>
          <w:sz w:val="21"/>
          <w:szCs w:val="21"/>
        </w:rPr>
        <w:t>, and is open to all bidders from eligible source countries as defined in the guidelines.</w:t>
      </w:r>
    </w:p>
    <w:p w14:paraId="388A4ED3" w14:textId="77777777" w:rsidR="00EF45C1" w:rsidRPr="00216BED" w:rsidRDefault="00B92097">
      <w:pPr>
        <w:pStyle w:val="NoSpacing"/>
        <w:jc w:val="both"/>
        <w:rPr>
          <w:rFonts w:ascii="Arial Narrow" w:hAnsi="Arial Narrow"/>
          <w:sz w:val="16"/>
          <w:szCs w:val="16"/>
        </w:rPr>
      </w:pPr>
      <w:r w:rsidRPr="00B92097">
        <w:rPr>
          <w:rFonts w:ascii="Arial Narrow" w:hAnsi="Arial Narrow"/>
          <w:position w:val="12"/>
          <w:sz w:val="21"/>
          <w:szCs w:val="21"/>
          <w:vertAlign w:val="superscript"/>
        </w:rPr>
        <w:t xml:space="preserve"> </w:t>
      </w:r>
    </w:p>
    <w:p w14:paraId="2CFECC2C" w14:textId="77777777" w:rsidR="00EF45C1" w:rsidRPr="00216BED" w:rsidRDefault="00B92097">
      <w:pPr>
        <w:pStyle w:val="NoSpacing"/>
        <w:jc w:val="both"/>
        <w:rPr>
          <w:rFonts w:ascii="Arial Narrow" w:hAnsi="Arial Narrow"/>
          <w:position w:val="12"/>
          <w:sz w:val="21"/>
          <w:szCs w:val="21"/>
          <w:vertAlign w:val="superscript"/>
        </w:rPr>
      </w:pPr>
      <w:r w:rsidRPr="00B92097">
        <w:rPr>
          <w:rFonts w:ascii="Arial Narrow" w:hAnsi="Arial Narrow" w:cs="Times New Roman"/>
          <w:sz w:val="21"/>
          <w:szCs w:val="21"/>
        </w:rPr>
        <w:t xml:space="preserve">Interested eligible bidders may obtain further information from and inspect the bidding documents at the </w:t>
      </w:r>
      <w:r w:rsidRPr="00B92097">
        <w:rPr>
          <w:rFonts w:ascii="Arial Narrow" w:hAnsi="Arial Narrow" w:cs="Times New Roman"/>
          <w:spacing w:val="-2"/>
          <w:sz w:val="21"/>
          <w:szCs w:val="21"/>
        </w:rPr>
        <w:t xml:space="preserve">Project Management Unit of the Kaduna State Ministry of Health &amp; Human Services </w:t>
      </w:r>
      <w:r w:rsidRPr="00B92097">
        <w:rPr>
          <w:rFonts w:ascii="Arial Narrow" w:hAnsi="Arial Narrow" w:cs="Times New Roman"/>
          <w:sz w:val="21"/>
          <w:szCs w:val="21"/>
        </w:rPr>
        <w:t xml:space="preserve">at the address below from </w:t>
      </w:r>
      <w:r w:rsidRPr="00B92097">
        <w:rPr>
          <w:rFonts w:ascii="Arial Narrow" w:hAnsi="Arial Narrow" w:cs="Times New Roman"/>
          <w:i/>
          <w:spacing w:val="-2"/>
          <w:sz w:val="21"/>
          <w:szCs w:val="21"/>
        </w:rPr>
        <w:t>9.00am - 400pm everyday with the exception of Saturday and Sunday</w:t>
      </w:r>
      <w:r w:rsidRPr="00B92097">
        <w:rPr>
          <w:rFonts w:ascii="Arial Narrow" w:hAnsi="Arial Narrow" w:cs="Times New Roman"/>
          <w:sz w:val="21"/>
          <w:szCs w:val="21"/>
        </w:rPr>
        <w:t>.</w:t>
      </w:r>
      <w:r w:rsidRPr="00B92097">
        <w:rPr>
          <w:rFonts w:ascii="Arial Narrow" w:hAnsi="Arial Narrow" w:cs="Times New Roman"/>
          <w:position w:val="12"/>
          <w:sz w:val="21"/>
          <w:szCs w:val="21"/>
          <w:vertAlign w:val="superscript"/>
        </w:rPr>
        <w:t xml:space="preserve"> </w:t>
      </w:r>
    </w:p>
    <w:p w14:paraId="45EB6D74" w14:textId="77777777" w:rsidR="00EF45C1" w:rsidRPr="00216BED" w:rsidRDefault="00EF45C1">
      <w:pPr>
        <w:pStyle w:val="NoSpacing"/>
        <w:jc w:val="both"/>
        <w:rPr>
          <w:rFonts w:ascii="Arial Narrow" w:hAnsi="Arial Narrow"/>
          <w:sz w:val="16"/>
          <w:szCs w:val="16"/>
        </w:rPr>
      </w:pPr>
    </w:p>
    <w:p w14:paraId="73D2E131" w14:textId="77777777" w:rsidR="00EF45C1" w:rsidRPr="00216BED" w:rsidRDefault="00B92097" w:rsidP="0041079D">
      <w:pPr>
        <w:pStyle w:val="NoSpacing"/>
        <w:jc w:val="both"/>
        <w:rPr>
          <w:rFonts w:ascii="Arial Narrow" w:hAnsi="Arial Narrow"/>
          <w:position w:val="12"/>
          <w:sz w:val="21"/>
          <w:szCs w:val="21"/>
          <w:vertAlign w:val="superscript"/>
          <w:lang w:val="en-US"/>
        </w:rPr>
      </w:pPr>
      <w:r w:rsidRPr="00B92097">
        <w:rPr>
          <w:rFonts w:ascii="Arial Narrow" w:hAnsi="Arial Narrow" w:cs="Times New Roman"/>
          <w:sz w:val="21"/>
          <w:szCs w:val="21"/>
        </w:rPr>
        <w:t xml:space="preserve">A complete set of bidding documents in English Language may be purchased by interested bidders on the submission of a written application to the address below and upon payment of a non-refundable fee of </w:t>
      </w:r>
      <w:r w:rsidRPr="00B92097">
        <w:rPr>
          <w:rFonts w:ascii="Arial Narrow" w:hAnsi="Arial Narrow" w:cs="Times New Roman"/>
          <w:spacing w:val="-2"/>
          <w:sz w:val="21"/>
          <w:szCs w:val="21"/>
        </w:rPr>
        <w:t>US$450:00</w:t>
      </w:r>
      <w:r w:rsidRPr="00B92097">
        <w:rPr>
          <w:rFonts w:ascii="Arial Narrow" w:hAnsi="Arial Narrow" w:cs="Times New Roman"/>
          <w:sz w:val="21"/>
          <w:szCs w:val="21"/>
        </w:rPr>
        <w:t>. The method of payment will be cash/draft.</w:t>
      </w:r>
      <w:r w:rsidRPr="00B92097">
        <w:rPr>
          <w:rFonts w:ascii="Arial Narrow" w:hAnsi="Arial Narrow"/>
          <w:spacing w:val="-2"/>
          <w:sz w:val="24"/>
        </w:rPr>
        <w:t xml:space="preserve"> </w:t>
      </w:r>
      <w:r w:rsidRPr="00F748B1">
        <w:rPr>
          <w:rFonts w:ascii="Arial Narrow" w:hAnsi="Arial Narrow"/>
          <w:spacing w:val="-2"/>
          <w:sz w:val="21"/>
          <w:szCs w:val="21"/>
        </w:rPr>
        <w:t>The document will be sent by courier services.</w:t>
      </w:r>
      <w:r w:rsidRPr="00B92097">
        <w:rPr>
          <w:rFonts w:ascii="Arial Narrow" w:hAnsi="Arial Narrow"/>
          <w:spacing w:val="-2"/>
          <w:sz w:val="24"/>
        </w:rPr>
        <w:t xml:space="preserve"> </w:t>
      </w:r>
    </w:p>
    <w:p w14:paraId="7C15FDC6" w14:textId="77777777" w:rsidR="00EF45C1" w:rsidRPr="00216BED" w:rsidRDefault="00EF45C1">
      <w:pPr>
        <w:pStyle w:val="NoSpacing"/>
        <w:jc w:val="both"/>
        <w:rPr>
          <w:rFonts w:ascii="Arial Narrow" w:hAnsi="Arial Narrow"/>
          <w:sz w:val="18"/>
          <w:szCs w:val="18"/>
        </w:rPr>
      </w:pPr>
    </w:p>
    <w:p w14:paraId="382A6D80" w14:textId="24DD765F" w:rsidR="00EF45C1" w:rsidRPr="00216BED" w:rsidRDefault="00B92097">
      <w:pPr>
        <w:pStyle w:val="NoSpacing"/>
        <w:jc w:val="both"/>
        <w:rPr>
          <w:rFonts w:ascii="Arial Narrow" w:hAnsi="Arial Narrow"/>
          <w:sz w:val="16"/>
          <w:szCs w:val="16"/>
        </w:rPr>
      </w:pPr>
      <w:r w:rsidRPr="00B92097">
        <w:rPr>
          <w:rFonts w:ascii="Arial Narrow" w:hAnsi="Arial Narrow" w:cs="Times New Roman"/>
          <w:sz w:val="21"/>
          <w:szCs w:val="21"/>
        </w:rPr>
        <w:t xml:space="preserve">Bids must be delivered to the address below on or before 12.00 noon of </w:t>
      </w:r>
      <w:r w:rsidR="00D857DB">
        <w:rPr>
          <w:rFonts w:ascii="Arial Narrow" w:hAnsi="Arial Narrow" w:cs="Times New Roman"/>
          <w:sz w:val="21"/>
          <w:szCs w:val="21"/>
        </w:rPr>
        <w:t>20</w:t>
      </w:r>
      <w:r w:rsidR="00D857DB" w:rsidRPr="006A1AA9">
        <w:rPr>
          <w:rFonts w:ascii="Arial Narrow" w:hAnsi="Arial Narrow" w:cs="Times New Roman"/>
          <w:sz w:val="21"/>
          <w:szCs w:val="21"/>
          <w:vertAlign w:val="superscript"/>
        </w:rPr>
        <w:t>th</w:t>
      </w:r>
      <w:r w:rsidR="00D857DB">
        <w:rPr>
          <w:rFonts w:ascii="Arial Narrow" w:hAnsi="Arial Narrow" w:cs="Times New Roman"/>
          <w:sz w:val="21"/>
          <w:szCs w:val="21"/>
        </w:rPr>
        <w:t xml:space="preserve"> </w:t>
      </w:r>
      <w:r w:rsidR="00E41300">
        <w:rPr>
          <w:rFonts w:ascii="Arial Narrow" w:hAnsi="Arial Narrow" w:cs="Times New Roman"/>
          <w:sz w:val="21"/>
          <w:szCs w:val="21"/>
        </w:rPr>
        <w:t xml:space="preserve">November, 2018. </w:t>
      </w:r>
      <w:r w:rsidRPr="00B92097">
        <w:rPr>
          <w:rFonts w:ascii="Arial Narrow" w:hAnsi="Arial Narrow" w:cs="Times New Roman"/>
          <w:sz w:val="21"/>
          <w:szCs w:val="21"/>
        </w:rPr>
        <w:t xml:space="preserve">All bids must be accompanied by </w:t>
      </w:r>
      <w:r w:rsidR="0018685C">
        <w:rPr>
          <w:rFonts w:ascii="Arial Narrow" w:hAnsi="Arial Narrow" w:cs="Times New Roman"/>
          <w:sz w:val="21"/>
          <w:szCs w:val="21"/>
        </w:rPr>
        <w:t xml:space="preserve">the </w:t>
      </w:r>
      <w:r w:rsidRPr="00B92097">
        <w:rPr>
          <w:rFonts w:ascii="Arial Narrow" w:hAnsi="Arial Narrow" w:cs="Times New Roman"/>
          <w:sz w:val="21"/>
          <w:szCs w:val="21"/>
        </w:rPr>
        <w:t>bid security</w:t>
      </w:r>
      <w:r w:rsidR="0018685C">
        <w:rPr>
          <w:rFonts w:ascii="Arial Narrow" w:hAnsi="Arial Narrow" w:cs="Times New Roman"/>
          <w:sz w:val="21"/>
          <w:szCs w:val="21"/>
        </w:rPr>
        <w:t xml:space="preserve">. </w:t>
      </w:r>
      <w:r w:rsidRPr="00B92097">
        <w:rPr>
          <w:rFonts w:ascii="Arial Narrow" w:hAnsi="Arial Narrow" w:cs="Times New Roman"/>
          <w:sz w:val="21"/>
          <w:szCs w:val="21"/>
        </w:rPr>
        <w:t xml:space="preserve"> Late bids will be rejected. Bids will be opened in the presence of bidders’ </w:t>
      </w:r>
      <w:r w:rsidR="003061A3" w:rsidRPr="00B92097">
        <w:rPr>
          <w:rFonts w:ascii="Arial Narrow" w:hAnsi="Arial Narrow" w:cs="Times New Roman"/>
          <w:sz w:val="21"/>
          <w:szCs w:val="21"/>
        </w:rPr>
        <w:t>representatives,</w:t>
      </w:r>
      <w:r w:rsidRPr="00B92097">
        <w:rPr>
          <w:rFonts w:ascii="Arial Narrow" w:hAnsi="Arial Narrow" w:cs="Times New Roman"/>
          <w:sz w:val="21"/>
          <w:szCs w:val="21"/>
        </w:rPr>
        <w:t xml:space="preserve"> who choose to attend at the address below</w:t>
      </w:r>
      <w:r w:rsidRPr="00B92097">
        <w:rPr>
          <w:rFonts w:ascii="Arial Narrow" w:hAnsi="Arial Narrow" w:cs="Times New Roman"/>
          <w:position w:val="12"/>
          <w:sz w:val="21"/>
          <w:szCs w:val="21"/>
          <w:vertAlign w:val="superscript"/>
        </w:rPr>
        <w:t xml:space="preserve"> </w:t>
      </w:r>
      <w:r w:rsidRPr="00B92097">
        <w:rPr>
          <w:rFonts w:ascii="Arial Narrow" w:hAnsi="Arial Narrow" w:cs="Times New Roman"/>
          <w:sz w:val="21"/>
          <w:szCs w:val="21"/>
        </w:rPr>
        <w:t xml:space="preserve">at 12.30pm on </w:t>
      </w:r>
      <w:r w:rsidR="00D857DB">
        <w:rPr>
          <w:rFonts w:ascii="Arial Narrow" w:hAnsi="Arial Narrow" w:cs="Times New Roman"/>
          <w:sz w:val="21"/>
          <w:szCs w:val="21"/>
        </w:rPr>
        <w:t>20</w:t>
      </w:r>
      <w:r w:rsidR="00D857DB" w:rsidRPr="006A1AA9">
        <w:rPr>
          <w:rFonts w:ascii="Arial Narrow" w:hAnsi="Arial Narrow" w:cs="Times New Roman"/>
          <w:sz w:val="21"/>
          <w:szCs w:val="21"/>
          <w:vertAlign w:val="superscript"/>
        </w:rPr>
        <w:t>th</w:t>
      </w:r>
      <w:r w:rsidR="00D857DB">
        <w:rPr>
          <w:rFonts w:ascii="Arial Narrow" w:hAnsi="Arial Narrow" w:cs="Times New Roman"/>
          <w:sz w:val="21"/>
          <w:szCs w:val="21"/>
        </w:rPr>
        <w:t xml:space="preserve"> </w:t>
      </w:r>
      <w:r w:rsidR="00E41300">
        <w:rPr>
          <w:rFonts w:ascii="Arial Narrow" w:hAnsi="Arial Narrow" w:cs="Times New Roman"/>
          <w:sz w:val="21"/>
          <w:szCs w:val="21"/>
        </w:rPr>
        <w:t xml:space="preserve">November, 2018. </w:t>
      </w:r>
    </w:p>
    <w:p w14:paraId="7BD2B0B1" w14:textId="01D8BB9F" w:rsidR="0018685C" w:rsidRDefault="0018685C">
      <w:pPr>
        <w:pStyle w:val="NoSpacing"/>
        <w:jc w:val="both"/>
        <w:rPr>
          <w:rFonts w:ascii="Arial Narrow" w:hAnsi="Arial Narrow" w:cs="Times New Roman"/>
          <w:sz w:val="21"/>
          <w:szCs w:val="21"/>
        </w:rPr>
      </w:pPr>
      <w:r>
        <w:rPr>
          <w:rFonts w:ascii="Arial Narrow" w:hAnsi="Arial Narrow" w:cs="Times New Roman"/>
          <w:sz w:val="21"/>
          <w:szCs w:val="21"/>
        </w:rPr>
        <w:t>The Project Manager,</w:t>
      </w:r>
    </w:p>
    <w:p w14:paraId="4EB79799" w14:textId="72A26FB7" w:rsidR="00EF45C1" w:rsidRPr="00216BED" w:rsidRDefault="0018685C">
      <w:pPr>
        <w:pStyle w:val="NoSpacing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 w:cs="Times New Roman"/>
          <w:sz w:val="21"/>
          <w:szCs w:val="21"/>
        </w:rPr>
        <w:t>Construction/Equipping of 300</w:t>
      </w:r>
      <w:r w:rsidR="00506D2F">
        <w:rPr>
          <w:rFonts w:ascii="Arial Narrow" w:hAnsi="Arial Narrow" w:cs="Times New Roman"/>
          <w:sz w:val="21"/>
          <w:szCs w:val="21"/>
        </w:rPr>
        <w:t>-Bed Specialist Hospital Project,</w:t>
      </w:r>
    </w:p>
    <w:p w14:paraId="743FA916" w14:textId="77777777" w:rsidR="00EF45C1" w:rsidRPr="00216BED" w:rsidRDefault="00B92097">
      <w:pPr>
        <w:pStyle w:val="NoSpacing"/>
        <w:jc w:val="both"/>
        <w:rPr>
          <w:rFonts w:ascii="Arial Narrow" w:hAnsi="Arial Narrow"/>
          <w:sz w:val="21"/>
          <w:szCs w:val="21"/>
        </w:rPr>
      </w:pPr>
      <w:r w:rsidRPr="00B92097">
        <w:rPr>
          <w:rFonts w:ascii="Arial Narrow" w:hAnsi="Arial Narrow" w:cs="Times New Roman"/>
          <w:sz w:val="21"/>
          <w:szCs w:val="21"/>
        </w:rPr>
        <w:t>Project Management Unit,</w:t>
      </w:r>
    </w:p>
    <w:p w14:paraId="4946AF65" w14:textId="77777777" w:rsidR="00EF45C1" w:rsidRPr="00216BED" w:rsidRDefault="00B92097">
      <w:pPr>
        <w:pStyle w:val="NoSpacing"/>
        <w:jc w:val="both"/>
        <w:rPr>
          <w:rFonts w:ascii="Arial Narrow" w:hAnsi="Arial Narrow"/>
          <w:sz w:val="21"/>
          <w:szCs w:val="21"/>
        </w:rPr>
      </w:pPr>
      <w:r w:rsidRPr="00B92097">
        <w:rPr>
          <w:rFonts w:ascii="Arial Narrow" w:hAnsi="Arial Narrow" w:cs="Times New Roman"/>
          <w:sz w:val="21"/>
          <w:szCs w:val="21"/>
        </w:rPr>
        <w:t>Ministry of Health and Human Services,</w:t>
      </w:r>
    </w:p>
    <w:p w14:paraId="37C3A004" w14:textId="77777777" w:rsidR="00EF45C1" w:rsidRPr="00216BED" w:rsidRDefault="00B92097">
      <w:pPr>
        <w:pStyle w:val="NoSpacing"/>
        <w:jc w:val="both"/>
        <w:rPr>
          <w:rFonts w:ascii="Arial Narrow" w:hAnsi="Arial Narrow"/>
          <w:sz w:val="21"/>
          <w:szCs w:val="21"/>
        </w:rPr>
      </w:pPr>
      <w:r w:rsidRPr="00B92097">
        <w:rPr>
          <w:rFonts w:ascii="Arial Narrow" w:hAnsi="Arial Narrow"/>
          <w:sz w:val="21"/>
          <w:szCs w:val="21"/>
        </w:rPr>
        <w:t>No. 18 Independence Way,</w:t>
      </w:r>
      <w:r w:rsidRPr="00B92097">
        <w:rPr>
          <w:rFonts w:ascii="Arial Narrow" w:hAnsi="Arial Narrow" w:cs="Times New Roman"/>
          <w:sz w:val="21"/>
          <w:szCs w:val="21"/>
        </w:rPr>
        <w:t xml:space="preserve"> </w:t>
      </w:r>
      <w:r w:rsidRPr="00B92097">
        <w:rPr>
          <w:rFonts w:ascii="Arial Narrow" w:hAnsi="Arial Narrow"/>
          <w:sz w:val="21"/>
          <w:szCs w:val="21"/>
        </w:rPr>
        <w:t>Kaduna – Kaduna State,</w:t>
      </w:r>
      <w:r w:rsidRPr="00B92097">
        <w:rPr>
          <w:rFonts w:ascii="Arial Narrow" w:hAnsi="Arial Narrow" w:cs="Times New Roman"/>
          <w:sz w:val="21"/>
          <w:szCs w:val="21"/>
        </w:rPr>
        <w:t xml:space="preserve"> Nigeria.</w:t>
      </w:r>
    </w:p>
    <w:p w14:paraId="66DE89A0" w14:textId="14F7C8EA" w:rsidR="00815A07" w:rsidRDefault="00B92097">
      <w:pPr>
        <w:pStyle w:val="NoSpacing"/>
        <w:jc w:val="both"/>
        <w:rPr>
          <w:rFonts w:ascii="Arial Narrow" w:hAnsi="Arial Narrow"/>
          <w:iCs/>
          <w:sz w:val="21"/>
          <w:szCs w:val="21"/>
          <w:lang w:val="pt-PT"/>
        </w:rPr>
      </w:pPr>
      <w:r w:rsidRPr="00B92097">
        <w:rPr>
          <w:rFonts w:ascii="Arial Narrow" w:hAnsi="Arial Narrow"/>
          <w:sz w:val="21"/>
          <w:szCs w:val="21"/>
        </w:rPr>
        <w:t xml:space="preserve">Email: </w:t>
      </w:r>
      <w:hyperlink r:id="rId11" w:history="1">
        <w:r w:rsidR="00E41300" w:rsidRPr="006C05A7">
          <w:rPr>
            <w:rStyle w:val="Hyperlink"/>
            <w:rFonts w:ascii="Arial Narrow" w:hAnsi="Arial Narrow"/>
            <w:sz w:val="21"/>
            <w:szCs w:val="21"/>
          </w:rPr>
          <w:t>pauldogo96@gmail.com</w:t>
        </w:r>
      </w:hyperlink>
      <w:r w:rsidR="00E41300">
        <w:rPr>
          <w:rFonts w:ascii="Arial Narrow" w:hAnsi="Arial Narrow"/>
          <w:sz w:val="21"/>
          <w:szCs w:val="21"/>
        </w:rPr>
        <w:t xml:space="preserve">, </w:t>
      </w:r>
      <w:hyperlink r:id="rId12" w:history="1">
        <w:r w:rsidRPr="00B92097">
          <w:rPr>
            <w:rStyle w:val="Hyperlink"/>
            <w:rFonts w:ascii="Arial Narrow" w:hAnsi="Arial Narrow"/>
            <w:spacing w:val="-2"/>
            <w:sz w:val="21"/>
            <w:szCs w:val="21"/>
          </w:rPr>
          <w:t>byuseef@yahoo.com</w:t>
        </w:r>
      </w:hyperlink>
      <w:r w:rsidRPr="00B92097">
        <w:rPr>
          <w:rFonts w:ascii="Arial Narrow" w:hAnsi="Arial Narrow" w:cs="Times New Roman"/>
          <w:sz w:val="21"/>
          <w:szCs w:val="21"/>
        </w:rPr>
        <w:t xml:space="preserve"> </w:t>
      </w:r>
      <w:r w:rsidRPr="00B92097">
        <w:rPr>
          <w:rFonts w:ascii="Arial Narrow" w:hAnsi="Arial Narrow"/>
          <w:sz w:val="21"/>
          <w:szCs w:val="21"/>
        </w:rPr>
        <w:t xml:space="preserve">or via </w:t>
      </w:r>
      <w:r w:rsidRPr="00B92097">
        <w:rPr>
          <w:rFonts w:ascii="Arial Narrow" w:hAnsi="Arial Narrow"/>
          <w:sz w:val="21"/>
          <w:szCs w:val="21"/>
          <w:lang w:val="pt-PT"/>
        </w:rPr>
        <w:t xml:space="preserve">Telephone: </w:t>
      </w:r>
      <w:r w:rsidR="00E41300">
        <w:rPr>
          <w:rFonts w:ascii="Arial Narrow" w:hAnsi="Arial Narrow"/>
          <w:sz w:val="21"/>
          <w:szCs w:val="21"/>
          <w:lang w:val="pt-PT"/>
        </w:rPr>
        <w:t>+2348034508946</w:t>
      </w:r>
      <w:r w:rsidRPr="00B92097">
        <w:rPr>
          <w:rFonts w:ascii="Arial Narrow" w:hAnsi="Arial Narrow"/>
          <w:iCs/>
          <w:sz w:val="21"/>
          <w:szCs w:val="21"/>
          <w:lang w:val="pt-PT"/>
        </w:rPr>
        <w:t xml:space="preserve"> +2348028919812</w:t>
      </w:r>
    </w:p>
    <w:p w14:paraId="10907876" w14:textId="77777777" w:rsidR="00506D2F" w:rsidRPr="00216BED" w:rsidRDefault="00506D2F">
      <w:pPr>
        <w:pStyle w:val="NoSpacing"/>
        <w:jc w:val="both"/>
        <w:rPr>
          <w:rFonts w:ascii="Arial Narrow" w:hAnsi="Arial Narrow"/>
          <w:sz w:val="21"/>
          <w:szCs w:val="21"/>
        </w:rPr>
      </w:pPr>
    </w:p>
    <w:sectPr w:rsidR="00506D2F" w:rsidRPr="00216BED" w:rsidSect="00C00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866E5" w14:textId="77777777" w:rsidR="00520231" w:rsidRDefault="00520231" w:rsidP="00C76ABF">
      <w:r>
        <w:separator/>
      </w:r>
    </w:p>
  </w:endnote>
  <w:endnote w:type="continuationSeparator" w:id="0">
    <w:p w14:paraId="4C17CB39" w14:textId="77777777" w:rsidR="00520231" w:rsidRDefault="00520231" w:rsidP="00C7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EC193" w14:textId="77777777" w:rsidR="00520231" w:rsidRDefault="00520231" w:rsidP="00C76ABF">
      <w:r>
        <w:separator/>
      </w:r>
    </w:p>
  </w:footnote>
  <w:footnote w:type="continuationSeparator" w:id="0">
    <w:p w14:paraId="78A7B448" w14:textId="77777777" w:rsidR="00520231" w:rsidRDefault="00520231" w:rsidP="00C76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6F86"/>
    <w:multiLevelType w:val="hybridMultilevel"/>
    <w:tmpl w:val="79065E44"/>
    <w:lvl w:ilvl="0" w:tplc="AA2259DC">
      <w:start w:val="1"/>
      <w:numFmt w:val="decimal"/>
      <w:lvlText w:val="%1."/>
      <w:lvlJc w:val="left"/>
      <w:pPr>
        <w:ind w:left="720" w:hanging="360"/>
      </w:pPr>
    </w:lvl>
    <w:lvl w:ilvl="1" w:tplc="B17427B4" w:tentative="1">
      <w:start w:val="1"/>
      <w:numFmt w:val="lowerLetter"/>
      <w:lvlText w:val="%2."/>
      <w:lvlJc w:val="left"/>
      <w:pPr>
        <w:ind w:left="1440" w:hanging="360"/>
      </w:pPr>
    </w:lvl>
    <w:lvl w:ilvl="2" w:tplc="9FBA4CC2" w:tentative="1">
      <w:start w:val="1"/>
      <w:numFmt w:val="lowerRoman"/>
      <w:lvlText w:val="%3."/>
      <w:lvlJc w:val="right"/>
      <w:pPr>
        <w:ind w:left="2160" w:hanging="180"/>
      </w:pPr>
    </w:lvl>
    <w:lvl w:ilvl="3" w:tplc="FFE0EBB0" w:tentative="1">
      <w:start w:val="1"/>
      <w:numFmt w:val="decimal"/>
      <w:lvlText w:val="%4."/>
      <w:lvlJc w:val="left"/>
      <w:pPr>
        <w:ind w:left="2880" w:hanging="360"/>
      </w:pPr>
    </w:lvl>
    <w:lvl w:ilvl="4" w:tplc="3E3025A0" w:tentative="1">
      <w:start w:val="1"/>
      <w:numFmt w:val="lowerLetter"/>
      <w:lvlText w:val="%5."/>
      <w:lvlJc w:val="left"/>
      <w:pPr>
        <w:ind w:left="3600" w:hanging="360"/>
      </w:pPr>
    </w:lvl>
    <w:lvl w:ilvl="5" w:tplc="BCA21B7E" w:tentative="1">
      <w:start w:val="1"/>
      <w:numFmt w:val="lowerRoman"/>
      <w:lvlText w:val="%6."/>
      <w:lvlJc w:val="right"/>
      <w:pPr>
        <w:ind w:left="4320" w:hanging="180"/>
      </w:pPr>
    </w:lvl>
    <w:lvl w:ilvl="6" w:tplc="141A6F44" w:tentative="1">
      <w:start w:val="1"/>
      <w:numFmt w:val="decimal"/>
      <w:lvlText w:val="%7."/>
      <w:lvlJc w:val="left"/>
      <w:pPr>
        <w:ind w:left="5040" w:hanging="360"/>
      </w:pPr>
    </w:lvl>
    <w:lvl w:ilvl="7" w:tplc="FACC2FAA" w:tentative="1">
      <w:start w:val="1"/>
      <w:numFmt w:val="lowerLetter"/>
      <w:lvlText w:val="%8."/>
      <w:lvlJc w:val="left"/>
      <w:pPr>
        <w:ind w:left="5760" w:hanging="360"/>
      </w:pPr>
    </w:lvl>
    <w:lvl w:ilvl="8" w:tplc="01D464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BF"/>
    <w:rsid w:val="00000893"/>
    <w:rsid w:val="00023514"/>
    <w:rsid w:val="00030795"/>
    <w:rsid w:val="00032662"/>
    <w:rsid w:val="00036BD7"/>
    <w:rsid w:val="00037AD4"/>
    <w:rsid w:val="0004141E"/>
    <w:rsid w:val="00053069"/>
    <w:rsid w:val="00072120"/>
    <w:rsid w:val="00076B0D"/>
    <w:rsid w:val="00076C36"/>
    <w:rsid w:val="0009404B"/>
    <w:rsid w:val="0009468F"/>
    <w:rsid w:val="000A0ECB"/>
    <w:rsid w:val="000B09A8"/>
    <w:rsid w:val="000B2AC2"/>
    <w:rsid w:val="000D3F20"/>
    <w:rsid w:val="000E5DD7"/>
    <w:rsid w:val="000F0C6F"/>
    <w:rsid w:val="00101FA1"/>
    <w:rsid w:val="00102ED1"/>
    <w:rsid w:val="00133F56"/>
    <w:rsid w:val="0016226D"/>
    <w:rsid w:val="0018685C"/>
    <w:rsid w:val="00190FDA"/>
    <w:rsid w:val="001910B1"/>
    <w:rsid w:val="001B3ACC"/>
    <w:rsid w:val="001D138F"/>
    <w:rsid w:val="001D14E3"/>
    <w:rsid w:val="001F6917"/>
    <w:rsid w:val="00203B94"/>
    <w:rsid w:val="00211944"/>
    <w:rsid w:val="00216BED"/>
    <w:rsid w:val="0022689F"/>
    <w:rsid w:val="00236C67"/>
    <w:rsid w:val="0026559E"/>
    <w:rsid w:val="0026702B"/>
    <w:rsid w:val="00273591"/>
    <w:rsid w:val="002A2A35"/>
    <w:rsid w:val="002C5DA8"/>
    <w:rsid w:val="003061A3"/>
    <w:rsid w:val="0031007D"/>
    <w:rsid w:val="003312AF"/>
    <w:rsid w:val="003379CD"/>
    <w:rsid w:val="00347A96"/>
    <w:rsid w:val="00355C4A"/>
    <w:rsid w:val="003719EF"/>
    <w:rsid w:val="00376940"/>
    <w:rsid w:val="00383FA3"/>
    <w:rsid w:val="00401177"/>
    <w:rsid w:val="0041079D"/>
    <w:rsid w:val="00412630"/>
    <w:rsid w:val="004176BA"/>
    <w:rsid w:val="00434D25"/>
    <w:rsid w:val="00442391"/>
    <w:rsid w:val="00487F78"/>
    <w:rsid w:val="004C67AF"/>
    <w:rsid w:val="00506D2F"/>
    <w:rsid w:val="00520231"/>
    <w:rsid w:val="00523770"/>
    <w:rsid w:val="00525302"/>
    <w:rsid w:val="00533FAD"/>
    <w:rsid w:val="00556A63"/>
    <w:rsid w:val="005675E6"/>
    <w:rsid w:val="005A5B07"/>
    <w:rsid w:val="005F2B9D"/>
    <w:rsid w:val="00621426"/>
    <w:rsid w:val="00623A8D"/>
    <w:rsid w:val="00651D5E"/>
    <w:rsid w:val="00654FEC"/>
    <w:rsid w:val="00660781"/>
    <w:rsid w:val="0068659D"/>
    <w:rsid w:val="00687944"/>
    <w:rsid w:val="00690CB9"/>
    <w:rsid w:val="006A1AA9"/>
    <w:rsid w:val="006A35DE"/>
    <w:rsid w:val="006C4F85"/>
    <w:rsid w:val="00715EEE"/>
    <w:rsid w:val="00731430"/>
    <w:rsid w:val="007342C4"/>
    <w:rsid w:val="0075039C"/>
    <w:rsid w:val="00756432"/>
    <w:rsid w:val="00774A5F"/>
    <w:rsid w:val="00775F2A"/>
    <w:rsid w:val="00792C0E"/>
    <w:rsid w:val="00793A35"/>
    <w:rsid w:val="00793F0D"/>
    <w:rsid w:val="007A0FDB"/>
    <w:rsid w:val="00804669"/>
    <w:rsid w:val="00812FAF"/>
    <w:rsid w:val="00815A07"/>
    <w:rsid w:val="00825D15"/>
    <w:rsid w:val="00852B9A"/>
    <w:rsid w:val="00856901"/>
    <w:rsid w:val="00863426"/>
    <w:rsid w:val="008759BD"/>
    <w:rsid w:val="008902C9"/>
    <w:rsid w:val="00890800"/>
    <w:rsid w:val="00895FBF"/>
    <w:rsid w:val="008A5751"/>
    <w:rsid w:val="008C497E"/>
    <w:rsid w:val="008C5924"/>
    <w:rsid w:val="008D1294"/>
    <w:rsid w:val="008D2874"/>
    <w:rsid w:val="008D471A"/>
    <w:rsid w:val="00924C28"/>
    <w:rsid w:val="009354FF"/>
    <w:rsid w:val="00960CF7"/>
    <w:rsid w:val="00961DC2"/>
    <w:rsid w:val="009665AD"/>
    <w:rsid w:val="009758AD"/>
    <w:rsid w:val="009A79E0"/>
    <w:rsid w:val="009C1613"/>
    <w:rsid w:val="00A042B5"/>
    <w:rsid w:val="00A120B1"/>
    <w:rsid w:val="00A25318"/>
    <w:rsid w:val="00A35151"/>
    <w:rsid w:val="00A77DDA"/>
    <w:rsid w:val="00AA4848"/>
    <w:rsid w:val="00AA7C2E"/>
    <w:rsid w:val="00AB51A1"/>
    <w:rsid w:val="00AC3C87"/>
    <w:rsid w:val="00AE48BA"/>
    <w:rsid w:val="00AE6FAB"/>
    <w:rsid w:val="00B04181"/>
    <w:rsid w:val="00B2207E"/>
    <w:rsid w:val="00B33D21"/>
    <w:rsid w:val="00B44EE7"/>
    <w:rsid w:val="00B53837"/>
    <w:rsid w:val="00B8052E"/>
    <w:rsid w:val="00B92097"/>
    <w:rsid w:val="00B929B9"/>
    <w:rsid w:val="00B95424"/>
    <w:rsid w:val="00BA724D"/>
    <w:rsid w:val="00BC4279"/>
    <w:rsid w:val="00BD01DF"/>
    <w:rsid w:val="00BD5C8E"/>
    <w:rsid w:val="00BD5E9B"/>
    <w:rsid w:val="00BD6761"/>
    <w:rsid w:val="00BF5F4C"/>
    <w:rsid w:val="00C009DC"/>
    <w:rsid w:val="00C20D5A"/>
    <w:rsid w:val="00C23CA2"/>
    <w:rsid w:val="00C76ABF"/>
    <w:rsid w:val="00C81BEF"/>
    <w:rsid w:val="00C82DEF"/>
    <w:rsid w:val="00C94767"/>
    <w:rsid w:val="00C97941"/>
    <w:rsid w:val="00CB0969"/>
    <w:rsid w:val="00CB3677"/>
    <w:rsid w:val="00CC2523"/>
    <w:rsid w:val="00CC575C"/>
    <w:rsid w:val="00CD4276"/>
    <w:rsid w:val="00CF1FA9"/>
    <w:rsid w:val="00D0071E"/>
    <w:rsid w:val="00D17757"/>
    <w:rsid w:val="00D42B0B"/>
    <w:rsid w:val="00D619D4"/>
    <w:rsid w:val="00D857DB"/>
    <w:rsid w:val="00DE4182"/>
    <w:rsid w:val="00DF2AB6"/>
    <w:rsid w:val="00E06000"/>
    <w:rsid w:val="00E16B48"/>
    <w:rsid w:val="00E20520"/>
    <w:rsid w:val="00E26799"/>
    <w:rsid w:val="00E41300"/>
    <w:rsid w:val="00E454E3"/>
    <w:rsid w:val="00E82976"/>
    <w:rsid w:val="00E90F34"/>
    <w:rsid w:val="00EA0F6D"/>
    <w:rsid w:val="00EA4606"/>
    <w:rsid w:val="00EF45C1"/>
    <w:rsid w:val="00F0171E"/>
    <w:rsid w:val="00F25420"/>
    <w:rsid w:val="00F40BF7"/>
    <w:rsid w:val="00F44ED8"/>
    <w:rsid w:val="00F6618B"/>
    <w:rsid w:val="00F71A9A"/>
    <w:rsid w:val="00F748B1"/>
    <w:rsid w:val="00F76AE3"/>
    <w:rsid w:val="00F83524"/>
    <w:rsid w:val="00F969A6"/>
    <w:rsid w:val="00FA4088"/>
    <w:rsid w:val="00FA5C81"/>
    <w:rsid w:val="00FC2768"/>
    <w:rsid w:val="00FD21D8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7328"/>
  <w15:docId w15:val="{1D57B435-7AEF-4C4A-AD0A-AFB3398D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ABF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C76ABF"/>
    <w:rPr>
      <w:color w:val="0000FF"/>
      <w:u w:val="single"/>
    </w:rPr>
  </w:style>
  <w:style w:type="paragraph" w:styleId="BodyText">
    <w:name w:val="Body Text"/>
    <w:basedOn w:val="Normal"/>
    <w:link w:val="BodyTextChar"/>
    <w:rsid w:val="00C76ABF"/>
    <w:pPr>
      <w:jc w:val="both"/>
    </w:pPr>
  </w:style>
  <w:style w:type="character" w:customStyle="1" w:styleId="BodyTextChar">
    <w:name w:val="Body Text Char"/>
    <w:basedOn w:val="DefaultParagraphFont"/>
    <w:link w:val="BodyText"/>
    <w:rsid w:val="00C76AB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C76ABF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76AB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C76ABF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76ABF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C76ABF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pterNumber">
    <w:name w:val="ChapterNumber"/>
    <w:rsid w:val="00C76ABF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TextBox">
    <w:name w:val="Text Box"/>
    <w:rsid w:val="00C76ABF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customStyle="1" w:styleId="Heading1a">
    <w:name w:val="Heading 1a"/>
    <w:rsid w:val="00C76ABF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table" w:styleId="TableGrid">
    <w:name w:val="Table Grid"/>
    <w:basedOn w:val="TableNormal"/>
    <w:uiPriority w:val="59"/>
    <w:rsid w:val="00C7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C76ABF"/>
    <w:pPr>
      <w:ind w:left="720"/>
      <w:contextualSpacing/>
    </w:pPr>
  </w:style>
  <w:style w:type="character" w:customStyle="1" w:styleId="ListParagraphChar">
    <w:name w:val="List Paragraph Char"/>
    <w:link w:val="ListParagraph"/>
    <w:rsid w:val="00C76AB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768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68"/>
    <w:rPr>
      <w:rFonts w:ascii="Arial" w:eastAsia="Times New Roman" w:hAnsi="Arial" w:cs="Arial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3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F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FA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FA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56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EndnoteReference">
    <w:name w:val="endnote reference"/>
    <w:semiHidden/>
    <w:rsid w:val="00856901"/>
    <w:rPr>
      <w:rFonts w:ascii="CG Times" w:hAnsi="CG Times"/>
      <w:noProof w:val="0"/>
      <w:sz w:val="22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yuseef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dogo96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orldbank.org/html/opr/procure/guideli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F5CD8-C193-4333-BC46-5A051485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BASHIR YUSUF</dc:creator>
  <cp:lastModifiedBy>Farid Mohammad</cp:lastModifiedBy>
  <cp:revision>2</cp:revision>
  <cp:lastPrinted>2018-09-12T13:24:00Z</cp:lastPrinted>
  <dcterms:created xsi:type="dcterms:W3CDTF">2018-09-20T12:51:00Z</dcterms:created>
  <dcterms:modified xsi:type="dcterms:W3CDTF">2018-09-20T12:51:00Z</dcterms:modified>
</cp:coreProperties>
</file>