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2AFE" w14:textId="77777777" w:rsidR="00D57430" w:rsidRDefault="00D57430" w:rsidP="00462170">
      <w:pPr>
        <w:jc w:val="center"/>
        <w:rPr>
          <w:rFonts w:ascii="Cambria" w:hAnsi="Cambria"/>
          <w:spacing w:val="40"/>
          <w:sz w:val="40"/>
          <w:szCs w:val="40"/>
        </w:rPr>
      </w:pPr>
      <w:bookmarkStart w:id="0" w:name="_Toc494778661"/>
      <w:bookmarkStart w:id="1" w:name="_Toc21366983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4829"/>
      </w:tblGrid>
      <w:tr w:rsidR="006D4E89" w14:paraId="4AAE71A0" w14:textId="77777777" w:rsidTr="00B417CE">
        <w:trPr>
          <w:trHeight w:hRule="exact" w:val="961"/>
        </w:trPr>
        <w:tc>
          <w:tcPr>
            <w:tcW w:w="4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EB352D" w14:textId="35E12AB2" w:rsidR="006D4E89" w:rsidRDefault="00951FE0" w:rsidP="00B417CE">
            <w:pPr>
              <w:spacing w:before="1"/>
              <w:ind w:left="95"/>
            </w:pPr>
            <w:r w:rsidRPr="004C5063">
              <w:rPr>
                <w:noProof/>
              </w:rPr>
              <w:drawing>
                <wp:inline distT="0" distB="0" distL="0" distR="0" wp14:anchorId="7AE150B1" wp14:editId="4AD3AEAE">
                  <wp:extent cx="1123950" cy="77152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4F640206" w14:textId="2EC2260E" w:rsidR="006D4E89" w:rsidRDefault="00951FE0" w:rsidP="00B417CE">
            <w:pPr>
              <w:spacing w:before="1"/>
              <w:ind w:right="48"/>
              <w:jc w:val="right"/>
            </w:pPr>
            <w:r w:rsidRPr="004C5063">
              <w:rPr>
                <w:noProof/>
              </w:rPr>
              <w:drawing>
                <wp:inline distT="0" distB="0" distL="0" distR="0" wp14:anchorId="30E1850C" wp14:editId="5ADB6BC4">
                  <wp:extent cx="1847850" cy="1019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MON_1660390864"/>
        <w:bookmarkEnd w:id="2"/>
        <w:tc>
          <w:tcPr>
            <w:gridSpan w:val="0"/>
          </w:tcPr>
          <w:p w14:paraId="4AAE71A0" w14:textId="77777777" w:rsidR="006D4E89" w:rsidRDefault="006D4E89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</w:pPr>
            <w:r>
              <w:object w:dxaOrig="9639" w:dyaOrig="14358" w14:anchorId="56B9E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2.25pt;height:717.75pt" o:ole="">
                  <v:imagedata r:id="rId10" o:title=""/>
                </v:shape>
                <o:OLEObject Type="Embed" ProgID="Word.Document.8" ShapeID="_x0000_i1027" DrawAspect="Content" ObjectID="_1660631875" r:id="rId11">
                  <o:FieldCodes>\s</o:FieldCodes>
                </o:OLEObject>
              </w:object>
            </w:r>
          </w:p>
        </w:tc>
      </w:tr>
      <w:tr w:rsidR="006D4E89" w:rsidRPr="00177856" w14:paraId="77A56EFC" w14:textId="77777777" w:rsidTr="00B417CE">
        <w:trPr>
          <w:trHeight w:hRule="exact" w:val="475"/>
        </w:trPr>
        <w:tc>
          <w:tcPr>
            <w:tcW w:w="415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14:paraId="2149F1FA" w14:textId="77777777" w:rsidR="006D4E89" w:rsidRDefault="006D4E89" w:rsidP="00B417CE">
            <w:pPr>
              <w:spacing w:before="262" w:after="185" w:line="256" w:lineRule="exact"/>
              <w:ind w:left="10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République de Guinée 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Ministère des Travaux Publics</w:t>
            </w:r>
          </w:p>
        </w:tc>
        <w:tc>
          <w:tcPr>
            <w:tcW w:w="482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D4B80C" w14:textId="77777777" w:rsidR="006D4E89" w:rsidRPr="006E39A4" w:rsidRDefault="006D4E89" w:rsidP="00B417CE"/>
        </w:tc>
      </w:tr>
      <w:tr w:rsidR="006D4E89" w:rsidRPr="00177856" w14:paraId="4188D14E" w14:textId="77777777" w:rsidTr="00B417CE">
        <w:trPr>
          <w:trHeight w:hRule="exact" w:val="499"/>
        </w:trPr>
        <w:tc>
          <w:tcPr>
            <w:tcW w:w="415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9FB674" w14:textId="77777777" w:rsidR="006D4E89" w:rsidRPr="006E39A4" w:rsidRDefault="006D4E89" w:rsidP="00B417CE"/>
        </w:tc>
        <w:tc>
          <w:tcPr>
            <w:tcW w:w="4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275230" w14:textId="77777777" w:rsidR="006D4E89" w:rsidRDefault="006D4E89" w:rsidP="00B417CE">
            <w:pPr>
              <w:spacing w:line="206" w:lineRule="exact"/>
              <w:ind w:right="1265"/>
              <w:jc w:val="right"/>
              <w:rPr>
                <w:b/>
                <w:color w:val="000000"/>
              </w:rPr>
            </w:pPr>
          </w:p>
        </w:tc>
      </w:tr>
    </w:tbl>
    <w:p w14:paraId="38D27D52" w14:textId="77777777" w:rsidR="00D57430" w:rsidRDefault="00770E6C" w:rsidP="006D4E89">
      <w:pPr>
        <w:rPr>
          <w:rFonts w:ascii="Cambria" w:hAnsi="Cambria"/>
          <w:spacing w:val="40"/>
          <w:sz w:val="40"/>
          <w:szCs w:val="40"/>
        </w:rPr>
      </w:pPr>
      <w:r>
        <w:rPr>
          <w:rFonts w:ascii="Cambria" w:hAnsi="Cambria"/>
          <w:spacing w:val="40"/>
          <w:sz w:val="40"/>
          <w:szCs w:val="40"/>
        </w:rPr>
        <w:t xml:space="preserve">            </w:t>
      </w:r>
    </w:p>
    <w:p w14:paraId="7E1E8069" w14:textId="77777777" w:rsidR="00A43AA4" w:rsidRDefault="00E55ECF">
      <w:r w:rsidRPr="001A29DA">
        <w:rPr>
          <w:b/>
        </w:rPr>
        <w:t xml:space="preserve">Emis le : </w:t>
      </w:r>
      <w:bookmarkStart w:id="3" w:name="_Toc348175650"/>
      <w:bookmarkEnd w:id="0"/>
      <w:bookmarkEnd w:id="1"/>
      <w:r w:rsidR="006D4E89">
        <w:t>7 septembre 2020</w:t>
      </w:r>
    </w:p>
    <w:p w14:paraId="7331433D" w14:textId="77777777" w:rsidR="00666D35" w:rsidRDefault="00666D35">
      <w:r>
        <w:t xml:space="preserve">Source de financement : </w:t>
      </w:r>
      <w:r w:rsidRPr="00050098">
        <w:rPr>
          <w:b/>
          <w:bCs/>
        </w:rPr>
        <w:t>GIN 1024</w:t>
      </w:r>
    </w:p>
    <w:p w14:paraId="43ED682E" w14:textId="77777777" w:rsidR="00A43AA4" w:rsidRDefault="00A43AA4" w:rsidP="006D4E89">
      <w:pPr>
        <w:pStyle w:val="Header1"/>
        <w:widowControl/>
        <w:jc w:val="both"/>
        <w:rPr>
          <w:szCs w:val="36"/>
          <w:lang w:val="fr-FR"/>
        </w:rPr>
      </w:pPr>
      <w:r>
        <w:rPr>
          <w:szCs w:val="36"/>
          <w:lang w:val="fr-FR"/>
        </w:rPr>
        <w:t xml:space="preserve">                                           </w:t>
      </w:r>
    </w:p>
    <w:p w14:paraId="05C291A5" w14:textId="77777777" w:rsidR="00A43AA4" w:rsidRPr="00666D35" w:rsidRDefault="00A43AA4" w:rsidP="00A43AA4">
      <w:pPr>
        <w:pStyle w:val="Header1"/>
        <w:widowControl/>
        <w:rPr>
          <w:szCs w:val="36"/>
          <w:lang w:val="fr-FR"/>
        </w:rPr>
      </w:pPr>
      <w:r w:rsidRPr="00666D35">
        <w:rPr>
          <w:szCs w:val="36"/>
          <w:lang w:val="fr-FR"/>
        </w:rPr>
        <w:t xml:space="preserve">Avis de passation de marché </w:t>
      </w:r>
    </w:p>
    <w:p w14:paraId="145A0DC2" w14:textId="77777777" w:rsidR="00A43AA4" w:rsidRPr="00666D35" w:rsidRDefault="00A43AA4" w:rsidP="00666D35">
      <w:pPr>
        <w:jc w:val="center"/>
        <w:rPr>
          <w:b/>
          <w:sz w:val="36"/>
          <w:szCs w:val="36"/>
        </w:rPr>
      </w:pPr>
      <w:r w:rsidRPr="00666D35">
        <w:rPr>
          <w:b/>
          <w:sz w:val="36"/>
          <w:szCs w:val="36"/>
        </w:rPr>
        <w:t>Avis de Préqualification</w:t>
      </w:r>
    </w:p>
    <w:p w14:paraId="5DCE8266" w14:textId="77777777" w:rsidR="00A43AA4" w:rsidRDefault="00CB1789" w:rsidP="00A43AA4">
      <w:pPr>
        <w:jc w:val="center"/>
        <w:rPr>
          <w:b/>
          <w:sz w:val="36"/>
          <w:szCs w:val="36"/>
        </w:rPr>
      </w:pPr>
      <w:r w:rsidRPr="00CB1789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réservé aux entreprises des P</w:t>
      </w:r>
      <w:r w:rsidRPr="00CB1789">
        <w:rPr>
          <w:b/>
          <w:sz w:val="36"/>
          <w:szCs w:val="36"/>
        </w:rPr>
        <w:t>ays membre</w:t>
      </w:r>
      <w:r>
        <w:rPr>
          <w:b/>
          <w:sz w:val="36"/>
          <w:szCs w:val="36"/>
        </w:rPr>
        <w:t>s</w:t>
      </w:r>
      <w:r w:rsidRPr="00CB1789">
        <w:rPr>
          <w:b/>
          <w:sz w:val="36"/>
          <w:szCs w:val="36"/>
        </w:rPr>
        <w:t xml:space="preserve"> de la </w:t>
      </w:r>
      <w:r>
        <w:rPr>
          <w:b/>
          <w:sz w:val="36"/>
          <w:szCs w:val="36"/>
        </w:rPr>
        <w:t>BID</w:t>
      </w:r>
      <w:r w:rsidRPr="00CB1789">
        <w:rPr>
          <w:b/>
          <w:sz w:val="36"/>
          <w:szCs w:val="36"/>
        </w:rPr>
        <w:t>)</w:t>
      </w:r>
    </w:p>
    <w:p w14:paraId="566D625D" w14:textId="77777777" w:rsidR="00CB1789" w:rsidRPr="00CB1789" w:rsidRDefault="00CB1789" w:rsidP="00A43AA4">
      <w:pPr>
        <w:jc w:val="center"/>
        <w:rPr>
          <w:b/>
          <w:sz w:val="36"/>
          <w:szCs w:val="36"/>
        </w:rPr>
      </w:pPr>
    </w:p>
    <w:p w14:paraId="3D63656C" w14:textId="77777777" w:rsidR="00A43AA4" w:rsidRPr="00666D35" w:rsidRDefault="006D4E89" w:rsidP="00A43AA4">
      <w:pPr>
        <w:jc w:val="center"/>
        <w:rPr>
          <w:rFonts w:ascii="Arial" w:hAnsi="Arial" w:cs="Arial"/>
          <w:b/>
          <w:bCs/>
          <w:i/>
          <w:iCs/>
          <w:spacing w:val="40"/>
          <w:szCs w:val="24"/>
        </w:rPr>
      </w:pPr>
      <w:r w:rsidRPr="00666D35">
        <w:rPr>
          <w:rFonts w:ascii="Arial" w:hAnsi="Arial" w:cs="Arial"/>
          <w:b/>
          <w:bCs/>
          <w:i/>
          <w:iCs/>
          <w:spacing w:val="40"/>
          <w:szCs w:val="24"/>
        </w:rPr>
        <w:t xml:space="preserve">PROJET DE CONTRUCTION </w:t>
      </w:r>
      <w:r w:rsidR="00A43AA4" w:rsidRPr="00666D35">
        <w:rPr>
          <w:rFonts w:ascii="Arial" w:hAnsi="Arial" w:cs="Arial"/>
          <w:b/>
          <w:bCs/>
          <w:i/>
          <w:iCs/>
          <w:spacing w:val="40"/>
          <w:szCs w:val="24"/>
        </w:rPr>
        <w:t xml:space="preserve"> DE LA ROUTE BOKE-</w:t>
      </w:r>
      <w:r w:rsidR="009D0532" w:rsidRPr="00666D35">
        <w:rPr>
          <w:rFonts w:ascii="Arial" w:hAnsi="Arial" w:cs="Arial"/>
          <w:b/>
          <w:bCs/>
          <w:i/>
          <w:iCs/>
          <w:spacing w:val="40"/>
          <w:szCs w:val="24"/>
        </w:rPr>
        <w:t>QU</w:t>
      </w:r>
      <w:r w:rsidR="00A43AA4" w:rsidRPr="00666D35">
        <w:rPr>
          <w:rFonts w:ascii="Arial" w:hAnsi="Arial" w:cs="Arial"/>
          <w:b/>
          <w:bCs/>
          <w:i/>
          <w:iCs/>
          <w:spacing w:val="40"/>
          <w:szCs w:val="24"/>
        </w:rPr>
        <w:t>EBO tronçon BOKE-DABISS Y COMPRIS LE PONT SUR LE FLEUVE TINGUILINTA (45Km)</w:t>
      </w:r>
    </w:p>
    <w:p w14:paraId="2936BFB2" w14:textId="77777777" w:rsidR="00E26F2E" w:rsidRPr="00666D35" w:rsidRDefault="00E26F2E"/>
    <w:p w14:paraId="3464D2E0" w14:textId="77777777" w:rsidR="009D0532" w:rsidRPr="00666D35" w:rsidRDefault="00E26F2E" w:rsidP="009D0532">
      <w:pPr>
        <w:pStyle w:val="ListParagraph"/>
        <w:numPr>
          <w:ilvl w:val="0"/>
          <w:numId w:val="49"/>
        </w:numPr>
        <w:spacing w:before="120"/>
        <w:ind w:left="426"/>
        <w:textAlignment w:val="auto"/>
        <w:rPr>
          <w:spacing w:val="-2"/>
        </w:rPr>
      </w:pPr>
      <w:r w:rsidRPr="00666D35">
        <w:rPr>
          <w:spacing w:val="-2"/>
        </w:rPr>
        <w:t xml:space="preserve">Le présent avis de préqualification suit l’avis général de passation des marchés du projet paru </w:t>
      </w:r>
      <w:r w:rsidR="00E826C8" w:rsidRPr="00666D35">
        <w:rPr>
          <w:spacing w:val="-2"/>
        </w:rPr>
        <w:t xml:space="preserve">sur le site de la Banque Islamique de Développement le 18 mars 2020 et </w:t>
      </w:r>
      <w:r w:rsidRPr="00666D35">
        <w:rPr>
          <w:spacing w:val="-2"/>
        </w:rPr>
        <w:t>dans</w:t>
      </w:r>
      <w:r w:rsidR="009D0532" w:rsidRPr="00666D35">
        <w:rPr>
          <w:spacing w:val="-2"/>
        </w:rPr>
        <w:t xml:space="preserve"> </w:t>
      </w:r>
      <w:r w:rsidR="008D088B" w:rsidRPr="00666D35">
        <w:rPr>
          <w:b/>
          <w:spacing w:val="-2"/>
        </w:rPr>
        <w:t>l</w:t>
      </w:r>
      <w:r w:rsidR="009D0532" w:rsidRPr="00666D35">
        <w:rPr>
          <w:b/>
          <w:spacing w:val="-2"/>
        </w:rPr>
        <w:t>e Rassembleur</w:t>
      </w:r>
      <w:r w:rsidR="009D0532" w:rsidRPr="00666D35">
        <w:rPr>
          <w:spacing w:val="-2"/>
        </w:rPr>
        <w:t xml:space="preserve"> </w:t>
      </w:r>
      <w:r w:rsidR="009D0532" w:rsidRPr="00666D35">
        <w:rPr>
          <w:b/>
          <w:spacing w:val="-2"/>
        </w:rPr>
        <w:t xml:space="preserve">N° </w:t>
      </w:r>
      <w:r w:rsidR="009D0532" w:rsidRPr="00666D35">
        <w:rPr>
          <w:b/>
          <w:iCs/>
          <w:spacing w:val="-2"/>
        </w:rPr>
        <w:t>343</w:t>
      </w:r>
      <w:r w:rsidR="009D0532" w:rsidRPr="00666D35">
        <w:rPr>
          <w:b/>
          <w:spacing w:val="-2"/>
        </w:rPr>
        <w:t xml:space="preserve"> </w:t>
      </w:r>
      <w:r w:rsidR="009D0532" w:rsidRPr="00666D35">
        <w:rPr>
          <w:b/>
          <w:iCs/>
          <w:spacing w:val="-2"/>
        </w:rPr>
        <w:t xml:space="preserve">du 27 Février 2020 </w:t>
      </w:r>
      <w:r w:rsidR="009D0532" w:rsidRPr="00666D35">
        <w:rPr>
          <w:iCs/>
          <w:spacing w:val="-2"/>
        </w:rPr>
        <w:t>ainsi que dans</w:t>
      </w:r>
      <w:r w:rsidR="009D0532" w:rsidRPr="00666D35">
        <w:rPr>
          <w:b/>
          <w:iCs/>
          <w:spacing w:val="-2"/>
        </w:rPr>
        <w:t xml:space="preserve"> </w:t>
      </w:r>
      <w:r w:rsidR="009D0532" w:rsidRPr="00666D35">
        <w:rPr>
          <w:iCs/>
          <w:spacing w:val="-2"/>
        </w:rPr>
        <w:t>le quotidien national</w:t>
      </w:r>
      <w:r w:rsidR="009D0532" w:rsidRPr="00666D35">
        <w:rPr>
          <w:b/>
          <w:iCs/>
          <w:spacing w:val="-2"/>
        </w:rPr>
        <w:t xml:space="preserve"> </w:t>
      </w:r>
      <w:r w:rsidR="009D0532" w:rsidRPr="00666D35">
        <w:rPr>
          <w:b/>
          <w:spacing w:val="-2"/>
        </w:rPr>
        <w:t>HOROYA</w:t>
      </w:r>
      <w:r w:rsidR="009D0532" w:rsidRPr="00666D35">
        <w:rPr>
          <w:spacing w:val="-2"/>
        </w:rPr>
        <w:t xml:space="preserve"> </w:t>
      </w:r>
      <w:r w:rsidR="009D0532" w:rsidRPr="00666D35">
        <w:rPr>
          <w:b/>
          <w:spacing w:val="-2"/>
        </w:rPr>
        <w:t xml:space="preserve">N° </w:t>
      </w:r>
      <w:r w:rsidR="009D0532" w:rsidRPr="00666D35">
        <w:rPr>
          <w:b/>
          <w:iCs/>
          <w:spacing w:val="-2"/>
        </w:rPr>
        <w:t>7939</w:t>
      </w:r>
      <w:r w:rsidR="009D0532" w:rsidRPr="00666D35">
        <w:rPr>
          <w:b/>
          <w:spacing w:val="-2"/>
        </w:rPr>
        <w:t xml:space="preserve"> </w:t>
      </w:r>
      <w:r w:rsidR="009D0532" w:rsidRPr="00666D35">
        <w:rPr>
          <w:b/>
          <w:iCs/>
          <w:spacing w:val="-2"/>
        </w:rPr>
        <w:t>du Mercredi 26 Février 2020</w:t>
      </w:r>
    </w:p>
    <w:p w14:paraId="1AFAB298" w14:textId="77777777" w:rsidR="00E26F2E" w:rsidRPr="00666D35" w:rsidRDefault="00E26F2E" w:rsidP="00E447DA">
      <w:pPr>
        <w:pStyle w:val="ListParagraph"/>
        <w:numPr>
          <w:ilvl w:val="0"/>
          <w:numId w:val="34"/>
        </w:numPr>
        <w:spacing w:before="120"/>
        <w:ind w:left="426"/>
        <w:rPr>
          <w:b/>
          <w:i/>
          <w:spacing w:val="-2"/>
          <w:szCs w:val="24"/>
        </w:rPr>
      </w:pPr>
      <w:r w:rsidRPr="00666D35">
        <w:rPr>
          <w:spacing w:val="-2"/>
        </w:rPr>
        <w:t>La République de Guinée a sollicité un financement auprès de la Banque Islamique de Développement (BID) et a reçu l’Avis de Non Objection pour engager la procédure d’Action Anticipée en vue des Acquisitions dans le cadre d</w:t>
      </w:r>
      <w:r w:rsidR="006D4E89" w:rsidRPr="00666D35">
        <w:rPr>
          <w:spacing w:val="-2"/>
        </w:rPr>
        <w:t>u</w:t>
      </w:r>
      <w:r w:rsidRPr="00666D35">
        <w:rPr>
          <w:spacing w:val="-2"/>
        </w:rPr>
        <w:t xml:space="preserve"> </w:t>
      </w:r>
      <w:r w:rsidR="006D4E89" w:rsidRPr="00666D35">
        <w:rPr>
          <w:spacing w:val="-2"/>
        </w:rPr>
        <w:t xml:space="preserve">projet de construction </w:t>
      </w:r>
      <w:r w:rsidRPr="00666D35">
        <w:rPr>
          <w:spacing w:val="-2"/>
        </w:rPr>
        <w:t xml:space="preserve"> de la route Boké-</w:t>
      </w:r>
      <w:r w:rsidR="009D0532" w:rsidRPr="00666D35">
        <w:rPr>
          <w:spacing w:val="-2"/>
        </w:rPr>
        <w:t>Qu</w:t>
      </w:r>
      <w:r w:rsidRPr="00666D35">
        <w:rPr>
          <w:spacing w:val="-2"/>
        </w:rPr>
        <w:t xml:space="preserve">ébo tronçon Boké-Dabiss y compris le pont sur le fleuve Tanguilinta. Les candidatures peuvent être soumises en vue de la préqualification pour un lot unique. La Direction Nationale des Infrastructures (DNI) entend pré-qualifier des entrepreneurs et/ou des sociétés pour les travaux indiqués ci-dessus. </w:t>
      </w:r>
    </w:p>
    <w:p w14:paraId="1EA2352E" w14:textId="77777777" w:rsidR="008B50CE" w:rsidRPr="00666D35" w:rsidRDefault="008B50CE" w:rsidP="008B50CE">
      <w:pPr>
        <w:pStyle w:val="BodyText"/>
        <w:spacing w:before="120"/>
        <w:ind w:firstLine="720"/>
        <w:rPr>
          <w:lang w:val="fr-FR"/>
        </w:rPr>
      </w:pPr>
      <w:r w:rsidRPr="00666D35">
        <w:rPr>
          <w:b/>
          <w:bCs/>
          <w:lang w:val="fr-FR"/>
        </w:rPr>
        <w:t>Principales caractéristiques du projet:</w:t>
      </w:r>
    </w:p>
    <w:p w14:paraId="4FDEF5E2" w14:textId="77777777" w:rsidR="008B50CE" w:rsidRPr="00666D35" w:rsidRDefault="008B50CE" w:rsidP="008B50CE">
      <w:pPr>
        <w:widowControl w:val="0"/>
        <w:numPr>
          <w:ilvl w:val="0"/>
          <w:numId w:val="48"/>
        </w:numPr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longueur de la route : 45 km ;</w:t>
      </w:r>
    </w:p>
    <w:p w14:paraId="378BC694" w14:textId="77777777" w:rsidR="008B50CE" w:rsidRPr="00666D35" w:rsidRDefault="008B50CE" w:rsidP="008B50CE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route revêtue de largeur 7 m avec des accotements de 1,50 m ;</w:t>
      </w:r>
    </w:p>
    <w:p w14:paraId="084DEFB0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Couche de fondation en latérite ;</w:t>
      </w:r>
    </w:p>
    <w:p w14:paraId="30F0F733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Couche de base en grave concassée 0/31,5 ;</w:t>
      </w:r>
    </w:p>
    <w:p w14:paraId="27482536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Revêtement en Béton Bitumineux sur la chaussée et enduits superficiel bicouches sur les accotements ;</w:t>
      </w:r>
    </w:p>
    <w:p w14:paraId="15C85F9D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 xml:space="preserve">Construction d’un (1) pont en béton précontraint : </w:t>
      </w:r>
    </w:p>
    <w:p w14:paraId="4308B917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 xml:space="preserve">Réalisation de travaux annexes (Ouvrages de drainage et d’assainissement, </w:t>
      </w:r>
      <w:r w:rsidRPr="00666D35">
        <w:rPr>
          <w:spacing w:val="-2"/>
        </w:rPr>
        <w:lastRenderedPageBreak/>
        <w:t>signalisation, et divers, etc. …) ;</w:t>
      </w:r>
    </w:p>
    <w:p w14:paraId="40B183E4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Infrastructures sociocommunautaires</w:t>
      </w:r>
      <w:r w:rsidR="005D4E42" w:rsidRPr="00666D35">
        <w:rPr>
          <w:spacing w:val="-2"/>
        </w:rPr>
        <w:t xml:space="preserve"> </w:t>
      </w:r>
      <w:r w:rsidRPr="00666D35">
        <w:rPr>
          <w:spacing w:val="-2"/>
        </w:rPr>
        <w:t>(centre de santé, centre éducatif, clôture d’école, forages d’eau potable) et socioéconomiques (hangars de marché) ;</w:t>
      </w:r>
    </w:p>
    <w:p w14:paraId="751DA82D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Pistes Rurales Connexes (30Km).</w:t>
      </w:r>
    </w:p>
    <w:p w14:paraId="0DC9CB33" w14:textId="77777777" w:rsidR="008B50CE" w:rsidRPr="00666D35" w:rsidRDefault="008B50CE" w:rsidP="005D4E42">
      <w:pPr>
        <w:widowControl w:val="0"/>
        <w:numPr>
          <w:ilvl w:val="0"/>
          <w:numId w:val="48"/>
        </w:numPr>
        <w:tabs>
          <w:tab w:val="num" w:pos="284"/>
        </w:tabs>
        <w:suppressAutoHyphens w:val="0"/>
        <w:overflowPunct/>
        <w:autoSpaceDE/>
        <w:autoSpaceDN/>
        <w:adjustRightInd/>
        <w:spacing w:before="60" w:after="60"/>
        <w:jc w:val="left"/>
        <w:textAlignment w:val="auto"/>
        <w:rPr>
          <w:spacing w:val="-2"/>
        </w:rPr>
      </w:pPr>
      <w:r w:rsidRPr="00666D35">
        <w:rPr>
          <w:spacing w:val="-2"/>
        </w:rPr>
        <w:t>Travaux de voirie dans la ville de Boké (Environ 1km)</w:t>
      </w:r>
    </w:p>
    <w:p w14:paraId="118518F4" w14:textId="77777777" w:rsidR="00E26F2E" w:rsidRPr="00666D35" w:rsidRDefault="00E26F2E" w:rsidP="00200D20">
      <w:pPr>
        <w:pStyle w:val="ListParagraph"/>
        <w:numPr>
          <w:ilvl w:val="0"/>
          <w:numId w:val="34"/>
        </w:numPr>
        <w:spacing w:before="120"/>
        <w:ind w:left="426"/>
        <w:rPr>
          <w:spacing w:val="-2"/>
        </w:rPr>
      </w:pPr>
      <w:r w:rsidRPr="00666D35">
        <w:rPr>
          <w:spacing w:val="-2"/>
        </w:rPr>
        <w:t xml:space="preserve">La préqualification se déroulera conformément aux procédures de préqualification spécifiées dans les Directives pour la passation des marchés financés par la Banque Islamique de Développement, </w:t>
      </w:r>
      <w:r w:rsidR="005D4E42" w:rsidRPr="00666D35">
        <w:rPr>
          <w:spacing w:val="-2"/>
        </w:rPr>
        <w:t>avril</w:t>
      </w:r>
      <w:r w:rsidRPr="00666D35">
        <w:rPr>
          <w:spacing w:val="-2"/>
        </w:rPr>
        <w:t xml:space="preserve"> 201</w:t>
      </w:r>
      <w:r w:rsidR="005D4E42" w:rsidRPr="00666D35">
        <w:rPr>
          <w:spacing w:val="-2"/>
        </w:rPr>
        <w:t>9</w:t>
      </w:r>
      <w:r w:rsidRPr="00666D35">
        <w:rPr>
          <w:spacing w:val="-2"/>
        </w:rPr>
        <w:t xml:space="preserve"> ; elle est ouverte à tous les candidats des pays qui répondent aux critères de provenance, tels que définis dans les directives.</w:t>
      </w:r>
    </w:p>
    <w:p w14:paraId="3A1B0FAC" w14:textId="77777777" w:rsidR="00E26F2E" w:rsidRPr="00666D35" w:rsidRDefault="00E26F2E" w:rsidP="00200D20">
      <w:pPr>
        <w:pStyle w:val="ListParagraph"/>
        <w:numPr>
          <w:ilvl w:val="0"/>
          <w:numId w:val="34"/>
        </w:numPr>
        <w:spacing w:before="120"/>
        <w:ind w:left="426"/>
        <w:rPr>
          <w:spacing w:val="-2"/>
        </w:rPr>
      </w:pPr>
      <w:r w:rsidRPr="00666D35">
        <w:rPr>
          <w:spacing w:val="-2"/>
        </w:rPr>
        <w:t xml:space="preserve">Les candidats intéressés admissibles peuvent obtenir de plus amples renseignements et consulter le document de préqualification auprès de la Direction Nationale des </w:t>
      </w:r>
      <w:r w:rsidR="0012565F" w:rsidRPr="00666D35">
        <w:rPr>
          <w:spacing w:val="-2"/>
        </w:rPr>
        <w:t>Infrastructures (</w:t>
      </w:r>
      <w:r w:rsidRPr="00666D35">
        <w:rPr>
          <w:spacing w:val="-2"/>
        </w:rPr>
        <w:t>dont l’adresse figure ci-après) de</w:t>
      </w:r>
      <w:r w:rsidR="005804D7" w:rsidRPr="00666D35">
        <w:rPr>
          <w:spacing w:val="-2"/>
        </w:rPr>
        <w:t xml:space="preserve"> </w:t>
      </w:r>
      <w:r w:rsidR="009D0532" w:rsidRPr="00666D35">
        <w:rPr>
          <w:spacing w:val="-2"/>
        </w:rPr>
        <w:t xml:space="preserve">8 heures </w:t>
      </w:r>
      <w:r w:rsidRPr="00666D35">
        <w:rPr>
          <w:spacing w:val="-2"/>
        </w:rPr>
        <w:t xml:space="preserve"> à </w:t>
      </w:r>
      <w:r w:rsidR="009D0532" w:rsidRPr="00666D35">
        <w:rPr>
          <w:spacing w:val="-2"/>
        </w:rPr>
        <w:t xml:space="preserve">16 </w:t>
      </w:r>
      <w:r w:rsidRPr="00666D35">
        <w:rPr>
          <w:spacing w:val="-2"/>
        </w:rPr>
        <w:t>h</w:t>
      </w:r>
      <w:r w:rsidR="009D0532" w:rsidRPr="00666D35">
        <w:rPr>
          <w:spacing w:val="-2"/>
        </w:rPr>
        <w:t>eures</w:t>
      </w:r>
      <w:r w:rsidRPr="00666D35">
        <w:rPr>
          <w:spacing w:val="-2"/>
        </w:rPr>
        <w:t xml:space="preserve"> (heure locale). </w:t>
      </w:r>
    </w:p>
    <w:p w14:paraId="3B351AD1" w14:textId="77777777" w:rsidR="0012565F" w:rsidRPr="00666D35" w:rsidRDefault="0012565F" w:rsidP="0012565F">
      <w:pPr>
        <w:pStyle w:val="NoSpacing"/>
        <w:ind w:left="720"/>
        <w:rPr>
          <w:lang w:val="fr-FR"/>
        </w:rPr>
      </w:pPr>
    </w:p>
    <w:p w14:paraId="7F529BE3" w14:textId="77777777" w:rsidR="0012565F" w:rsidRPr="00666D35" w:rsidRDefault="0012565F" w:rsidP="0012565F">
      <w:pPr>
        <w:pStyle w:val="NoSpacing"/>
        <w:ind w:left="720" w:firstLine="720"/>
        <w:rPr>
          <w:lang w:val="fr-FR"/>
        </w:rPr>
      </w:pPr>
      <w:r w:rsidRPr="00666D35">
        <w:rPr>
          <w:lang w:val="fr-FR"/>
        </w:rPr>
        <w:t>Monsieur le Directeur National des Infrastructures</w:t>
      </w:r>
    </w:p>
    <w:p w14:paraId="1F335D1C" w14:textId="77777777" w:rsidR="0012565F" w:rsidRPr="00666D35" w:rsidRDefault="0012565F" w:rsidP="0012565F">
      <w:pPr>
        <w:pStyle w:val="NoSpacing"/>
        <w:ind w:left="720" w:firstLine="720"/>
        <w:rPr>
          <w:lang w:val="fr-FR"/>
        </w:rPr>
      </w:pPr>
      <w:r w:rsidRPr="00666D35">
        <w:rPr>
          <w:lang w:val="fr-FR"/>
        </w:rPr>
        <w:t>BP : 581 Conakry</w:t>
      </w:r>
    </w:p>
    <w:p w14:paraId="1087C893" w14:textId="77777777" w:rsidR="0012565F" w:rsidRPr="00666D35" w:rsidRDefault="0012565F" w:rsidP="0012565F">
      <w:pPr>
        <w:pStyle w:val="NoSpacing"/>
        <w:ind w:left="720" w:firstLine="720"/>
        <w:rPr>
          <w:lang w:val="fr-FR"/>
        </w:rPr>
      </w:pPr>
      <w:r w:rsidRPr="00666D35">
        <w:rPr>
          <w:lang w:val="fr-FR"/>
        </w:rPr>
        <w:t xml:space="preserve">Téléphone : </w:t>
      </w:r>
      <w:r w:rsidR="00FC693B" w:rsidRPr="00666D35">
        <w:rPr>
          <w:lang w:val="fr-FR"/>
        </w:rPr>
        <w:t>(00</w:t>
      </w:r>
      <w:r w:rsidRPr="00666D35">
        <w:rPr>
          <w:lang w:val="fr-FR"/>
        </w:rPr>
        <w:t>224</w:t>
      </w:r>
      <w:r w:rsidR="00FC693B" w:rsidRPr="00666D35">
        <w:rPr>
          <w:lang w:val="fr-FR"/>
        </w:rPr>
        <w:t xml:space="preserve"> )</w:t>
      </w:r>
      <w:r w:rsidRPr="00666D35">
        <w:rPr>
          <w:lang w:val="fr-FR"/>
        </w:rPr>
        <w:t>62</w:t>
      </w:r>
      <w:r w:rsidR="00FC693B" w:rsidRPr="00666D35">
        <w:rPr>
          <w:lang w:val="fr-FR"/>
        </w:rPr>
        <w:t xml:space="preserve">8 </w:t>
      </w:r>
      <w:r w:rsidRPr="00666D35">
        <w:rPr>
          <w:lang w:val="fr-FR"/>
        </w:rPr>
        <w:t>27</w:t>
      </w:r>
      <w:r w:rsidR="00FC693B" w:rsidRPr="00666D35">
        <w:rPr>
          <w:lang w:val="fr-FR"/>
        </w:rPr>
        <w:t xml:space="preserve"> </w:t>
      </w:r>
      <w:r w:rsidRPr="00666D35">
        <w:rPr>
          <w:lang w:val="fr-FR"/>
        </w:rPr>
        <w:t>13</w:t>
      </w:r>
      <w:r w:rsidR="00FC693B" w:rsidRPr="00666D35">
        <w:rPr>
          <w:lang w:val="fr-FR"/>
        </w:rPr>
        <w:t xml:space="preserve"> </w:t>
      </w:r>
      <w:r w:rsidRPr="00666D35">
        <w:rPr>
          <w:lang w:val="fr-FR"/>
        </w:rPr>
        <w:t>72 /622 74 42 87</w:t>
      </w:r>
    </w:p>
    <w:p w14:paraId="44267B3B" w14:textId="77777777" w:rsidR="0012565F" w:rsidRPr="00666D35" w:rsidRDefault="0012565F" w:rsidP="0012565F">
      <w:pPr>
        <w:pStyle w:val="NoSpacing"/>
        <w:ind w:left="720" w:firstLine="720"/>
        <w:rPr>
          <w:lang w:val="fr-FR"/>
        </w:rPr>
      </w:pPr>
      <w:r w:rsidRPr="00666D35">
        <w:rPr>
          <w:lang w:val="fr-FR"/>
        </w:rPr>
        <w:t xml:space="preserve">Email : </w:t>
      </w:r>
      <w:hyperlink r:id="rId12" w:history="1">
        <w:r w:rsidRPr="00666D35">
          <w:rPr>
            <w:rStyle w:val="Hyperlink"/>
            <w:color w:val="auto"/>
            <w:lang w:val="fr-FR"/>
          </w:rPr>
          <w:t>drkababakary@yahoo.fr</w:t>
        </w:r>
      </w:hyperlink>
      <w:r w:rsidRPr="00666D35">
        <w:rPr>
          <w:rStyle w:val="Hyperlink"/>
          <w:color w:val="auto"/>
          <w:lang w:val="fr-FR"/>
        </w:rPr>
        <w:t xml:space="preserve">  oumarocamar@gmail.com</w:t>
      </w:r>
    </w:p>
    <w:p w14:paraId="13525962" w14:textId="77777777" w:rsidR="006066C0" w:rsidRPr="00666D35" w:rsidRDefault="00E26F2E" w:rsidP="006066C0">
      <w:pPr>
        <w:pStyle w:val="ListParagraph"/>
        <w:numPr>
          <w:ilvl w:val="0"/>
          <w:numId w:val="34"/>
        </w:numPr>
        <w:spacing w:before="120"/>
        <w:ind w:left="426"/>
        <w:rPr>
          <w:spacing w:val="-2"/>
        </w:rPr>
      </w:pPr>
      <w:r w:rsidRPr="00666D35">
        <w:rPr>
          <w:spacing w:val="-2"/>
        </w:rPr>
        <w:t xml:space="preserve">Les candidats intéressés peuvent acheter un jeu complet du document de </w:t>
      </w:r>
      <w:r w:rsidR="0012565F" w:rsidRPr="00666D35">
        <w:rPr>
          <w:spacing w:val="-2"/>
        </w:rPr>
        <w:t>préqualification</w:t>
      </w:r>
      <w:r w:rsidRPr="00666D35">
        <w:rPr>
          <w:spacing w:val="-2"/>
        </w:rPr>
        <w:t xml:space="preserve"> en français en faisant la demande écrite à l’adresse indiquée ci-après accompagnée du versement non remboursable de </w:t>
      </w:r>
      <w:r w:rsidR="009D0532" w:rsidRPr="00666D35">
        <w:rPr>
          <w:b/>
          <w:spacing w:val="-2"/>
        </w:rPr>
        <w:t>trois millions</w:t>
      </w:r>
      <w:r w:rsidRPr="00666D35">
        <w:rPr>
          <w:b/>
          <w:spacing w:val="-2"/>
        </w:rPr>
        <w:t xml:space="preserve"> (</w:t>
      </w:r>
      <w:r w:rsidR="009D0532" w:rsidRPr="00666D35">
        <w:rPr>
          <w:b/>
          <w:spacing w:val="-2"/>
        </w:rPr>
        <w:t>3 000 000</w:t>
      </w:r>
      <w:r w:rsidRPr="00666D35">
        <w:rPr>
          <w:b/>
          <w:spacing w:val="-2"/>
        </w:rPr>
        <w:t xml:space="preserve">) </w:t>
      </w:r>
      <w:r w:rsidR="0012565F" w:rsidRPr="00666D35">
        <w:rPr>
          <w:b/>
          <w:spacing w:val="-2"/>
        </w:rPr>
        <w:t>GNF</w:t>
      </w:r>
      <w:r w:rsidRPr="00666D35">
        <w:rPr>
          <w:spacing w:val="-2"/>
        </w:rPr>
        <w:t xml:space="preserve"> ou de sa contre-valeur dans une monnaie librement convertible</w:t>
      </w:r>
      <w:r w:rsidR="006066C0" w:rsidRPr="00666D35">
        <w:rPr>
          <w:spacing w:val="-2"/>
        </w:rPr>
        <w:t xml:space="preserve"> </w:t>
      </w:r>
      <w:r w:rsidR="006066C0" w:rsidRPr="00666D35">
        <w:rPr>
          <w:rFonts w:ascii="Candara" w:hAnsi="Candara" w:cs="Tahoma"/>
          <w:spacing w:val="-3"/>
        </w:rPr>
        <w:t>qui seront répartis comme suit </w:t>
      </w:r>
      <w:r w:rsidR="006066C0" w:rsidRPr="00666D35">
        <w:rPr>
          <w:rFonts w:ascii="Candara" w:hAnsi="Candara" w:cs="Tahoma"/>
          <w:b/>
          <w:spacing w:val="-3"/>
        </w:rPr>
        <w:t>:</w:t>
      </w:r>
    </w:p>
    <w:p w14:paraId="593BBB00" w14:textId="77777777" w:rsidR="006066C0" w:rsidRPr="00666D35" w:rsidRDefault="006066C0" w:rsidP="006066C0">
      <w:pPr>
        <w:pStyle w:val="ListParagraph"/>
        <w:tabs>
          <w:tab w:val="left" w:pos="-720"/>
          <w:tab w:val="left" w:pos="0"/>
        </w:tabs>
        <w:spacing w:after="120"/>
        <w:ind w:left="720"/>
        <w:rPr>
          <w:rFonts w:ascii="Candara" w:hAnsi="Candara"/>
          <w:sz w:val="22"/>
          <w:szCs w:val="22"/>
        </w:rPr>
      </w:pPr>
      <w:r w:rsidRPr="00666D35">
        <w:rPr>
          <w:rFonts w:ascii="Candara" w:hAnsi="Candara"/>
          <w:sz w:val="22"/>
          <w:szCs w:val="22"/>
        </w:rPr>
        <w:t>30% des produits de vente du présent DAO seront versés à l’ARMP sur le compte n°2011000307 à la BCRG et ;</w:t>
      </w:r>
    </w:p>
    <w:p w14:paraId="6381C3E4" w14:textId="77777777" w:rsidR="006066C0" w:rsidRPr="00666D35" w:rsidRDefault="006066C0" w:rsidP="006066C0">
      <w:pPr>
        <w:pStyle w:val="ListParagraph"/>
        <w:tabs>
          <w:tab w:val="left" w:pos="-720"/>
          <w:tab w:val="left" w:pos="0"/>
        </w:tabs>
        <w:spacing w:after="120"/>
        <w:rPr>
          <w:rFonts w:ascii="Candara" w:hAnsi="Candara" w:cs="Tahoma"/>
          <w:spacing w:val="-3"/>
          <w:sz w:val="22"/>
          <w:szCs w:val="22"/>
        </w:rPr>
      </w:pPr>
      <w:r w:rsidRPr="00666D35">
        <w:rPr>
          <w:rFonts w:ascii="Candara" w:hAnsi="Candara"/>
          <w:sz w:val="22"/>
          <w:szCs w:val="22"/>
        </w:rPr>
        <w:t xml:space="preserve"> les 70% seront versés  sur le compte n°2011000136 du Receveur Central du Trésor Public. Le dossier d’appel d’offres sera retiré à la </w:t>
      </w:r>
      <w:r w:rsidRPr="00666D35">
        <w:rPr>
          <w:rFonts w:ascii="Candara" w:hAnsi="Candara" w:cs="Tahoma"/>
          <w:spacing w:val="-3"/>
          <w:sz w:val="22"/>
          <w:szCs w:val="22"/>
        </w:rPr>
        <w:t xml:space="preserve">Direction Nationale des Infrastructures au Ministère des Travaux Publics. </w:t>
      </w:r>
    </w:p>
    <w:p w14:paraId="0444FA51" w14:textId="77777777" w:rsidR="00364019" w:rsidRPr="00666D35" w:rsidRDefault="006066C0" w:rsidP="006066C0">
      <w:pPr>
        <w:pStyle w:val="ListParagraph"/>
        <w:tabs>
          <w:tab w:val="left" w:pos="-720"/>
          <w:tab w:val="left" w:pos="0"/>
        </w:tabs>
        <w:spacing w:after="120"/>
        <w:ind w:left="0"/>
        <w:rPr>
          <w:rFonts w:eastAsia="Calibri"/>
          <w:b/>
          <w:bCs/>
          <w:lang w:eastAsia="en-US"/>
        </w:rPr>
      </w:pPr>
      <w:r w:rsidRPr="00666D35">
        <w:rPr>
          <w:rFonts w:ascii="Candara" w:hAnsi="Candara" w:cs="Tahoma"/>
          <w:spacing w:val="-3"/>
          <w:sz w:val="22"/>
          <w:szCs w:val="22"/>
        </w:rPr>
        <w:t xml:space="preserve">-6 . </w:t>
      </w:r>
      <w:r w:rsidR="00E26F2E" w:rsidRPr="00666D35">
        <w:rPr>
          <w:spacing w:val="-2"/>
        </w:rPr>
        <w:t xml:space="preserve">Les dossiers de candidature pour la </w:t>
      </w:r>
      <w:r w:rsidR="0012565F" w:rsidRPr="00666D35">
        <w:rPr>
          <w:spacing w:val="-2"/>
        </w:rPr>
        <w:t>préqualification</w:t>
      </w:r>
      <w:r w:rsidR="00E26F2E" w:rsidRPr="00666D35">
        <w:rPr>
          <w:spacing w:val="-2"/>
        </w:rPr>
        <w:t xml:space="preserve"> doivent être déposés sous enveloppe cachetée délivrée à l’adresse ci-après</w:t>
      </w:r>
      <w:r w:rsidR="005D4E42" w:rsidRPr="00666D35">
        <w:rPr>
          <w:spacing w:val="-2"/>
        </w:rPr>
        <w:t> :</w:t>
      </w:r>
      <w:r w:rsidR="00364019" w:rsidRPr="00666D35">
        <w:rPr>
          <w:rFonts w:eastAsia="Calibri"/>
          <w:b/>
          <w:bCs/>
          <w:lang w:eastAsia="en-US"/>
        </w:rPr>
        <w:t xml:space="preserve"> </w:t>
      </w:r>
    </w:p>
    <w:p w14:paraId="6543ABE6" w14:textId="77777777" w:rsidR="00666D35" w:rsidRPr="00666D35" w:rsidRDefault="00666D35" w:rsidP="00666D35">
      <w:pPr>
        <w:rPr>
          <w:iCs/>
          <w:spacing w:val="-2"/>
        </w:rPr>
      </w:pPr>
      <w:r w:rsidRPr="00666D35">
        <w:rPr>
          <w:iCs/>
          <w:spacing w:val="-2"/>
        </w:rPr>
        <w:t>[</w:t>
      </w:r>
      <w:r w:rsidRPr="00666D35">
        <w:rPr>
          <w:i/>
          <w:spacing w:val="-2"/>
        </w:rPr>
        <w:t xml:space="preserve">Cellule de Passation du Ministère des Travaux Publics </w:t>
      </w:r>
      <w:r w:rsidRPr="00666D35">
        <w:rPr>
          <w:iCs/>
          <w:spacing w:val="-2"/>
        </w:rPr>
        <w:t>]</w:t>
      </w:r>
    </w:p>
    <w:p w14:paraId="7026726A" w14:textId="77777777" w:rsidR="00666D35" w:rsidRPr="00666D35" w:rsidRDefault="00666D35" w:rsidP="00666D35">
      <w:pPr>
        <w:rPr>
          <w:iCs/>
          <w:spacing w:val="-2"/>
        </w:rPr>
      </w:pPr>
      <w:r w:rsidRPr="00666D35">
        <w:rPr>
          <w:iCs/>
          <w:spacing w:val="-2"/>
        </w:rPr>
        <w:t xml:space="preserve">À l'attention : [Personne </w:t>
      </w:r>
      <w:r w:rsidRPr="00666D35">
        <w:rPr>
          <w:i/>
          <w:spacing w:val="-2"/>
        </w:rPr>
        <w:t xml:space="preserve">Responsable des Marches Publics </w:t>
      </w:r>
      <w:r w:rsidRPr="00666D35">
        <w:rPr>
          <w:iCs/>
          <w:spacing w:val="-2"/>
        </w:rPr>
        <w:t>]</w:t>
      </w:r>
    </w:p>
    <w:p w14:paraId="0E0040E0" w14:textId="77777777" w:rsidR="00666D35" w:rsidRPr="00666D35" w:rsidRDefault="00666D35" w:rsidP="00666D35">
      <w:pPr>
        <w:spacing w:line="286" w:lineRule="exact"/>
        <w:rPr>
          <w:spacing w:val="5"/>
        </w:rPr>
      </w:pPr>
      <w:r w:rsidRPr="00666D35">
        <w:rPr>
          <w:spacing w:val="5"/>
        </w:rPr>
        <w:t>Ministère des Travaux Publics</w:t>
      </w:r>
    </w:p>
    <w:p w14:paraId="3AC5884C" w14:textId="77777777" w:rsidR="00666D35" w:rsidRPr="00666D35" w:rsidRDefault="00666D35" w:rsidP="00666D35">
      <w:pPr>
        <w:spacing w:before="28" w:line="304" w:lineRule="exact"/>
      </w:pPr>
      <w:r w:rsidRPr="00666D35">
        <w:t xml:space="preserve">Boulevard du Commerce, </w:t>
      </w:r>
      <w:r w:rsidRPr="00666D35">
        <w:rPr>
          <w:rFonts w:ascii="Garamond" w:eastAsia="Garamond" w:hAnsi="Garamond"/>
        </w:rPr>
        <w:t>5</w:t>
      </w:r>
      <w:r w:rsidRPr="00666D35">
        <w:rPr>
          <w:rFonts w:ascii="Tahoma" w:eastAsia="Tahoma" w:hAnsi="Tahoma"/>
          <w:vertAlign w:val="superscript"/>
        </w:rPr>
        <w:t>ème</w:t>
      </w:r>
      <w:r w:rsidRPr="00666D35">
        <w:t xml:space="preserve"> Etage; Immeuble des Travaux Publics; Commune de</w:t>
      </w:r>
    </w:p>
    <w:p w14:paraId="470AAAEB" w14:textId="77777777" w:rsidR="00666D35" w:rsidRPr="00666D35" w:rsidRDefault="00666D35" w:rsidP="00666D35">
      <w:pPr>
        <w:spacing w:before="50" w:line="295" w:lineRule="exact"/>
      </w:pPr>
      <w:r w:rsidRPr="00666D35">
        <w:t>Kaloum; BP: 581- Conakry République de Guinée</w:t>
      </w:r>
    </w:p>
    <w:p w14:paraId="7F4BD501" w14:textId="77777777" w:rsidR="00666D35" w:rsidRPr="00666D35" w:rsidRDefault="00666D35" w:rsidP="00666D35">
      <w:pPr>
        <w:spacing w:before="50" w:line="295" w:lineRule="exact"/>
      </w:pPr>
      <w:r w:rsidRPr="00666D35">
        <w:t>Tél : (00224) 622 79 46 48, 628 27 14 72, 622 74 42 87</w:t>
      </w:r>
    </w:p>
    <w:p w14:paraId="1B378D30" w14:textId="77777777" w:rsidR="00666D35" w:rsidRPr="00666D35" w:rsidRDefault="00666D35" w:rsidP="00666D35">
      <w:pPr>
        <w:rPr>
          <w:i/>
          <w:iCs/>
          <w:spacing w:val="-2"/>
        </w:rPr>
      </w:pPr>
      <w:r w:rsidRPr="00666D35">
        <w:rPr>
          <w:spacing w:val="-2"/>
        </w:rPr>
        <w:t>Courriel: batebangaly@gmail.com</w:t>
      </w:r>
    </w:p>
    <w:p w14:paraId="3D302DCC" w14:textId="77777777" w:rsidR="00C15F71" w:rsidRPr="00666D35" w:rsidRDefault="00E26F2E" w:rsidP="00666D35">
      <w:pPr>
        <w:pStyle w:val="ListParagraph"/>
        <w:spacing w:before="120"/>
        <w:ind w:left="0"/>
        <w:rPr>
          <w:i/>
        </w:rPr>
      </w:pPr>
      <w:r w:rsidRPr="00666D35">
        <w:rPr>
          <w:spacing w:val="-2"/>
        </w:rPr>
        <w:t xml:space="preserve">avant le </w:t>
      </w:r>
      <w:r w:rsidR="00666D35" w:rsidRPr="00666D35">
        <w:rPr>
          <w:b/>
          <w:spacing w:val="-2"/>
        </w:rPr>
        <w:t xml:space="preserve">22 octobre </w:t>
      </w:r>
      <w:r w:rsidRPr="00666D35">
        <w:rPr>
          <w:b/>
          <w:spacing w:val="-2"/>
        </w:rPr>
        <w:t>20</w:t>
      </w:r>
      <w:r w:rsidR="00666D35" w:rsidRPr="00666D35">
        <w:rPr>
          <w:b/>
          <w:spacing w:val="-2"/>
        </w:rPr>
        <w:t>210</w:t>
      </w:r>
      <w:r w:rsidRPr="00666D35">
        <w:rPr>
          <w:b/>
          <w:spacing w:val="-2"/>
        </w:rPr>
        <w:t xml:space="preserve"> à 10h 30mn</w:t>
      </w:r>
      <w:r w:rsidRPr="00666D35">
        <w:rPr>
          <w:spacing w:val="-2"/>
        </w:rPr>
        <w:t xml:space="preserve"> et doivent être clairement marquées « Candidature de </w:t>
      </w:r>
      <w:r w:rsidR="0012565F" w:rsidRPr="00666D35">
        <w:rPr>
          <w:spacing w:val="-2"/>
        </w:rPr>
        <w:t>préqualification</w:t>
      </w:r>
      <w:r w:rsidRPr="00666D35">
        <w:rPr>
          <w:spacing w:val="-2"/>
        </w:rPr>
        <w:t xml:space="preserve"> pour </w:t>
      </w:r>
      <w:r w:rsidR="00666D35" w:rsidRPr="00666D35">
        <w:rPr>
          <w:spacing w:val="-2"/>
        </w:rPr>
        <w:t>projet de construction</w:t>
      </w:r>
      <w:r w:rsidR="0012565F" w:rsidRPr="00666D35">
        <w:rPr>
          <w:rFonts w:ascii="Cambria" w:hAnsi="Cambria"/>
          <w:szCs w:val="24"/>
        </w:rPr>
        <w:t xml:space="preserve"> </w:t>
      </w:r>
      <w:bookmarkStart w:id="4" w:name="_GoBack"/>
      <w:bookmarkEnd w:id="4"/>
      <w:r w:rsidR="0012565F" w:rsidRPr="00666D35">
        <w:rPr>
          <w:rFonts w:ascii="Cambria" w:hAnsi="Cambria"/>
          <w:szCs w:val="24"/>
        </w:rPr>
        <w:t>de la route Boké-Kébo tronçon Boké-Dabiss y compris le pont sur le fleuve Tinguilinta (45Km)</w:t>
      </w:r>
      <w:r w:rsidRPr="00666D35">
        <w:rPr>
          <w:spacing w:val="-2"/>
        </w:rPr>
        <w:t xml:space="preserve">. </w:t>
      </w:r>
      <w:bookmarkEnd w:id="3"/>
    </w:p>
    <w:p w14:paraId="7C59D042" w14:textId="77777777" w:rsidR="00666D35" w:rsidRDefault="00666D35" w:rsidP="00666D35">
      <w:pPr>
        <w:pStyle w:val="ListParagraph"/>
        <w:spacing w:before="120"/>
        <w:ind w:left="0"/>
        <w:rPr>
          <w:i/>
        </w:rPr>
      </w:pPr>
    </w:p>
    <w:p w14:paraId="1C977C6C" w14:textId="77777777" w:rsidR="00666D35" w:rsidRDefault="00666D35" w:rsidP="00666D35">
      <w:pPr>
        <w:pStyle w:val="ListParagraph"/>
        <w:spacing w:before="120"/>
        <w:ind w:left="0"/>
        <w:rPr>
          <w:i/>
        </w:rPr>
      </w:pPr>
    </w:p>
    <w:p w14:paraId="7A8D0C3B" w14:textId="77777777" w:rsidR="00666D35" w:rsidRDefault="00666D35" w:rsidP="00666D35">
      <w:pPr>
        <w:pStyle w:val="ListParagraph"/>
        <w:spacing w:before="120"/>
        <w:ind w:left="0"/>
        <w:rPr>
          <w:i/>
        </w:rPr>
      </w:pPr>
    </w:p>
    <w:p w14:paraId="101B1AD6" w14:textId="77777777" w:rsidR="00666D35" w:rsidRPr="00666D35" w:rsidRDefault="00666D35" w:rsidP="00666D35">
      <w:pPr>
        <w:pStyle w:val="ListParagraph"/>
        <w:spacing w:before="120"/>
        <w:ind w:left="5040" w:firstLine="720"/>
        <w:rPr>
          <w:b/>
          <w:bCs/>
          <w:iCs/>
          <w:sz w:val="28"/>
          <w:szCs w:val="28"/>
          <w:u w:val="single"/>
        </w:rPr>
      </w:pPr>
      <w:r w:rsidRPr="00666D35">
        <w:rPr>
          <w:b/>
          <w:bCs/>
          <w:iCs/>
          <w:sz w:val="28"/>
          <w:szCs w:val="28"/>
          <w:u w:val="single"/>
        </w:rPr>
        <w:t>Dr Bakary KABA</w:t>
      </w:r>
    </w:p>
    <w:sectPr w:rsidR="00666D35" w:rsidRPr="00666D35" w:rsidSect="00666D35"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type w:val="oddPage"/>
      <w:pgSz w:w="12240" w:h="15840" w:code="1"/>
      <w:pgMar w:top="1239" w:right="1440" w:bottom="1135" w:left="1440" w:header="720" w:footer="720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9200" w14:textId="77777777" w:rsidR="001B774E" w:rsidRDefault="001B774E">
      <w:pPr>
        <w:spacing w:line="20" w:lineRule="exact"/>
      </w:pPr>
    </w:p>
  </w:endnote>
  <w:endnote w:type="continuationSeparator" w:id="0">
    <w:p w14:paraId="69383C44" w14:textId="77777777" w:rsidR="001B774E" w:rsidRDefault="001B774E">
      <w:r>
        <w:t xml:space="preserve"> </w:t>
      </w:r>
    </w:p>
  </w:endnote>
  <w:endnote w:type="continuationNotice" w:id="1">
    <w:p w14:paraId="47E770B2" w14:textId="77777777" w:rsidR="001B774E" w:rsidRDefault="001B77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F6A1" w14:textId="77777777" w:rsidR="001B774E" w:rsidRDefault="001B774E">
      <w:r>
        <w:separator/>
      </w:r>
    </w:p>
  </w:footnote>
  <w:footnote w:type="continuationSeparator" w:id="0">
    <w:p w14:paraId="23C46242" w14:textId="77777777" w:rsidR="001B774E" w:rsidRDefault="001B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C37D" w14:textId="77777777" w:rsidR="008B50CE" w:rsidRDefault="008B50CE" w:rsidP="003F3730">
    <w:pPr>
      <w:pStyle w:val="Header"/>
    </w:pPr>
  </w:p>
  <w:p w14:paraId="67A3529F" w14:textId="77777777" w:rsidR="008B50CE" w:rsidRDefault="008B50CE" w:rsidP="003F3730">
    <w:pPr>
      <w:pStyle w:val="Header"/>
    </w:pPr>
  </w:p>
  <w:p w14:paraId="7FA59126" w14:textId="77777777" w:rsidR="008B50CE" w:rsidRPr="001B07A4" w:rsidRDefault="008B50CE" w:rsidP="00F854B4">
    <w:pPr>
      <w:pBdr>
        <w:bottom w:val="single" w:sz="4" w:space="1" w:color="auto"/>
      </w:pBdr>
      <w:tabs>
        <w:tab w:val="center" w:pos="4500"/>
        <w:tab w:val="right" w:pos="9360"/>
      </w:tabs>
      <w:jc w:val="center"/>
      <w:rPr>
        <w:szCs w:val="24"/>
      </w:rPr>
    </w:pPr>
    <w:r w:rsidRPr="00F23686">
      <w:rPr>
        <w:sz w:val="20"/>
      </w:rPr>
      <w:fldChar w:fldCharType="begin"/>
    </w:r>
    <w:r w:rsidRPr="00F23686">
      <w:rPr>
        <w:sz w:val="20"/>
      </w:rPr>
      <w:instrText xml:space="preserve"> PAGE </w:instrText>
    </w:r>
    <w:r w:rsidRPr="00F23686">
      <w:rPr>
        <w:sz w:val="20"/>
      </w:rPr>
      <w:fldChar w:fldCharType="separate"/>
    </w:r>
    <w:r>
      <w:rPr>
        <w:sz w:val="20"/>
      </w:rPr>
      <w:t>54</w:t>
    </w:r>
    <w:r w:rsidRPr="00F23686">
      <w:rPr>
        <w:sz w:val="20"/>
      </w:rPr>
      <w:fldChar w:fldCharType="end"/>
    </w:r>
    <w:r w:rsidRPr="00F23686">
      <w:rPr>
        <w:sz w:val="20"/>
      </w:rPr>
      <w:t xml:space="preserve"> </w:t>
    </w:r>
    <w:r>
      <w:rPr>
        <w:sz w:val="20"/>
      </w:rPr>
      <w:t xml:space="preserve">- </w:t>
    </w:r>
    <w:r w:rsidRPr="006E2BF2">
      <w:rPr>
        <w:sz w:val="20"/>
      </w:rPr>
      <w:t>Travaux d’Aménagement et de Bitumage Boké-Ké</w:t>
    </w:r>
  </w:p>
  <w:p w14:paraId="0DBE6B86" w14:textId="77777777" w:rsidR="008B50CE" w:rsidRPr="003F3730" w:rsidRDefault="008B50CE" w:rsidP="003F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72EE" w14:textId="77777777" w:rsidR="008B50CE" w:rsidRPr="001B07A4" w:rsidRDefault="008B50CE" w:rsidP="006E2BF2">
    <w:pPr>
      <w:pBdr>
        <w:bottom w:val="single" w:sz="4" w:space="1" w:color="auto"/>
      </w:pBdr>
      <w:tabs>
        <w:tab w:val="center" w:pos="4500"/>
        <w:tab w:val="right" w:pos="9360"/>
      </w:tabs>
      <w:jc w:val="center"/>
      <w:rPr>
        <w:szCs w:val="24"/>
      </w:rPr>
    </w:pPr>
    <w:r w:rsidRPr="00F23686">
      <w:rPr>
        <w:sz w:val="20"/>
      </w:rPr>
      <w:fldChar w:fldCharType="begin"/>
    </w:r>
    <w:r w:rsidRPr="00F23686">
      <w:rPr>
        <w:sz w:val="20"/>
      </w:rPr>
      <w:instrText xml:space="preserve"> PAGE </w:instrText>
    </w:r>
    <w:r w:rsidRPr="00F23686">
      <w:rPr>
        <w:sz w:val="20"/>
      </w:rPr>
      <w:fldChar w:fldCharType="separate"/>
    </w:r>
    <w:r>
      <w:rPr>
        <w:noProof/>
        <w:sz w:val="20"/>
      </w:rPr>
      <w:t>58</w:t>
    </w:r>
    <w:r w:rsidRPr="00F23686">
      <w:rPr>
        <w:sz w:val="20"/>
      </w:rPr>
      <w:fldChar w:fldCharType="end"/>
    </w:r>
    <w:r w:rsidRPr="00F23686">
      <w:rPr>
        <w:sz w:val="20"/>
      </w:rPr>
      <w:t xml:space="preserve"> </w:t>
    </w:r>
    <w:r>
      <w:rPr>
        <w:sz w:val="20"/>
      </w:rPr>
      <w:tab/>
    </w:r>
    <w:r w:rsidRPr="006E2BF2">
      <w:rPr>
        <w:sz w:val="20"/>
      </w:rPr>
      <w:t>Travaux d’Aménagement et de Bitumage Boké-Kébo</w:t>
    </w:r>
    <w:r w:rsidRPr="006E2BF2">
      <w:rPr>
        <w:b/>
        <w:bCs/>
        <w:i/>
        <w:iCs/>
        <w:sz w:val="20"/>
      </w:rPr>
      <w:t>-Section VII. Etendue des Travaux</w:t>
    </w:r>
  </w:p>
  <w:p w14:paraId="3F19CC48" w14:textId="77777777" w:rsidR="008B50CE" w:rsidRPr="001B07A4" w:rsidRDefault="008B50CE" w:rsidP="001B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5ECD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Heading4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Heading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FFFFFFFE"/>
    <w:multiLevelType w:val="singleLevel"/>
    <w:tmpl w:val="9D901E18"/>
    <w:lvl w:ilvl="0">
      <w:numFmt w:val="decimal"/>
      <w:lvlText w:val="*"/>
      <w:lvlJc w:val="left"/>
    </w:lvl>
  </w:abstractNum>
  <w:abstractNum w:abstractNumId="3" w15:restartNumberingAfterBreak="0">
    <w:nsid w:val="06AA61C3"/>
    <w:multiLevelType w:val="multilevel"/>
    <w:tmpl w:val="230AA4F6"/>
    <w:lvl w:ilvl="0">
      <w:start w:val="2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EF7C41"/>
    <w:multiLevelType w:val="hybridMultilevel"/>
    <w:tmpl w:val="95545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F4C4B"/>
    <w:multiLevelType w:val="multilevel"/>
    <w:tmpl w:val="A0ECF408"/>
    <w:lvl w:ilvl="0">
      <w:start w:val="1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3744D5"/>
    <w:multiLevelType w:val="hybridMultilevel"/>
    <w:tmpl w:val="9B22C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2CB0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96226"/>
    <w:multiLevelType w:val="hybridMultilevel"/>
    <w:tmpl w:val="11146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3131B"/>
    <w:multiLevelType w:val="multilevel"/>
    <w:tmpl w:val="02B08C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1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CEB4133"/>
    <w:multiLevelType w:val="multilevel"/>
    <w:tmpl w:val="7946E2F0"/>
    <w:lvl w:ilvl="0">
      <w:start w:val="2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1F6AAE"/>
    <w:multiLevelType w:val="multilevel"/>
    <w:tmpl w:val="D5C690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9B762A"/>
    <w:multiLevelType w:val="hybridMultilevel"/>
    <w:tmpl w:val="B7409608"/>
    <w:lvl w:ilvl="0" w:tplc="9E14EA3E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64044598">
      <w:start w:val="6"/>
      <w:numFmt w:val="bullet"/>
      <w:lvlText w:val="-"/>
      <w:lvlJc w:val="left"/>
      <w:pPr>
        <w:tabs>
          <w:tab w:val="num" w:pos="1264"/>
        </w:tabs>
        <w:ind w:left="1264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  <w:rPr>
        <w:rFonts w:cs="Times New Roman"/>
      </w:rPr>
    </w:lvl>
  </w:abstractNum>
  <w:abstractNum w:abstractNumId="13" w15:restartNumberingAfterBreak="0">
    <w:nsid w:val="19EA5E32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14" w15:restartNumberingAfterBreak="0">
    <w:nsid w:val="22026199"/>
    <w:multiLevelType w:val="hybridMultilevel"/>
    <w:tmpl w:val="D0B2ECFA"/>
    <w:lvl w:ilvl="0" w:tplc="7794F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60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76A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AD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80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BC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C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EA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CF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72E0F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16" w15:restartNumberingAfterBreak="0">
    <w:nsid w:val="281317D4"/>
    <w:multiLevelType w:val="hybridMultilevel"/>
    <w:tmpl w:val="C80AA60E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2D3D4B17"/>
    <w:multiLevelType w:val="hybridMultilevel"/>
    <w:tmpl w:val="0A26D4A4"/>
    <w:lvl w:ilvl="0" w:tplc="F524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E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6C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24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E4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C1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8F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26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EE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D3CFC"/>
    <w:multiLevelType w:val="hybridMultilevel"/>
    <w:tmpl w:val="2E9EBADE"/>
    <w:lvl w:ilvl="0" w:tplc="C25CB9F2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321505AE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20" w15:restartNumberingAfterBreak="0">
    <w:nsid w:val="33272A9E"/>
    <w:multiLevelType w:val="multilevel"/>
    <w:tmpl w:val="666C95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7D4F34"/>
    <w:multiLevelType w:val="hybridMultilevel"/>
    <w:tmpl w:val="1D7A328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D02402"/>
    <w:multiLevelType w:val="hybridMultilevel"/>
    <w:tmpl w:val="707235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57696"/>
    <w:multiLevelType w:val="hybridMultilevel"/>
    <w:tmpl w:val="4FFABA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16F5A"/>
    <w:multiLevelType w:val="multilevel"/>
    <w:tmpl w:val="213AE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C2E6029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839B1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27" w15:restartNumberingAfterBreak="0">
    <w:nsid w:val="3C9E2E28"/>
    <w:multiLevelType w:val="hybridMultilevel"/>
    <w:tmpl w:val="E00001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A7DCE"/>
    <w:multiLevelType w:val="hybridMultilevel"/>
    <w:tmpl w:val="B39CD8FC"/>
    <w:lvl w:ilvl="0" w:tplc="EC4CB2A4">
      <w:start w:val="1"/>
      <w:numFmt w:val="lowerLetter"/>
      <w:pStyle w:val="SimpleList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8CC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A2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8C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4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01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06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B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2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48E9"/>
    <w:multiLevelType w:val="singleLevel"/>
    <w:tmpl w:val="206E9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4CA510B6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31" w15:restartNumberingAfterBreak="0">
    <w:nsid w:val="4EBD6A4D"/>
    <w:multiLevelType w:val="multilevel"/>
    <w:tmpl w:val="D4D8EC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2E1A37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33" w15:restartNumberingAfterBreak="0">
    <w:nsid w:val="57CF71FA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34" w15:restartNumberingAfterBreak="0">
    <w:nsid w:val="58AE4B25"/>
    <w:multiLevelType w:val="hybridMultilevel"/>
    <w:tmpl w:val="95545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826F2"/>
    <w:multiLevelType w:val="hybridMultilevel"/>
    <w:tmpl w:val="F0E66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21065"/>
    <w:multiLevelType w:val="hybridMultilevel"/>
    <w:tmpl w:val="D79626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0093"/>
      </w:rPr>
    </w:lvl>
    <w:lvl w:ilvl="1" w:tplc="040C0003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767A91"/>
    <w:multiLevelType w:val="hybridMultilevel"/>
    <w:tmpl w:val="B0DA38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74612"/>
    <w:multiLevelType w:val="hybridMultilevel"/>
    <w:tmpl w:val="E4681A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BCD"/>
    <w:multiLevelType w:val="singleLevel"/>
    <w:tmpl w:val="A82086CC"/>
    <w:lvl w:ilvl="0">
      <w:start w:val="1"/>
      <w:numFmt w:val="lowerLetter"/>
      <w:pStyle w:val="Paragrapha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6FB532AB"/>
    <w:multiLevelType w:val="singleLevel"/>
    <w:tmpl w:val="5E6AA50E"/>
    <w:lvl w:ilvl="0">
      <w:start w:val="5"/>
      <w:numFmt w:val="none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</w:abstractNum>
  <w:abstractNum w:abstractNumId="41" w15:restartNumberingAfterBreak="0">
    <w:nsid w:val="70483D1A"/>
    <w:multiLevelType w:val="hybridMultilevel"/>
    <w:tmpl w:val="AD062EA4"/>
    <w:lvl w:ilvl="0" w:tplc="809094D6">
      <w:start w:val="1"/>
      <w:numFmt w:val="bullet"/>
      <w:pStyle w:val="E4"/>
      <w:lvlText w:val="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4B01F1"/>
    <w:multiLevelType w:val="hybridMultilevel"/>
    <w:tmpl w:val="174C4808"/>
    <w:lvl w:ilvl="0" w:tplc="66A40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3" w15:restartNumberingAfterBreak="0">
    <w:nsid w:val="757148C2"/>
    <w:multiLevelType w:val="singleLevel"/>
    <w:tmpl w:val="9E14EA3E"/>
    <w:lvl w:ilvl="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</w:abstractNum>
  <w:abstractNum w:abstractNumId="44" w15:restartNumberingAfterBreak="0">
    <w:nsid w:val="76B54B7E"/>
    <w:multiLevelType w:val="hybridMultilevel"/>
    <w:tmpl w:val="F8CE8EC8"/>
    <w:lvl w:ilvl="0" w:tplc="178E0A14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C52AA"/>
    <w:multiLevelType w:val="hybridMultilevel"/>
    <w:tmpl w:val="2F10F594"/>
    <w:lvl w:ilvl="0" w:tplc="040C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6" w15:restartNumberingAfterBreak="0">
    <w:nsid w:val="7A502980"/>
    <w:multiLevelType w:val="singleLevel"/>
    <w:tmpl w:val="6CA4350C"/>
    <w:lvl w:ilvl="0">
      <w:start w:val="1"/>
      <w:numFmt w:val="decimal"/>
      <w:lvlText w:val="7.%1"/>
      <w:lvlJc w:val="left"/>
      <w:pPr>
        <w:tabs>
          <w:tab w:val="num" w:pos="0"/>
        </w:tabs>
        <w:ind w:left="576" w:hanging="576"/>
      </w:pPr>
      <w:rPr>
        <w:rFonts w:hint="default"/>
      </w:rPr>
    </w:lvl>
  </w:abstractNum>
  <w:abstractNum w:abstractNumId="47" w15:restartNumberingAfterBreak="0">
    <w:nsid w:val="7B08479C"/>
    <w:multiLevelType w:val="hybridMultilevel"/>
    <w:tmpl w:val="E37A63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4093F"/>
    <w:multiLevelType w:val="singleLevel"/>
    <w:tmpl w:val="48380598"/>
    <w:lvl w:ilvl="0">
      <w:start w:val="1"/>
      <w:numFmt w:val="bullet"/>
      <w:pStyle w:val="E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FD1CE6"/>
    <w:multiLevelType w:val="hybridMultilevel"/>
    <w:tmpl w:val="455AF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83F2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3"/>
  </w:num>
  <w:num w:numId="4">
    <w:abstractNumId w:val="26"/>
  </w:num>
  <w:num w:numId="5">
    <w:abstractNumId w:val="13"/>
  </w:num>
  <w:num w:numId="6">
    <w:abstractNumId w:val="30"/>
  </w:num>
  <w:num w:numId="7">
    <w:abstractNumId w:val="7"/>
  </w:num>
  <w:num w:numId="8">
    <w:abstractNumId w:val="46"/>
  </w:num>
  <w:num w:numId="9">
    <w:abstractNumId w:val="15"/>
  </w:num>
  <w:num w:numId="10">
    <w:abstractNumId w:val="32"/>
  </w:num>
  <w:num w:numId="11">
    <w:abstractNumId w:val="40"/>
  </w:num>
  <w:num w:numId="12">
    <w:abstractNumId w:val="2"/>
    <w:lvlOverride w:ilvl="0">
      <w:lvl w:ilvl="0">
        <w:start w:val="5"/>
        <w:numFmt w:val="bullet"/>
        <w:lvlText w:val="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32"/>
        </w:rPr>
      </w:lvl>
    </w:lvlOverride>
  </w:num>
  <w:num w:numId="13">
    <w:abstractNumId w:val="43"/>
  </w:num>
  <w:num w:numId="14">
    <w:abstractNumId w:val="24"/>
  </w:num>
  <w:num w:numId="15">
    <w:abstractNumId w:val="31"/>
  </w:num>
  <w:num w:numId="16">
    <w:abstractNumId w:val="28"/>
  </w:num>
  <w:num w:numId="17">
    <w:abstractNumId w:val="5"/>
  </w:num>
  <w:num w:numId="18">
    <w:abstractNumId w:val="3"/>
  </w:num>
  <w:num w:numId="19">
    <w:abstractNumId w:val="29"/>
  </w:num>
  <w:num w:numId="20">
    <w:abstractNumId w:val="0"/>
  </w:num>
  <w:num w:numId="21">
    <w:abstractNumId w:val="9"/>
  </w:num>
  <w:num w:numId="22">
    <w:abstractNumId w:val="10"/>
  </w:num>
  <w:num w:numId="23">
    <w:abstractNumId w:val="39"/>
  </w:num>
  <w:num w:numId="24">
    <w:abstractNumId w:val="12"/>
  </w:num>
  <w:num w:numId="25">
    <w:abstractNumId w:val="18"/>
  </w:num>
  <w:num w:numId="26">
    <w:abstractNumId w:val="44"/>
  </w:num>
  <w:num w:numId="27">
    <w:abstractNumId w:val="49"/>
  </w:num>
  <w:num w:numId="28">
    <w:abstractNumId w:val="6"/>
  </w:num>
  <w:num w:numId="29">
    <w:abstractNumId w:val="25"/>
  </w:num>
  <w:num w:numId="30">
    <w:abstractNumId w:val="37"/>
  </w:num>
  <w:num w:numId="31">
    <w:abstractNumId w:val="16"/>
  </w:num>
  <w:num w:numId="32">
    <w:abstractNumId w:val="11"/>
  </w:num>
  <w:num w:numId="33">
    <w:abstractNumId w:val="35"/>
  </w:num>
  <w:num w:numId="34">
    <w:abstractNumId w:val="4"/>
  </w:num>
  <w:num w:numId="35">
    <w:abstractNumId w:val="38"/>
  </w:num>
  <w:num w:numId="36">
    <w:abstractNumId w:val="41"/>
  </w:num>
  <w:num w:numId="37">
    <w:abstractNumId w:val="48"/>
  </w:num>
  <w:num w:numId="38">
    <w:abstractNumId w:val="20"/>
  </w:num>
  <w:num w:numId="39">
    <w:abstractNumId w:val="42"/>
  </w:num>
  <w:num w:numId="40">
    <w:abstractNumId w:val="36"/>
  </w:num>
  <w:num w:numId="41">
    <w:abstractNumId w:val="22"/>
  </w:num>
  <w:num w:numId="42">
    <w:abstractNumId w:val="21"/>
  </w:num>
  <w:num w:numId="43">
    <w:abstractNumId w:val="8"/>
  </w:num>
  <w:num w:numId="44">
    <w:abstractNumId w:val="23"/>
  </w:num>
  <w:num w:numId="45">
    <w:abstractNumId w:val="27"/>
  </w:num>
  <w:num w:numId="46">
    <w:abstractNumId w:val="17"/>
  </w:num>
  <w:num w:numId="47">
    <w:abstractNumId w:val="14"/>
  </w:num>
  <w:num w:numId="48">
    <w:abstractNumId w:val="45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4E"/>
    <w:rsid w:val="00011F46"/>
    <w:rsid w:val="00012A97"/>
    <w:rsid w:val="000148DD"/>
    <w:rsid w:val="00015C7A"/>
    <w:rsid w:val="000204AD"/>
    <w:rsid w:val="00022D27"/>
    <w:rsid w:val="00027B3F"/>
    <w:rsid w:val="00027F29"/>
    <w:rsid w:val="00032C19"/>
    <w:rsid w:val="00033F62"/>
    <w:rsid w:val="00043142"/>
    <w:rsid w:val="000434D1"/>
    <w:rsid w:val="00050098"/>
    <w:rsid w:val="00054ED1"/>
    <w:rsid w:val="000564BE"/>
    <w:rsid w:val="000573E9"/>
    <w:rsid w:val="00060AF4"/>
    <w:rsid w:val="00061FF8"/>
    <w:rsid w:val="000625EA"/>
    <w:rsid w:val="00064D22"/>
    <w:rsid w:val="0006600B"/>
    <w:rsid w:val="000708CB"/>
    <w:rsid w:val="00071470"/>
    <w:rsid w:val="00071620"/>
    <w:rsid w:val="00080B61"/>
    <w:rsid w:val="000849C8"/>
    <w:rsid w:val="00093250"/>
    <w:rsid w:val="00095372"/>
    <w:rsid w:val="000A0BB7"/>
    <w:rsid w:val="000A2A39"/>
    <w:rsid w:val="000A7DA8"/>
    <w:rsid w:val="000C53F3"/>
    <w:rsid w:val="000D48DA"/>
    <w:rsid w:val="000D6EAF"/>
    <w:rsid w:val="000D78E0"/>
    <w:rsid w:val="000E1E27"/>
    <w:rsid w:val="000E2607"/>
    <w:rsid w:val="000E3754"/>
    <w:rsid w:val="000E5648"/>
    <w:rsid w:val="000F0064"/>
    <w:rsid w:val="000F0869"/>
    <w:rsid w:val="000F399E"/>
    <w:rsid w:val="000F3C97"/>
    <w:rsid w:val="00107912"/>
    <w:rsid w:val="0012565F"/>
    <w:rsid w:val="00134207"/>
    <w:rsid w:val="00134A72"/>
    <w:rsid w:val="00137027"/>
    <w:rsid w:val="0014016E"/>
    <w:rsid w:val="001412C0"/>
    <w:rsid w:val="00141662"/>
    <w:rsid w:val="00142CB3"/>
    <w:rsid w:val="001512D4"/>
    <w:rsid w:val="00152A6F"/>
    <w:rsid w:val="001542F5"/>
    <w:rsid w:val="00156866"/>
    <w:rsid w:val="00160B58"/>
    <w:rsid w:val="00161D66"/>
    <w:rsid w:val="001652CC"/>
    <w:rsid w:val="0017160D"/>
    <w:rsid w:val="00176ED9"/>
    <w:rsid w:val="00187588"/>
    <w:rsid w:val="00194E34"/>
    <w:rsid w:val="001971DE"/>
    <w:rsid w:val="001A66EE"/>
    <w:rsid w:val="001B0558"/>
    <w:rsid w:val="001B07A4"/>
    <w:rsid w:val="001B17AC"/>
    <w:rsid w:val="001B1803"/>
    <w:rsid w:val="001B3600"/>
    <w:rsid w:val="001B774E"/>
    <w:rsid w:val="001B7997"/>
    <w:rsid w:val="001C1B1F"/>
    <w:rsid w:val="001D1120"/>
    <w:rsid w:val="001D2F1F"/>
    <w:rsid w:val="001D2FF4"/>
    <w:rsid w:val="001D48D6"/>
    <w:rsid w:val="001D7D84"/>
    <w:rsid w:val="001E27DF"/>
    <w:rsid w:val="001E31D4"/>
    <w:rsid w:val="001F18B3"/>
    <w:rsid w:val="001F34FE"/>
    <w:rsid w:val="001F4B01"/>
    <w:rsid w:val="001F7215"/>
    <w:rsid w:val="00200CEF"/>
    <w:rsid w:val="00200D20"/>
    <w:rsid w:val="00206D29"/>
    <w:rsid w:val="00212F22"/>
    <w:rsid w:val="00213B24"/>
    <w:rsid w:val="00217202"/>
    <w:rsid w:val="00220F91"/>
    <w:rsid w:val="002226C1"/>
    <w:rsid w:val="002249DC"/>
    <w:rsid w:val="00226924"/>
    <w:rsid w:val="00240B67"/>
    <w:rsid w:val="00242983"/>
    <w:rsid w:val="00246C13"/>
    <w:rsid w:val="0026305F"/>
    <w:rsid w:val="0027364E"/>
    <w:rsid w:val="00273BBF"/>
    <w:rsid w:val="0027531D"/>
    <w:rsid w:val="00275637"/>
    <w:rsid w:val="00275A83"/>
    <w:rsid w:val="00291215"/>
    <w:rsid w:val="0029177C"/>
    <w:rsid w:val="00294147"/>
    <w:rsid w:val="0029437D"/>
    <w:rsid w:val="00295923"/>
    <w:rsid w:val="0029636D"/>
    <w:rsid w:val="00297771"/>
    <w:rsid w:val="002A107D"/>
    <w:rsid w:val="002B4C44"/>
    <w:rsid w:val="002C00AB"/>
    <w:rsid w:val="002C16DB"/>
    <w:rsid w:val="002C3072"/>
    <w:rsid w:val="002C5A9E"/>
    <w:rsid w:val="002C6E82"/>
    <w:rsid w:val="002E00DD"/>
    <w:rsid w:val="002E534A"/>
    <w:rsid w:val="002F2454"/>
    <w:rsid w:val="002F78D4"/>
    <w:rsid w:val="00305F8F"/>
    <w:rsid w:val="00306BB8"/>
    <w:rsid w:val="00306FDF"/>
    <w:rsid w:val="00307E99"/>
    <w:rsid w:val="00310A64"/>
    <w:rsid w:val="003112DA"/>
    <w:rsid w:val="00314D5C"/>
    <w:rsid w:val="00315985"/>
    <w:rsid w:val="003247EF"/>
    <w:rsid w:val="00326FFE"/>
    <w:rsid w:val="00331A71"/>
    <w:rsid w:val="003336A7"/>
    <w:rsid w:val="00342B49"/>
    <w:rsid w:val="00343E39"/>
    <w:rsid w:val="003466D0"/>
    <w:rsid w:val="00347B54"/>
    <w:rsid w:val="00347DA9"/>
    <w:rsid w:val="0035010B"/>
    <w:rsid w:val="0035718F"/>
    <w:rsid w:val="00361DA8"/>
    <w:rsid w:val="00364019"/>
    <w:rsid w:val="0036608A"/>
    <w:rsid w:val="0037146F"/>
    <w:rsid w:val="00374676"/>
    <w:rsid w:val="0038009F"/>
    <w:rsid w:val="003820C2"/>
    <w:rsid w:val="003823C9"/>
    <w:rsid w:val="00387540"/>
    <w:rsid w:val="003960A0"/>
    <w:rsid w:val="003A0D93"/>
    <w:rsid w:val="003A1FB8"/>
    <w:rsid w:val="003A7F1E"/>
    <w:rsid w:val="003B3200"/>
    <w:rsid w:val="003B795D"/>
    <w:rsid w:val="003C0328"/>
    <w:rsid w:val="003C0B30"/>
    <w:rsid w:val="003C7D4A"/>
    <w:rsid w:val="003D79AF"/>
    <w:rsid w:val="003E0E65"/>
    <w:rsid w:val="003E4EDF"/>
    <w:rsid w:val="003F3730"/>
    <w:rsid w:val="00400C21"/>
    <w:rsid w:val="00407DCB"/>
    <w:rsid w:val="00412177"/>
    <w:rsid w:val="004121B7"/>
    <w:rsid w:val="00417357"/>
    <w:rsid w:val="00423A9C"/>
    <w:rsid w:val="004240BE"/>
    <w:rsid w:val="00427307"/>
    <w:rsid w:val="00427B99"/>
    <w:rsid w:val="00436F83"/>
    <w:rsid w:val="00437329"/>
    <w:rsid w:val="00446BF8"/>
    <w:rsid w:val="00461570"/>
    <w:rsid w:val="00462170"/>
    <w:rsid w:val="00466C6A"/>
    <w:rsid w:val="004822CE"/>
    <w:rsid w:val="00483A62"/>
    <w:rsid w:val="00484E89"/>
    <w:rsid w:val="004871AD"/>
    <w:rsid w:val="00493203"/>
    <w:rsid w:val="00494038"/>
    <w:rsid w:val="0049434B"/>
    <w:rsid w:val="00494D88"/>
    <w:rsid w:val="004A5A71"/>
    <w:rsid w:val="004A6BC3"/>
    <w:rsid w:val="004A7EED"/>
    <w:rsid w:val="004B1133"/>
    <w:rsid w:val="004B2CA6"/>
    <w:rsid w:val="004C0EA4"/>
    <w:rsid w:val="004C1929"/>
    <w:rsid w:val="004C3CBE"/>
    <w:rsid w:val="004C5192"/>
    <w:rsid w:val="004E0251"/>
    <w:rsid w:val="004E2577"/>
    <w:rsid w:val="004F023B"/>
    <w:rsid w:val="004F08AB"/>
    <w:rsid w:val="004F51FD"/>
    <w:rsid w:val="00500EBE"/>
    <w:rsid w:val="00502083"/>
    <w:rsid w:val="00502C2D"/>
    <w:rsid w:val="00507964"/>
    <w:rsid w:val="00513F16"/>
    <w:rsid w:val="00515005"/>
    <w:rsid w:val="005171DA"/>
    <w:rsid w:val="00525216"/>
    <w:rsid w:val="00530D6A"/>
    <w:rsid w:val="00541A7F"/>
    <w:rsid w:val="00542ACB"/>
    <w:rsid w:val="005448EE"/>
    <w:rsid w:val="005520B0"/>
    <w:rsid w:val="005570F5"/>
    <w:rsid w:val="00567FF9"/>
    <w:rsid w:val="005716CC"/>
    <w:rsid w:val="00571DB7"/>
    <w:rsid w:val="00574374"/>
    <w:rsid w:val="005804D7"/>
    <w:rsid w:val="0058363A"/>
    <w:rsid w:val="00585894"/>
    <w:rsid w:val="00586433"/>
    <w:rsid w:val="005873F2"/>
    <w:rsid w:val="00590DAB"/>
    <w:rsid w:val="00597252"/>
    <w:rsid w:val="00597921"/>
    <w:rsid w:val="005B58E9"/>
    <w:rsid w:val="005C3633"/>
    <w:rsid w:val="005C71D2"/>
    <w:rsid w:val="005C76B4"/>
    <w:rsid w:val="005D4E42"/>
    <w:rsid w:val="005D790A"/>
    <w:rsid w:val="005E0181"/>
    <w:rsid w:val="005E02A3"/>
    <w:rsid w:val="005F39B4"/>
    <w:rsid w:val="005F3F39"/>
    <w:rsid w:val="005F62B1"/>
    <w:rsid w:val="005F7E96"/>
    <w:rsid w:val="006026E3"/>
    <w:rsid w:val="00605463"/>
    <w:rsid w:val="006066C0"/>
    <w:rsid w:val="006109A1"/>
    <w:rsid w:val="00610DEE"/>
    <w:rsid w:val="006110BF"/>
    <w:rsid w:val="00611287"/>
    <w:rsid w:val="00616A1D"/>
    <w:rsid w:val="006203EF"/>
    <w:rsid w:val="00630A84"/>
    <w:rsid w:val="00631F63"/>
    <w:rsid w:val="00634729"/>
    <w:rsid w:val="0063550A"/>
    <w:rsid w:val="0063628D"/>
    <w:rsid w:val="00637C9C"/>
    <w:rsid w:val="006438A6"/>
    <w:rsid w:val="00643B04"/>
    <w:rsid w:val="0065013C"/>
    <w:rsid w:val="006529A2"/>
    <w:rsid w:val="006563F9"/>
    <w:rsid w:val="0066390E"/>
    <w:rsid w:val="00663CA4"/>
    <w:rsid w:val="00663ED0"/>
    <w:rsid w:val="00666D35"/>
    <w:rsid w:val="00680FC8"/>
    <w:rsid w:val="00686927"/>
    <w:rsid w:val="006A7188"/>
    <w:rsid w:val="006B20A4"/>
    <w:rsid w:val="006B2B33"/>
    <w:rsid w:val="006B66F8"/>
    <w:rsid w:val="006C41D1"/>
    <w:rsid w:val="006C4316"/>
    <w:rsid w:val="006C6164"/>
    <w:rsid w:val="006D4E89"/>
    <w:rsid w:val="006D6D4D"/>
    <w:rsid w:val="006D7EF9"/>
    <w:rsid w:val="006E2BF2"/>
    <w:rsid w:val="006E7692"/>
    <w:rsid w:val="006F0D67"/>
    <w:rsid w:val="006F168C"/>
    <w:rsid w:val="006F28A2"/>
    <w:rsid w:val="006F2A64"/>
    <w:rsid w:val="006F2B50"/>
    <w:rsid w:val="006F4B4A"/>
    <w:rsid w:val="007019B9"/>
    <w:rsid w:val="007105B4"/>
    <w:rsid w:val="00715AC7"/>
    <w:rsid w:val="00715ECC"/>
    <w:rsid w:val="00721B1D"/>
    <w:rsid w:val="00726CC6"/>
    <w:rsid w:val="007270A1"/>
    <w:rsid w:val="00741BC2"/>
    <w:rsid w:val="007479DF"/>
    <w:rsid w:val="00752BB4"/>
    <w:rsid w:val="00754B30"/>
    <w:rsid w:val="007703CA"/>
    <w:rsid w:val="00770E6C"/>
    <w:rsid w:val="00775FD6"/>
    <w:rsid w:val="007770EB"/>
    <w:rsid w:val="00782C5B"/>
    <w:rsid w:val="007856F6"/>
    <w:rsid w:val="007868C2"/>
    <w:rsid w:val="00790419"/>
    <w:rsid w:val="0079054E"/>
    <w:rsid w:val="007909A9"/>
    <w:rsid w:val="00792633"/>
    <w:rsid w:val="00795176"/>
    <w:rsid w:val="00795F44"/>
    <w:rsid w:val="007A0314"/>
    <w:rsid w:val="007A2A7D"/>
    <w:rsid w:val="007A5ADE"/>
    <w:rsid w:val="007A5FC6"/>
    <w:rsid w:val="007B2D44"/>
    <w:rsid w:val="007B42B5"/>
    <w:rsid w:val="007C0186"/>
    <w:rsid w:val="007C41B1"/>
    <w:rsid w:val="007C4DD7"/>
    <w:rsid w:val="007D4979"/>
    <w:rsid w:val="007D4EF5"/>
    <w:rsid w:val="007F73D3"/>
    <w:rsid w:val="00803C6B"/>
    <w:rsid w:val="00805E29"/>
    <w:rsid w:val="0081456B"/>
    <w:rsid w:val="008150DD"/>
    <w:rsid w:val="0081577A"/>
    <w:rsid w:val="008157B3"/>
    <w:rsid w:val="00816EF7"/>
    <w:rsid w:val="00826A1B"/>
    <w:rsid w:val="00835F6C"/>
    <w:rsid w:val="0084072D"/>
    <w:rsid w:val="00841706"/>
    <w:rsid w:val="0084597D"/>
    <w:rsid w:val="00847AE8"/>
    <w:rsid w:val="00856BED"/>
    <w:rsid w:val="00857F39"/>
    <w:rsid w:val="00864222"/>
    <w:rsid w:val="00867EE1"/>
    <w:rsid w:val="008749E2"/>
    <w:rsid w:val="00880C8E"/>
    <w:rsid w:val="008815B6"/>
    <w:rsid w:val="00885CA4"/>
    <w:rsid w:val="0089463F"/>
    <w:rsid w:val="00897735"/>
    <w:rsid w:val="008A37DE"/>
    <w:rsid w:val="008A5F43"/>
    <w:rsid w:val="008B295A"/>
    <w:rsid w:val="008B50CE"/>
    <w:rsid w:val="008B5D23"/>
    <w:rsid w:val="008B6853"/>
    <w:rsid w:val="008D062A"/>
    <w:rsid w:val="008D088B"/>
    <w:rsid w:val="008D3E61"/>
    <w:rsid w:val="008D584C"/>
    <w:rsid w:val="008D5A4A"/>
    <w:rsid w:val="009001AE"/>
    <w:rsid w:val="00910007"/>
    <w:rsid w:val="00912D2C"/>
    <w:rsid w:val="00915FB9"/>
    <w:rsid w:val="00916F94"/>
    <w:rsid w:val="00933A11"/>
    <w:rsid w:val="00934721"/>
    <w:rsid w:val="009410A8"/>
    <w:rsid w:val="0095004A"/>
    <w:rsid w:val="0095063E"/>
    <w:rsid w:val="00951FE0"/>
    <w:rsid w:val="00954E22"/>
    <w:rsid w:val="00961CE4"/>
    <w:rsid w:val="00987215"/>
    <w:rsid w:val="00994049"/>
    <w:rsid w:val="00995278"/>
    <w:rsid w:val="00996A96"/>
    <w:rsid w:val="00996C9E"/>
    <w:rsid w:val="009A02BA"/>
    <w:rsid w:val="009A298D"/>
    <w:rsid w:val="009A6CBC"/>
    <w:rsid w:val="009C3086"/>
    <w:rsid w:val="009C4B11"/>
    <w:rsid w:val="009C53DB"/>
    <w:rsid w:val="009D0532"/>
    <w:rsid w:val="009E1F87"/>
    <w:rsid w:val="009E7FA7"/>
    <w:rsid w:val="009F0342"/>
    <w:rsid w:val="009F2F21"/>
    <w:rsid w:val="009F50B3"/>
    <w:rsid w:val="00A01BFB"/>
    <w:rsid w:val="00A042EB"/>
    <w:rsid w:val="00A0743E"/>
    <w:rsid w:val="00A1077C"/>
    <w:rsid w:val="00A133F1"/>
    <w:rsid w:val="00A205A3"/>
    <w:rsid w:val="00A205D0"/>
    <w:rsid w:val="00A2181C"/>
    <w:rsid w:val="00A241B8"/>
    <w:rsid w:val="00A24AFA"/>
    <w:rsid w:val="00A2686D"/>
    <w:rsid w:val="00A31787"/>
    <w:rsid w:val="00A33A03"/>
    <w:rsid w:val="00A34056"/>
    <w:rsid w:val="00A34484"/>
    <w:rsid w:val="00A43AA4"/>
    <w:rsid w:val="00A44910"/>
    <w:rsid w:val="00A51203"/>
    <w:rsid w:val="00A55FBC"/>
    <w:rsid w:val="00A726F8"/>
    <w:rsid w:val="00A97EC1"/>
    <w:rsid w:val="00AA1B98"/>
    <w:rsid w:val="00AA1D6F"/>
    <w:rsid w:val="00AA5DCE"/>
    <w:rsid w:val="00AA6CB4"/>
    <w:rsid w:val="00AB1E7A"/>
    <w:rsid w:val="00AC0C82"/>
    <w:rsid w:val="00AC1BBA"/>
    <w:rsid w:val="00AC4A90"/>
    <w:rsid w:val="00AD20AB"/>
    <w:rsid w:val="00AD73FD"/>
    <w:rsid w:val="00AE4EED"/>
    <w:rsid w:val="00AF0778"/>
    <w:rsid w:val="00AF0E78"/>
    <w:rsid w:val="00AF29F9"/>
    <w:rsid w:val="00AF4398"/>
    <w:rsid w:val="00AF470D"/>
    <w:rsid w:val="00B01AF0"/>
    <w:rsid w:val="00B02F05"/>
    <w:rsid w:val="00B24750"/>
    <w:rsid w:val="00B24932"/>
    <w:rsid w:val="00B417CE"/>
    <w:rsid w:val="00B52941"/>
    <w:rsid w:val="00B60D70"/>
    <w:rsid w:val="00B61EFA"/>
    <w:rsid w:val="00B62158"/>
    <w:rsid w:val="00B627B0"/>
    <w:rsid w:val="00B63BD5"/>
    <w:rsid w:val="00B64183"/>
    <w:rsid w:val="00B66C66"/>
    <w:rsid w:val="00B71464"/>
    <w:rsid w:val="00B724A6"/>
    <w:rsid w:val="00B80E63"/>
    <w:rsid w:val="00B9039E"/>
    <w:rsid w:val="00B91371"/>
    <w:rsid w:val="00B96D16"/>
    <w:rsid w:val="00BA4650"/>
    <w:rsid w:val="00BA7574"/>
    <w:rsid w:val="00BA7A49"/>
    <w:rsid w:val="00BC12B8"/>
    <w:rsid w:val="00BC1B40"/>
    <w:rsid w:val="00BC328C"/>
    <w:rsid w:val="00BD174B"/>
    <w:rsid w:val="00BD1AF1"/>
    <w:rsid w:val="00BE0810"/>
    <w:rsid w:val="00BE2DB9"/>
    <w:rsid w:val="00BE3924"/>
    <w:rsid w:val="00BF040B"/>
    <w:rsid w:val="00BF05EE"/>
    <w:rsid w:val="00BF73A9"/>
    <w:rsid w:val="00C10A8C"/>
    <w:rsid w:val="00C15F71"/>
    <w:rsid w:val="00C15F9E"/>
    <w:rsid w:val="00C16B8A"/>
    <w:rsid w:val="00C21AD7"/>
    <w:rsid w:val="00C23D98"/>
    <w:rsid w:val="00C261C6"/>
    <w:rsid w:val="00C309BB"/>
    <w:rsid w:val="00C35913"/>
    <w:rsid w:val="00C40508"/>
    <w:rsid w:val="00C50A46"/>
    <w:rsid w:val="00C559A3"/>
    <w:rsid w:val="00C60558"/>
    <w:rsid w:val="00C63678"/>
    <w:rsid w:val="00C64947"/>
    <w:rsid w:val="00C667CD"/>
    <w:rsid w:val="00C70E20"/>
    <w:rsid w:val="00C7231B"/>
    <w:rsid w:val="00C72764"/>
    <w:rsid w:val="00C73E45"/>
    <w:rsid w:val="00C772C8"/>
    <w:rsid w:val="00C77CF0"/>
    <w:rsid w:val="00C808C1"/>
    <w:rsid w:val="00C86D1F"/>
    <w:rsid w:val="00C87634"/>
    <w:rsid w:val="00C90DC7"/>
    <w:rsid w:val="00C93528"/>
    <w:rsid w:val="00CA038E"/>
    <w:rsid w:val="00CA29C3"/>
    <w:rsid w:val="00CB1789"/>
    <w:rsid w:val="00CB1ED5"/>
    <w:rsid w:val="00CB5B9E"/>
    <w:rsid w:val="00CB5EA7"/>
    <w:rsid w:val="00CC359D"/>
    <w:rsid w:val="00CC42EE"/>
    <w:rsid w:val="00CC47E2"/>
    <w:rsid w:val="00CC502B"/>
    <w:rsid w:val="00CC5167"/>
    <w:rsid w:val="00CC55C1"/>
    <w:rsid w:val="00CD235A"/>
    <w:rsid w:val="00CD60D2"/>
    <w:rsid w:val="00CE18F1"/>
    <w:rsid w:val="00CF1B09"/>
    <w:rsid w:val="00CF1FF1"/>
    <w:rsid w:val="00D02EDF"/>
    <w:rsid w:val="00D030DE"/>
    <w:rsid w:val="00D04A4F"/>
    <w:rsid w:val="00D07278"/>
    <w:rsid w:val="00D07DA1"/>
    <w:rsid w:val="00D12B84"/>
    <w:rsid w:val="00D319DB"/>
    <w:rsid w:val="00D366BF"/>
    <w:rsid w:val="00D369AE"/>
    <w:rsid w:val="00D40F78"/>
    <w:rsid w:val="00D545DF"/>
    <w:rsid w:val="00D57430"/>
    <w:rsid w:val="00D60D98"/>
    <w:rsid w:val="00D6452D"/>
    <w:rsid w:val="00D71C0F"/>
    <w:rsid w:val="00D72B1C"/>
    <w:rsid w:val="00D934A1"/>
    <w:rsid w:val="00D97936"/>
    <w:rsid w:val="00DA4D22"/>
    <w:rsid w:val="00DA53EE"/>
    <w:rsid w:val="00DB44A9"/>
    <w:rsid w:val="00DB7972"/>
    <w:rsid w:val="00DC4B24"/>
    <w:rsid w:val="00DC6FD6"/>
    <w:rsid w:val="00DD0112"/>
    <w:rsid w:val="00DD0776"/>
    <w:rsid w:val="00DD1DEC"/>
    <w:rsid w:val="00DD7D55"/>
    <w:rsid w:val="00DE4450"/>
    <w:rsid w:val="00DE5612"/>
    <w:rsid w:val="00DF1328"/>
    <w:rsid w:val="00DF5724"/>
    <w:rsid w:val="00DF592E"/>
    <w:rsid w:val="00DF7AA8"/>
    <w:rsid w:val="00E03D9C"/>
    <w:rsid w:val="00E04AE0"/>
    <w:rsid w:val="00E073BB"/>
    <w:rsid w:val="00E1077B"/>
    <w:rsid w:val="00E14C94"/>
    <w:rsid w:val="00E170D6"/>
    <w:rsid w:val="00E173E0"/>
    <w:rsid w:val="00E17E62"/>
    <w:rsid w:val="00E20175"/>
    <w:rsid w:val="00E21A11"/>
    <w:rsid w:val="00E247EA"/>
    <w:rsid w:val="00E26F2E"/>
    <w:rsid w:val="00E31E1C"/>
    <w:rsid w:val="00E3288F"/>
    <w:rsid w:val="00E447DA"/>
    <w:rsid w:val="00E50551"/>
    <w:rsid w:val="00E550C3"/>
    <w:rsid w:val="00E55ECF"/>
    <w:rsid w:val="00E576F5"/>
    <w:rsid w:val="00E604E9"/>
    <w:rsid w:val="00E60D06"/>
    <w:rsid w:val="00E613CE"/>
    <w:rsid w:val="00E64DA1"/>
    <w:rsid w:val="00E7473C"/>
    <w:rsid w:val="00E76EDA"/>
    <w:rsid w:val="00E77576"/>
    <w:rsid w:val="00E826C8"/>
    <w:rsid w:val="00E8368A"/>
    <w:rsid w:val="00E84102"/>
    <w:rsid w:val="00E84346"/>
    <w:rsid w:val="00E8782C"/>
    <w:rsid w:val="00E922B4"/>
    <w:rsid w:val="00E9282C"/>
    <w:rsid w:val="00E947B6"/>
    <w:rsid w:val="00EA048E"/>
    <w:rsid w:val="00EA21F5"/>
    <w:rsid w:val="00EA2B22"/>
    <w:rsid w:val="00EA6195"/>
    <w:rsid w:val="00EB6073"/>
    <w:rsid w:val="00EC2D08"/>
    <w:rsid w:val="00EC45A0"/>
    <w:rsid w:val="00ED3E57"/>
    <w:rsid w:val="00ED483D"/>
    <w:rsid w:val="00ED4EAD"/>
    <w:rsid w:val="00EE4B4D"/>
    <w:rsid w:val="00F052CD"/>
    <w:rsid w:val="00F05A71"/>
    <w:rsid w:val="00F0653B"/>
    <w:rsid w:val="00F1466D"/>
    <w:rsid w:val="00F15AA7"/>
    <w:rsid w:val="00F16E34"/>
    <w:rsid w:val="00F22AD7"/>
    <w:rsid w:val="00F23686"/>
    <w:rsid w:val="00F23F53"/>
    <w:rsid w:val="00F261CE"/>
    <w:rsid w:val="00F26E03"/>
    <w:rsid w:val="00F348E4"/>
    <w:rsid w:val="00F43F78"/>
    <w:rsid w:val="00F4403E"/>
    <w:rsid w:val="00F46107"/>
    <w:rsid w:val="00F47987"/>
    <w:rsid w:val="00F51FA7"/>
    <w:rsid w:val="00F528C8"/>
    <w:rsid w:val="00F54182"/>
    <w:rsid w:val="00F5581F"/>
    <w:rsid w:val="00F561CD"/>
    <w:rsid w:val="00F57D9E"/>
    <w:rsid w:val="00F6073F"/>
    <w:rsid w:val="00F73E57"/>
    <w:rsid w:val="00F8004A"/>
    <w:rsid w:val="00F83A5A"/>
    <w:rsid w:val="00F83C23"/>
    <w:rsid w:val="00F854B4"/>
    <w:rsid w:val="00F92011"/>
    <w:rsid w:val="00F94A39"/>
    <w:rsid w:val="00F97A38"/>
    <w:rsid w:val="00FA3669"/>
    <w:rsid w:val="00FA44EF"/>
    <w:rsid w:val="00FB40E8"/>
    <w:rsid w:val="00FC1323"/>
    <w:rsid w:val="00FC693B"/>
    <w:rsid w:val="00FC7D52"/>
    <w:rsid w:val="00FD46B1"/>
    <w:rsid w:val="00FE2BA2"/>
    <w:rsid w:val="00FE391D"/>
    <w:rsid w:val="00FE39E6"/>
    <w:rsid w:val="00FF2C7F"/>
    <w:rsid w:val="00FF4EB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2E509"/>
  <w15:docId w15:val="{AF2EF54D-492F-402F-9055-A317E00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A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fr-FR"/>
    </w:rPr>
  </w:style>
  <w:style w:type="paragraph" w:styleId="Heading1">
    <w:name w:val="heading 1"/>
    <w:aliases w:val="Document Header1"/>
    <w:basedOn w:val="Normal"/>
    <w:next w:val="Normal"/>
    <w:qFormat/>
    <w:rsid w:val="00A34056"/>
    <w:pPr>
      <w:jc w:val="center"/>
      <w:outlineLvl w:val="0"/>
    </w:pPr>
    <w:rPr>
      <w:b/>
      <w:sz w:val="44"/>
    </w:rPr>
  </w:style>
  <w:style w:type="paragraph" w:styleId="Heading2">
    <w:name w:val="heading 2"/>
    <w:aliases w:val="Title Header2"/>
    <w:basedOn w:val="Normal"/>
    <w:next w:val="Normal"/>
    <w:qFormat/>
    <w:pPr>
      <w:jc w:val="center"/>
      <w:outlineLvl w:val="1"/>
    </w:pPr>
    <w:rPr>
      <w:b/>
      <w:sz w:val="28"/>
    </w:rPr>
  </w:style>
  <w:style w:type="paragraph" w:styleId="Heading3">
    <w:name w:val="heading 3"/>
    <w:aliases w:val="Section Header3,Sub-Clause Paragraph"/>
    <w:basedOn w:val="Normal"/>
    <w:next w:val="Normal"/>
    <w:qFormat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paragraph" w:styleId="Heading4">
    <w:name w:val="heading 4"/>
    <w:aliases w:val=" Sub-Clause Sub-paragraph,ClauseSubSub_No&amp;Name,Sub-Clause Sub-paragraph"/>
    <w:basedOn w:val="Normal"/>
    <w:next w:val="Normal"/>
    <w:link w:val="Heading4Char"/>
    <w:uiPriority w:val="9"/>
    <w:qFormat/>
    <w:pPr>
      <w:numPr>
        <w:ilvl w:val="3"/>
        <w:numId w:val="1"/>
      </w:numPr>
      <w:tabs>
        <w:tab w:val="left" w:pos="1512"/>
      </w:tabs>
      <w:suppressAutoHyphens w:val="0"/>
      <w:spacing w:after="200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suppressAutoHyphens w:val="0"/>
      <w:spacing w:before="240" w:after="60"/>
      <w:jc w:val="center"/>
      <w:outlineLvl w:val="4"/>
    </w:pPr>
    <w:rPr>
      <w:b/>
      <w:sz w:val="28"/>
      <w:lang w:val="es-ES_tradnl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tabs>
        <w:tab w:val="left" w:pos="1152"/>
      </w:tabs>
      <w:suppressAutoHyphens w:val="0"/>
      <w:spacing w:before="240" w:after="60"/>
      <w:outlineLvl w:val="5"/>
    </w:pPr>
    <w:rPr>
      <w:i/>
      <w:sz w:val="22"/>
      <w:lang w:val="es-ES_tradnl"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tabs>
        <w:tab w:val="left" w:pos="1296"/>
      </w:tabs>
      <w:suppressAutoHyphens w:val="0"/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tabs>
        <w:tab w:val="left" w:pos="1440"/>
      </w:tabs>
      <w:suppressAutoHyphens w:val="0"/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rPr>
      <w:rFonts w:ascii="Courier" w:hAnsi="Courier"/>
      <w:noProof w:val="0"/>
      <w:sz w:val="20"/>
      <w:lang w:val="en-US"/>
    </w:rPr>
  </w:style>
  <w:style w:type="paragraph" w:styleId="TOC1">
    <w:name w:val="toc 1"/>
    <w:basedOn w:val="Normal"/>
    <w:next w:val="Normal"/>
    <w:uiPriority w:val="39"/>
    <w:qFormat/>
    <w:rsid w:val="00F6073F"/>
    <w:pPr>
      <w:spacing w:before="120"/>
      <w:jc w:val="left"/>
    </w:pPr>
    <w:rPr>
      <w:rFonts w:cs="Calibri"/>
      <w:b/>
      <w:bCs/>
      <w:iCs/>
      <w:szCs w:val="24"/>
    </w:rPr>
  </w:style>
  <w:style w:type="paragraph" w:styleId="TOC2">
    <w:name w:val="toc 2"/>
    <w:basedOn w:val="Normal"/>
    <w:next w:val="Normal"/>
    <w:uiPriority w:val="39"/>
    <w:qFormat/>
    <w:rsid w:val="00A34056"/>
    <w:pPr>
      <w:spacing w:before="120"/>
      <w:ind w:left="240"/>
      <w:jc w:val="left"/>
    </w:pPr>
    <w:rPr>
      <w:rFonts w:cs="Calibri"/>
      <w:bCs/>
      <w:szCs w:val="22"/>
    </w:rPr>
  </w:style>
  <w:style w:type="paragraph" w:styleId="TOC3">
    <w:name w:val="toc 3"/>
    <w:basedOn w:val="Normal"/>
    <w:next w:val="Normal"/>
    <w:uiPriority w:val="39"/>
    <w:qFormat/>
    <w:pPr>
      <w:ind w:left="480"/>
      <w:jc w:val="left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semiHidden/>
    <w:pPr>
      <w:ind w:left="720"/>
      <w:jc w:val="left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semiHidden/>
    <w:pPr>
      <w:ind w:left="960"/>
      <w:jc w:val="left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semiHidden/>
    <w:pPr>
      <w:ind w:left="1200"/>
      <w:jc w:val="left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semiHidden/>
    <w:pPr>
      <w:ind w:left="1440"/>
      <w:jc w:val="left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semiHidden/>
    <w:pPr>
      <w:ind w:left="1680"/>
      <w:jc w:val="left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semiHidden/>
    <w:pPr>
      <w:ind w:left="1920"/>
      <w:jc w:val="left"/>
    </w:pPr>
    <w:rPr>
      <w:rFonts w:ascii="Calibri" w:hAnsi="Calibri" w:cs="Calibri"/>
      <w:sz w:val="20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pPr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pPr>
      <w:jc w:val="left"/>
    </w:pPr>
    <w:rPr>
      <w:sz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aliases w:val="fn,ADB,single space,footnote text Char,fn Char,ADB Char,single space Char Char,Fußnotentextf,single space Char ,Footnote,Footnote Text Char2 Char,Footnote Text Char Char1 Char1,Footnote Text Char1 Char Char Char1"/>
    <w:basedOn w:val="Normal"/>
    <w:link w:val="FootnoteTextChar1"/>
    <w:qFormat/>
    <w:rPr>
      <w:sz w:val="20"/>
    </w:rPr>
  </w:style>
  <w:style w:type="paragraph" w:customStyle="1" w:styleId="Head21">
    <w:name w:val="Head 2.1"/>
    <w:basedOn w:val="Normal"/>
    <w:pPr>
      <w:jc w:val="center"/>
    </w:pPr>
    <w:rPr>
      <w:b/>
      <w:sz w:val="28"/>
    </w:rPr>
  </w:style>
  <w:style w:type="paragraph" w:customStyle="1" w:styleId="Head22">
    <w:name w:val="Head 2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2">
    <w:name w:val="Head 3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1">
    <w:name w:val="Head 3.1"/>
    <w:basedOn w:val="Normal"/>
    <w:pPr>
      <w:jc w:val="center"/>
    </w:pPr>
    <w:rPr>
      <w:b/>
      <w:sz w:val="28"/>
    </w:rPr>
  </w:style>
  <w:style w:type="paragraph" w:customStyle="1" w:styleId="Head81">
    <w:name w:val="Head 8.1"/>
    <w:basedOn w:val="Normal"/>
    <w:pPr>
      <w:jc w:val="center"/>
    </w:pPr>
    <w:rPr>
      <w:b/>
      <w:sz w:val="28"/>
    </w:rPr>
  </w:style>
  <w:style w:type="paragraph" w:customStyle="1" w:styleId="Head41">
    <w:name w:val="Head 4.1"/>
    <w:basedOn w:val="Normal"/>
    <w:pPr>
      <w:jc w:val="center"/>
    </w:pPr>
    <w:rPr>
      <w:b/>
      <w:sz w:val="28"/>
    </w:rPr>
  </w:style>
  <w:style w:type="paragraph" w:customStyle="1" w:styleId="Head42">
    <w:name w:val="Head 4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i">
    <w:name w:val="(i)"/>
    <w:basedOn w:val="Normal"/>
    <w:rPr>
      <w:rFonts w:ascii="Tms Rmn" w:hAnsi="Tms Rmn"/>
      <w:lang w:val="en-US"/>
    </w:rPr>
  </w:style>
  <w:style w:type="paragraph" w:customStyle="1" w:styleId="explanatoryclause">
    <w:name w:val="explanatory_clause"/>
    <w:basedOn w:val="Normal"/>
    <w:pPr>
      <w:spacing w:after="240"/>
      <w:ind w:left="738" w:right="-14" w:hanging="738"/>
      <w:jc w:val="left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utline">
    <w:name w:val="Outline"/>
    <w:basedOn w:val="Normal"/>
    <w:pPr>
      <w:suppressAutoHyphens w:val="0"/>
      <w:spacing w:before="240"/>
      <w:jc w:val="left"/>
    </w:pPr>
    <w:rPr>
      <w:kern w:val="28"/>
    </w:rPr>
  </w:style>
  <w:style w:type="paragraph" w:styleId="Title">
    <w:name w:val="Title"/>
    <w:basedOn w:val="Normal"/>
    <w:link w:val="TitleChar"/>
    <w:qFormat/>
    <w:pPr>
      <w:suppressAutoHyphens w:val="0"/>
      <w:jc w:val="center"/>
    </w:pPr>
    <w:rPr>
      <w:b/>
      <w:sz w:val="48"/>
      <w:lang w:val="es-ES_tradnl"/>
    </w:rPr>
  </w:style>
  <w:style w:type="paragraph" w:customStyle="1" w:styleId="Subtitle2">
    <w:name w:val="Subtitle 2"/>
    <w:basedOn w:val="Footer"/>
    <w:pPr>
      <w:suppressAutoHyphens w:val="0"/>
      <w:spacing w:before="120"/>
      <w:jc w:val="center"/>
    </w:pPr>
    <w:rPr>
      <w:b/>
      <w:sz w:val="32"/>
    </w:rPr>
  </w:style>
  <w:style w:type="paragraph" w:styleId="List">
    <w:name w:val="List"/>
    <w:aliases w:val="1. List"/>
    <w:basedOn w:val="Normal"/>
    <w:uiPriority w:val="99"/>
    <w:pPr>
      <w:suppressAutoHyphens w:val="0"/>
      <w:spacing w:before="120" w:after="120"/>
      <w:ind w:left="1440"/>
    </w:pPr>
    <w:rPr>
      <w:lang w:val="en-US"/>
    </w:rPr>
  </w:style>
  <w:style w:type="paragraph" w:customStyle="1" w:styleId="Outline1">
    <w:name w:val="Outline1"/>
    <w:basedOn w:val="Outline"/>
    <w:next w:val="Outline2"/>
    <w:pPr>
      <w:keepNext/>
      <w:tabs>
        <w:tab w:val="left" w:pos="432"/>
      </w:tabs>
      <w:ind w:left="432" w:hanging="432"/>
    </w:pPr>
  </w:style>
  <w:style w:type="paragraph" w:customStyle="1" w:styleId="Outline2">
    <w:name w:val="Outline2"/>
    <w:basedOn w:val="Normal"/>
    <w:pPr>
      <w:tabs>
        <w:tab w:val="left" w:pos="864"/>
      </w:tabs>
      <w:suppressAutoHyphens w:val="0"/>
      <w:spacing w:before="240"/>
      <w:ind w:left="864" w:hanging="504"/>
      <w:jc w:val="left"/>
    </w:pPr>
    <w:rPr>
      <w:kern w:val="28"/>
    </w:rPr>
  </w:style>
  <w:style w:type="paragraph" w:customStyle="1" w:styleId="Outline3">
    <w:name w:val="Outline3"/>
    <w:basedOn w:val="Normal"/>
    <w:pPr>
      <w:tabs>
        <w:tab w:val="left" w:pos="1368"/>
      </w:tabs>
      <w:suppressAutoHyphens w:val="0"/>
      <w:spacing w:before="240"/>
      <w:ind w:left="1368" w:hanging="504"/>
      <w:jc w:val="left"/>
    </w:pPr>
    <w:rPr>
      <w:kern w:val="28"/>
    </w:rPr>
  </w:style>
  <w:style w:type="paragraph" w:customStyle="1" w:styleId="Outline4">
    <w:name w:val="Outline4"/>
    <w:basedOn w:val="Normal"/>
    <w:pPr>
      <w:tabs>
        <w:tab w:val="left" w:pos="1872"/>
      </w:tabs>
      <w:suppressAutoHyphens w:val="0"/>
      <w:spacing w:before="240"/>
      <w:ind w:left="1872" w:hanging="504"/>
      <w:jc w:val="left"/>
    </w:pPr>
    <w:rPr>
      <w:kern w:val="28"/>
    </w:rPr>
  </w:style>
  <w:style w:type="paragraph" w:customStyle="1" w:styleId="outlinebullet">
    <w:name w:val="outlinebullet"/>
    <w:basedOn w:val="Normal"/>
    <w:pPr>
      <w:tabs>
        <w:tab w:val="left" w:pos="1440"/>
      </w:tabs>
      <w:suppressAutoHyphens w:val="0"/>
      <w:spacing w:before="120"/>
      <w:ind w:left="1440" w:hanging="450"/>
      <w:jc w:val="left"/>
    </w:pPr>
  </w:style>
  <w:style w:type="paragraph" w:customStyle="1" w:styleId="BodyText21">
    <w:name w:val="Body Text 21"/>
    <w:basedOn w:val="Normal"/>
    <w:pPr>
      <w:suppressAutoHyphens w:val="0"/>
      <w:spacing w:before="120" w:after="120"/>
      <w:jc w:val="center"/>
    </w:pPr>
    <w:rPr>
      <w:b/>
      <w:sz w:val="28"/>
      <w:lang w:val="es-ES_tradnl"/>
    </w:rPr>
  </w:style>
  <w:style w:type="paragraph" w:customStyle="1" w:styleId="SectionVIIHeader2">
    <w:name w:val="Section VII Header2"/>
    <w:basedOn w:val="Heading1"/>
    <w:pPr>
      <w:tabs>
        <w:tab w:val="left" w:pos="360"/>
      </w:tabs>
      <w:suppressAutoHyphens w:val="0"/>
      <w:spacing w:after="200"/>
      <w:ind w:left="360" w:hanging="360"/>
      <w:outlineLvl w:val="9"/>
    </w:pPr>
    <w:rPr>
      <w:kern w:val="28"/>
      <w:sz w:val="32"/>
    </w:rPr>
  </w:style>
  <w:style w:type="paragraph" w:customStyle="1" w:styleId="2AutoList1">
    <w:name w:val="2AutoList1"/>
    <w:basedOn w:val="Normal"/>
    <w:pPr>
      <w:tabs>
        <w:tab w:val="left" w:pos="504"/>
      </w:tabs>
      <w:suppressAutoHyphens w:val="0"/>
      <w:ind w:left="504" w:hanging="504"/>
    </w:pPr>
    <w:rPr>
      <w:lang w:val="es-ES_tradnl"/>
    </w:rPr>
  </w:style>
  <w:style w:type="paragraph" w:customStyle="1" w:styleId="Header3-Paragraph">
    <w:name w:val="Header 3 - Paragraph"/>
    <w:basedOn w:val="Normal"/>
    <w:pPr>
      <w:tabs>
        <w:tab w:val="left" w:pos="504"/>
      </w:tabs>
      <w:suppressAutoHyphens w:val="0"/>
      <w:spacing w:after="200"/>
      <w:ind w:left="504" w:hanging="504"/>
    </w:pPr>
    <w:rPr>
      <w:lang w:val="en-US"/>
    </w:rPr>
  </w:style>
  <w:style w:type="paragraph" w:customStyle="1" w:styleId="P3Header1-Clauses">
    <w:name w:val="P3 Header1-Clauses"/>
    <w:basedOn w:val="Header1-Clauses"/>
    <w:pPr>
      <w:tabs>
        <w:tab w:val="left" w:pos="864"/>
      </w:tabs>
      <w:ind w:left="864"/>
    </w:pPr>
  </w:style>
  <w:style w:type="paragraph" w:customStyle="1" w:styleId="Header1-Clauses">
    <w:name w:val="Header 1 - Clauses"/>
    <w:basedOn w:val="Normal"/>
    <w:rsid w:val="004E0251"/>
    <w:pPr>
      <w:tabs>
        <w:tab w:val="left" w:pos="432"/>
      </w:tabs>
      <w:suppressAutoHyphens w:val="0"/>
      <w:ind w:left="432" w:hanging="432"/>
      <w:jc w:val="left"/>
    </w:pPr>
    <w:rPr>
      <w:b/>
      <w:lang w:val="es-ES_tradnl"/>
    </w:rPr>
  </w:style>
  <w:style w:type="paragraph" w:customStyle="1" w:styleId="SectionXHeader3">
    <w:name w:val="Section X Header 3"/>
    <w:basedOn w:val="Heading1"/>
    <w:link w:val="SectionXHeader3Car"/>
    <w:pPr>
      <w:suppressAutoHyphens w:val="0"/>
      <w:outlineLvl w:val="9"/>
    </w:pPr>
    <w:rPr>
      <w:sz w:val="40"/>
    </w:rPr>
  </w:style>
  <w:style w:type="paragraph" w:styleId="Subtitle">
    <w:name w:val="Subtitle"/>
    <w:basedOn w:val="Normal"/>
    <w:link w:val="SubtitleChar"/>
    <w:uiPriority w:val="11"/>
    <w:qFormat/>
    <w:pPr>
      <w:suppressAutoHyphens w:val="0"/>
      <w:jc w:val="center"/>
    </w:pPr>
    <w:rPr>
      <w:b/>
      <w:sz w:val="44"/>
      <w:lang w:val="es-ES_tradnl"/>
    </w:rPr>
  </w:style>
  <w:style w:type="paragraph" w:customStyle="1" w:styleId="Header2-SubClauses">
    <w:name w:val="Header 2 - SubClauses"/>
    <w:basedOn w:val="Normal"/>
    <w:pPr>
      <w:tabs>
        <w:tab w:val="left" w:pos="619"/>
      </w:tabs>
      <w:suppressAutoHyphens w:val="0"/>
      <w:spacing w:after="200"/>
    </w:pPr>
    <w:rPr>
      <w:lang w:val="es-ES_tradnl"/>
    </w:rPr>
  </w:style>
  <w:style w:type="paragraph" w:styleId="BodyTextIndent3">
    <w:name w:val="Body Text Indent 3"/>
    <w:basedOn w:val="Normal"/>
    <w:pPr>
      <w:suppressAutoHyphens w:val="0"/>
      <w:spacing w:before="240"/>
      <w:ind w:left="576"/>
    </w:pPr>
    <w:rPr>
      <w:lang w:val="en-US"/>
    </w:rPr>
  </w:style>
  <w:style w:type="paragraph" w:styleId="BodyTextIndent2">
    <w:name w:val="Body Text Indent 2"/>
    <w:basedOn w:val="Normal"/>
    <w:pPr>
      <w:suppressAutoHyphens w:val="0"/>
      <w:ind w:left="360" w:firstLine="360"/>
    </w:pPr>
    <w:rPr>
      <w:lang w:val="es-ES_tradnl"/>
    </w:rPr>
  </w:style>
  <w:style w:type="paragraph" w:styleId="BodyText2">
    <w:name w:val="Body Text 2"/>
    <w:basedOn w:val="Normal"/>
    <w:link w:val="BodyText2Char"/>
    <w:uiPriority w:val="99"/>
    <w:pPr>
      <w:suppressAutoHyphens w:val="0"/>
      <w:ind w:left="720"/>
    </w:pPr>
    <w:rPr>
      <w:lang w:val="es-ES_tradnl"/>
    </w:rPr>
  </w:style>
  <w:style w:type="paragraph" w:customStyle="1" w:styleId="SectionVHeader">
    <w:name w:val="Section V. Header"/>
    <w:basedOn w:val="Normal"/>
    <w:pPr>
      <w:suppressAutoHyphens w:val="0"/>
      <w:jc w:val="center"/>
    </w:pPr>
    <w:rPr>
      <w:b/>
      <w:sz w:val="36"/>
      <w:lang w:val="es-ES_tradnl"/>
    </w:rPr>
  </w:style>
  <w:style w:type="paragraph" w:customStyle="1" w:styleId="BankNormal">
    <w:name w:val="BankNormal"/>
    <w:basedOn w:val="Normal"/>
    <w:pPr>
      <w:suppressAutoHyphens w:val="0"/>
      <w:spacing w:after="240"/>
      <w:jc w:val="left"/>
    </w:pPr>
    <w:rPr>
      <w:lang w:val="en-US"/>
    </w:rPr>
  </w:style>
  <w:style w:type="paragraph" w:styleId="BodyText">
    <w:name w:val="Body Text"/>
    <w:basedOn w:val="Normal"/>
    <w:link w:val="BodyTextChar"/>
    <w:pPr>
      <w:suppressAutoHyphens w:val="0"/>
    </w:pPr>
    <w:rPr>
      <w:lang w:val="es-ES_tradnl"/>
    </w:rPr>
  </w:style>
  <w:style w:type="paragraph" w:customStyle="1" w:styleId="TOCNumber1">
    <w:name w:val="TOC Number1"/>
    <w:basedOn w:val="Heading4"/>
    <w:pPr>
      <w:numPr>
        <w:ilvl w:val="0"/>
        <w:numId w:val="0"/>
      </w:numPr>
      <w:tabs>
        <w:tab w:val="clear" w:pos="1512"/>
      </w:tabs>
      <w:spacing w:after="0"/>
      <w:jc w:val="left"/>
      <w:outlineLvl w:val="9"/>
    </w:pPr>
    <w:rPr>
      <w:b/>
      <w:lang w:val="fr-FR"/>
    </w:rPr>
  </w:style>
  <w:style w:type="paragraph" w:styleId="BodyText3">
    <w:name w:val="Body Text 3"/>
    <w:basedOn w:val="Normal"/>
    <w:pPr>
      <w:suppressAutoHyphens w:val="0"/>
      <w:jc w:val="center"/>
    </w:pPr>
    <w:rPr>
      <w:rFonts w:ascii="Times New Roman Bold" w:hAnsi="Times New Roman Bold"/>
      <w:spacing w:val="80"/>
      <w:sz w:val="40"/>
    </w:rPr>
  </w:style>
  <w:style w:type="paragraph" w:styleId="DocumentMap">
    <w:name w:val="Document Map"/>
    <w:basedOn w:val="Normal"/>
    <w:pPr>
      <w:shd w:val="clear" w:color="auto" w:fill="000080"/>
      <w:suppressAutoHyphens w:val="0"/>
      <w:jc w:val="left"/>
    </w:pPr>
    <w:rPr>
      <w:rFonts w:ascii="Tahoma" w:hAnsi="Tahoma"/>
    </w:rPr>
  </w:style>
  <w:style w:type="paragraph" w:customStyle="1" w:styleId="explanatorynotes">
    <w:name w:val="explanatory_notes"/>
    <w:basedOn w:val="Normal"/>
    <w:pPr>
      <w:spacing w:after="120" w:line="360" w:lineRule="exact"/>
    </w:pPr>
    <w:rPr>
      <w:rFonts w:ascii="Arial" w:hAnsi="Arial"/>
      <w:sz w:val="22"/>
      <w:lang w:val="en-US"/>
    </w:rPr>
  </w:style>
  <w:style w:type="paragraph" w:customStyle="1" w:styleId="Sub-ClauseText">
    <w:name w:val="Sub-Clause Text"/>
    <w:basedOn w:val="Normal"/>
    <w:link w:val="Sub-ClauseTextCar"/>
    <w:pPr>
      <w:suppressAutoHyphens w:val="0"/>
      <w:spacing w:before="120" w:after="120"/>
    </w:pPr>
    <w:rPr>
      <w:spacing w:val="-4"/>
      <w:lang w:val="en-US"/>
    </w:rPr>
  </w:style>
  <w:style w:type="paragraph" w:customStyle="1" w:styleId="SectionVIHeader">
    <w:name w:val="Section VI. Header"/>
    <w:basedOn w:val="SectionVHeader"/>
    <w:rPr>
      <w:lang w:val="en-US"/>
    </w:rPr>
  </w:style>
  <w:style w:type="paragraph" w:styleId="BalloonText">
    <w:name w:val="Balloon Text"/>
    <w:basedOn w:val="Normal"/>
    <w:pPr>
      <w:suppressAutoHyphens w:val="0"/>
      <w:jc w:val="left"/>
    </w:pPr>
    <w:rPr>
      <w:rFonts w:ascii="Tahoma" w:hAnsi="Tahoma"/>
      <w:sz w:val="16"/>
    </w:rPr>
  </w:style>
  <w:style w:type="character" w:customStyle="1" w:styleId="Table">
    <w:name w:val="Table"/>
    <w:rPr>
      <w:rFonts w:ascii="Arial" w:hAnsi="Arial"/>
      <w:sz w:val="20"/>
    </w:rPr>
  </w:style>
  <w:style w:type="paragraph" w:customStyle="1" w:styleId="Head2">
    <w:name w:val="Head 2"/>
    <w:basedOn w:val="Heading9"/>
    <w:pPr>
      <w:keepNext/>
      <w:widowControl w:val="0"/>
      <w:numPr>
        <w:ilvl w:val="0"/>
        <w:numId w:val="0"/>
      </w:numPr>
      <w:tabs>
        <w:tab w:val="clear" w:pos="1584"/>
      </w:tabs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  <w:lang w:val="en-US"/>
    </w:rPr>
  </w:style>
  <w:style w:type="character" w:customStyle="1" w:styleId="Parahead">
    <w:name w:val="Para head"/>
    <w:rPr>
      <w:sz w:val="20"/>
    </w:rPr>
  </w:style>
  <w:style w:type="paragraph" w:customStyle="1" w:styleId="sectionIIIheader">
    <w:name w:val="section III header"/>
    <w:basedOn w:val="Normal"/>
    <w:pPr>
      <w:suppressAutoHyphens w:val="0"/>
      <w:spacing w:before="240"/>
      <w:jc w:val="left"/>
    </w:pPr>
    <w:rPr>
      <w:rFonts w:ascii="Arial Black" w:hAnsi="Arial Black"/>
      <w:lang w:val="en-US"/>
    </w:rPr>
  </w:style>
  <w:style w:type="paragraph" w:customStyle="1" w:styleId="titulo">
    <w:name w:val="titulo"/>
    <w:basedOn w:val="Heading5"/>
    <w:pPr>
      <w:spacing w:before="0" w:after="240"/>
      <w:outlineLvl w:val="9"/>
    </w:pPr>
    <w:rPr>
      <w:rFonts w:ascii="Times New Roman Bold" w:hAnsi="Times New Roman Bold"/>
      <w:sz w:val="24"/>
      <w:lang w:val="en-US"/>
    </w:rPr>
  </w:style>
  <w:style w:type="paragraph" w:customStyle="1" w:styleId="Part">
    <w:name w:val="Part"/>
    <w:basedOn w:val="Normal"/>
    <w:next w:val="Normal"/>
    <w:link w:val="PartChar"/>
    <w:rsid w:val="00D369AE"/>
    <w:pPr>
      <w:spacing w:before="1200"/>
      <w:jc w:val="center"/>
    </w:pPr>
    <w:rPr>
      <w:b/>
      <w:sz w:val="56"/>
    </w:rPr>
  </w:style>
  <w:style w:type="paragraph" w:customStyle="1" w:styleId="StyleHeader1-ClausesLeft0Firstline0">
    <w:name w:val="Style Header 1 - Clauses + Left:  0&quot; First line:  0&quot;"/>
    <w:basedOn w:val="Header1-Clauses"/>
    <w:rsid w:val="004E0251"/>
    <w:rPr>
      <w:bCs/>
    </w:rPr>
  </w:style>
  <w:style w:type="paragraph" w:customStyle="1" w:styleId="SectionIVHeader">
    <w:name w:val="Section IV Header"/>
    <w:basedOn w:val="SectionVHeader"/>
    <w:rsid w:val="00246C13"/>
    <w:rPr>
      <w:lang w:val="fr-FR"/>
    </w:rPr>
  </w:style>
  <w:style w:type="paragraph" w:customStyle="1" w:styleId="SectionIVHeader-2">
    <w:name w:val="Section IV Header - 2"/>
    <w:basedOn w:val="Head81"/>
    <w:link w:val="SectionIVHeader-2Char"/>
    <w:rsid w:val="00246C13"/>
  </w:style>
  <w:style w:type="paragraph" w:customStyle="1" w:styleId="StyleSectionIVHeader-2Centered">
    <w:name w:val="Style Section IV Header - 2 + Centered"/>
    <w:basedOn w:val="SectionIVHeader-2"/>
    <w:rsid w:val="00246C13"/>
    <w:rPr>
      <w:bCs/>
    </w:rPr>
  </w:style>
  <w:style w:type="table" w:styleId="TableGrid">
    <w:name w:val="Table Grid"/>
    <w:basedOn w:val="TableNormal"/>
    <w:rsid w:val="00246C13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IXHeading">
    <w:name w:val="Section IX Heading"/>
    <w:basedOn w:val="Head81"/>
    <w:rsid w:val="004F08AB"/>
    <w:pPr>
      <w:spacing w:before="240" w:after="240"/>
    </w:pPr>
    <w:rPr>
      <w:sz w:val="32"/>
    </w:rPr>
  </w:style>
  <w:style w:type="paragraph" w:customStyle="1" w:styleId="Section1Header1">
    <w:name w:val="Section 1 Header 1"/>
    <w:basedOn w:val="BodyText21"/>
    <w:rsid w:val="000F0869"/>
    <w:rPr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663ED0"/>
    <w:pPr>
      <w:suppressAutoHyphens w:val="0"/>
      <w:overflowPunct/>
      <w:autoSpaceDE/>
      <w:autoSpaceDN/>
      <w:adjustRightInd/>
      <w:ind w:left="720"/>
      <w:textAlignment w:val="auto"/>
    </w:pPr>
    <w:rPr>
      <w:lang w:val="es-ES_tradnl"/>
    </w:rPr>
  </w:style>
  <w:style w:type="paragraph" w:styleId="NormalWeb">
    <w:name w:val="Normal (Web)"/>
    <w:basedOn w:val="Normal"/>
    <w:link w:val="NormalWebChar"/>
    <w:rsid w:val="00663ED0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UG-Heading1">
    <w:name w:val="UG - Heading 1"/>
    <w:basedOn w:val="Heading1"/>
    <w:rsid w:val="00663ED0"/>
    <w:pPr>
      <w:keepNext/>
      <w:suppressAutoHyphens w:val="0"/>
      <w:overflowPunct/>
      <w:autoSpaceDE/>
      <w:autoSpaceDN/>
      <w:adjustRightInd/>
      <w:spacing w:after="200"/>
      <w:textAlignment w:val="auto"/>
    </w:pPr>
    <w:rPr>
      <w:kern w:val="28"/>
    </w:rPr>
  </w:style>
  <w:style w:type="paragraph" w:customStyle="1" w:styleId="UG-Heading2">
    <w:name w:val="UG - Heading 2"/>
    <w:basedOn w:val="Heading2"/>
    <w:rsid w:val="00663ED0"/>
    <w:pPr>
      <w:tabs>
        <w:tab w:val="left" w:pos="619"/>
      </w:tabs>
      <w:suppressAutoHyphens w:val="0"/>
      <w:overflowPunct/>
      <w:autoSpaceDE/>
      <w:autoSpaceDN/>
      <w:adjustRightInd/>
      <w:spacing w:after="200"/>
      <w:textAlignment w:val="auto"/>
    </w:pPr>
    <w:rPr>
      <w:rFonts w:ascii="Times New Roman Bold" w:hAnsi="Times New Roman Bold"/>
      <w:szCs w:val="28"/>
    </w:rPr>
  </w:style>
  <w:style w:type="paragraph" w:customStyle="1" w:styleId="UG-Header">
    <w:name w:val="UG - Header"/>
    <w:basedOn w:val="Normal"/>
    <w:rsid w:val="005520B0"/>
    <w:pPr>
      <w:jc w:val="center"/>
    </w:pPr>
    <w:rPr>
      <w:b/>
      <w:sz w:val="72"/>
    </w:rPr>
  </w:style>
  <w:style w:type="paragraph" w:customStyle="1" w:styleId="Style11">
    <w:name w:val="Style 11"/>
    <w:basedOn w:val="Normal"/>
    <w:rsid w:val="00C667CD"/>
    <w:pPr>
      <w:widowControl w:val="0"/>
      <w:suppressAutoHyphens w:val="0"/>
      <w:overflowPunct/>
      <w:adjustRightInd/>
      <w:spacing w:line="384" w:lineRule="atLeast"/>
      <w:jc w:val="left"/>
      <w:textAlignment w:val="auto"/>
    </w:pPr>
    <w:rPr>
      <w:szCs w:val="24"/>
      <w:lang w:val="en-US" w:eastAsia="en-US"/>
    </w:rPr>
  </w:style>
  <w:style w:type="character" w:customStyle="1" w:styleId="NormalWebChar">
    <w:name w:val="Normal (Web) Char"/>
    <w:link w:val="NormalWeb"/>
    <w:rsid w:val="00C667CD"/>
    <w:rPr>
      <w:sz w:val="24"/>
      <w:szCs w:val="24"/>
      <w:lang w:val="fr-FR" w:eastAsia="fr-FR" w:bidi="ar-SA"/>
    </w:rPr>
  </w:style>
  <w:style w:type="paragraph" w:customStyle="1" w:styleId="S4-header1">
    <w:name w:val="S4-header1"/>
    <w:basedOn w:val="Normal"/>
    <w:rsid w:val="00C667CD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6"/>
      <w:lang w:val="en-US" w:eastAsia="en-US"/>
    </w:rPr>
  </w:style>
  <w:style w:type="paragraph" w:customStyle="1" w:styleId="SimpleLista">
    <w:name w:val="Simple List (a)"/>
    <w:rsid w:val="00483A62"/>
    <w:pPr>
      <w:numPr>
        <w:numId w:val="16"/>
      </w:numPr>
      <w:spacing w:before="60" w:after="60"/>
    </w:pPr>
    <w:rPr>
      <w:rFonts w:eastAsia="SimSun"/>
      <w:sz w:val="24"/>
      <w:szCs w:val="28"/>
      <w:lang w:val="en-GB" w:eastAsia="zh-CN"/>
    </w:rPr>
  </w:style>
  <w:style w:type="paragraph" w:styleId="BlockText">
    <w:name w:val="Block Text"/>
    <w:basedOn w:val="Normal"/>
    <w:rsid w:val="00C63678"/>
    <w:pPr>
      <w:tabs>
        <w:tab w:val="left" w:pos="387"/>
        <w:tab w:val="left" w:pos="1107"/>
      </w:tabs>
      <w:overflowPunct/>
      <w:autoSpaceDE/>
      <w:autoSpaceDN/>
      <w:adjustRightInd/>
      <w:ind w:left="720" w:right="-72"/>
      <w:jc w:val="left"/>
      <w:textAlignment w:val="auto"/>
    </w:pPr>
    <w:rPr>
      <w:i/>
      <w:lang w:val="en-US" w:eastAsia="en-US"/>
    </w:rPr>
  </w:style>
  <w:style w:type="character" w:customStyle="1" w:styleId="HeaderChar">
    <w:name w:val="Header Char"/>
    <w:link w:val="Header"/>
    <w:uiPriority w:val="99"/>
    <w:rsid w:val="00071470"/>
    <w:rPr>
      <w:lang w:val="fr-FR" w:eastAsia="fr-FR" w:bidi="ar-SA"/>
    </w:rPr>
  </w:style>
  <w:style w:type="paragraph" w:customStyle="1" w:styleId="Default">
    <w:name w:val="Default"/>
    <w:rsid w:val="00987215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rsid w:val="00987215"/>
    <w:rPr>
      <w:color w:val="auto"/>
    </w:rPr>
  </w:style>
  <w:style w:type="character" w:customStyle="1" w:styleId="Appelnotedebasdep1">
    <w:name w:val="Appel note de bas de p.1"/>
    <w:rsid w:val="00987215"/>
    <w:rPr>
      <w:color w:val="000000"/>
    </w:rPr>
  </w:style>
  <w:style w:type="paragraph" w:customStyle="1" w:styleId="FIDICClauseName">
    <w:name w:val="FIDIC_ClauseName"/>
    <w:basedOn w:val="Normal"/>
    <w:next w:val="Normal"/>
    <w:rsid w:val="008B295A"/>
    <w:pPr>
      <w:suppressAutoHyphens w:val="0"/>
      <w:overflowPunct/>
      <w:autoSpaceDE/>
      <w:autoSpaceDN/>
      <w:adjustRightInd/>
      <w:spacing w:before="240" w:after="240" w:line="240" w:lineRule="exact"/>
      <w:jc w:val="left"/>
      <w:textAlignment w:val="auto"/>
    </w:pPr>
    <w:rPr>
      <w:rFonts w:ascii="Arial" w:hAnsi="Arial" w:cs="Arial"/>
      <w:color w:val="0000CC"/>
      <w:spacing w:val="-5"/>
      <w:sz w:val="28"/>
      <w:szCs w:val="28"/>
      <w:lang w:val="en-GB" w:eastAsia="en-US"/>
    </w:rPr>
  </w:style>
  <w:style w:type="paragraph" w:customStyle="1" w:styleId="S4-Header2">
    <w:name w:val="S4-Header 2"/>
    <w:basedOn w:val="Normal"/>
    <w:rsid w:val="008B295A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2"/>
      <w:szCs w:val="24"/>
      <w:lang w:val="en-US" w:eastAsia="en-US"/>
    </w:rPr>
  </w:style>
  <w:style w:type="paragraph" w:customStyle="1" w:styleId="Head1">
    <w:name w:val="Head1"/>
    <w:basedOn w:val="Default"/>
    <w:next w:val="Default"/>
    <w:rsid w:val="00B627B0"/>
    <w:rPr>
      <w:color w:val="auto"/>
    </w:rPr>
  </w:style>
  <w:style w:type="paragraph" w:styleId="ListNumber2">
    <w:name w:val="List Number 2"/>
    <w:basedOn w:val="Normal"/>
    <w:rsid w:val="00EC45A0"/>
    <w:pPr>
      <w:numPr>
        <w:numId w:val="20"/>
      </w:numPr>
    </w:pPr>
  </w:style>
  <w:style w:type="character" w:customStyle="1" w:styleId="FootnoteTextChar1">
    <w:name w:val="Footnote Text Char1"/>
    <w:aliases w:val="fn Char1,ADB Char1,single space Char,footnote text Char Char,fn Char Char,ADB Char Char,single space Char Char Char,Fußnotentextf Char,single space Char  Char,Footnote Char1,Footnote Text Char2 Char Char"/>
    <w:link w:val="FootnoteText"/>
    <w:rsid w:val="00EC45A0"/>
    <w:rPr>
      <w:lang w:val="fr-FR" w:eastAsia="fr-FR" w:bidi="ar-SA"/>
    </w:rPr>
  </w:style>
  <w:style w:type="paragraph" w:customStyle="1" w:styleId="FIDICClauseSubSubName">
    <w:name w:val="FIDIC_ClauseSubSubName"/>
    <w:basedOn w:val="Normal"/>
    <w:next w:val="Normal"/>
    <w:rsid w:val="00C35913"/>
    <w:pPr>
      <w:suppressAutoHyphens w:val="0"/>
      <w:overflowPunct/>
      <w:autoSpaceDE/>
      <w:autoSpaceDN/>
      <w:adjustRightInd/>
      <w:spacing w:before="120" w:after="120" w:line="240" w:lineRule="exact"/>
      <w:jc w:val="left"/>
      <w:textAlignment w:val="auto"/>
    </w:pPr>
    <w:rPr>
      <w:rFonts w:ascii="Helvetica Neue" w:hAnsi="Helvetica Neue"/>
      <w:color w:val="0000CC"/>
      <w:spacing w:val="-5"/>
      <w:sz w:val="20"/>
      <w:lang w:val="en-US" w:eastAsia="en-US"/>
    </w:rPr>
  </w:style>
  <w:style w:type="character" w:customStyle="1" w:styleId="FootnoteTextChar">
    <w:name w:val="Footnote Text Char"/>
    <w:rsid w:val="00C35913"/>
    <w:rPr>
      <w:rFonts w:cs="Times New Roman"/>
      <w:lang w:val="es-ES_tradnl" w:eastAsia="en-US"/>
    </w:rPr>
  </w:style>
  <w:style w:type="character" w:customStyle="1" w:styleId="FooterChar">
    <w:name w:val="Footer Char"/>
    <w:link w:val="Footer"/>
    <w:uiPriority w:val="99"/>
    <w:rsid w:val="00374676"/>
    <w:rPr>
      <w:lang w:val="fr-FR" w:eastAsia="fr-FR" w:bidi="ar-SA"/>
    </w:rPr>
  </w:style>
  <w:style w:type="paragraph" w:customStyle="1" w:styleId="Style8">
    <w:name w:val="Style 8"/>
    <w:basedOn w:val="Normal"/>
    <w:rsid w:val="0081577A"/>
    <w:pPr>
      <w:widowControl w:val="0"/>
      <w:suppressAutoHyphens w:val="0"/>
      <w:overflowPunct/>
      <w:adjustRightInd/>
      <w:spacing w:line="276" w:lineRule="exact"/>
      <w:textAlignment w:val="auto"/>
    </w:pPr>
    <w:rPr>
      <w:szCs w:val="24"/>
      <w:lang w:val="en-US" w:eastAsia="en-US"/>
    </w:rPr>
  </w:style>
  <w:style w:type="paragraph" w:customStyle="1" w:styleId="Style12">
    <w:name w:val="Style 12"/>
    <w:basedOn w:val="Normal"/>
    <w:rsid w:val="001542F5"/>
    <w:pPr>
      <w:widowControl w:val="0"/>
      <w:suppressAutoHyphens w:val="0"/>
      <w:overflowPunct/>
      <w:adjustRightInd/>
      <w:spacing w:line="264" w:lineRule="exact"/>
      <w:ind w:hanging="576"/>
      <w:textAlignment w:val="auto"/>
    </w:pPr>
    <w:rPr>
      <w:szCs w:val="24"/>
      <w:lang w:val="en-US" w:eastAsia="en-US"/>
    </w:rPr>
  </w:style>
  <w:style w:type="paragraph" w:customStyle="1" w:styleId="Head12">
    <w:name w:val="Head 1.2"/>
    <w:basedOn w:val="Normal"/>
    <w:rsid w:val="005716CC"/>
    <w:pPr>
      <w:numPr>
        <w:ilvl w:val="1"/>
        <w:numId w:val="21"/>
      </w:numPr>
      <w:suppressAutoHyphens w:val="0"/>
      <w:overflowPunct/>
      <w:autoSpaceDE/>
      <w:autoSpaceDN/>
      <w:adjustRightInd/>
      <w:textAlignment w:val="auto"/>
    </w:pPr>
    <w:rPr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F26E03"/>
    <w:pPr>
      <w:suppressAutoHyphens w:val="0"/>
      <w:overflowPunct/>
      <w:autoSpaceDE/>
      <w:autoSpaceDN/>
      <w:adjustRightInd/>
      <w:ind w:left="240" w:hanging="240"/>
      <w:textAlignment w:val="auto"/>
    </w:pPr>
    <w:rPr>
      <w:lang w:val="en-US" w:eastAsia="en-US"/>
    </w:rPr>
  </w:style>
  <w:style w:type="paragraph" w:customStyle="1" w:styleId="Style27">
    <w:name w:val="Style 27"/>
    <w:basedOn w:val="Normal"/>
    <w:rsid w:val="00B91371"/>
    <w:pPr>
      <w:widowControl w:val="0"/>
      <w:suppressAutoHyphens w:val="0"/>
      <w:overflowPunct/>
      <w:adjustRightInd/>
      <w:spacing w:before="180"/>
      <w:jc w:val="center"/>
      <w:textAlignment w:val="auto"/>
    </w:pPr>
    <w:rPr>
      <w:szCs w:val="24"/>
      <w:lang w:val="en-US" w:eastAsia="en-US"/>
    </w:rPr>
  </w:style>
  <w:style w:type="character" w:customStyle="1" w:styleId="SectionXHeader3Car">
    <w:name w:val="Section X Header 3 Car"/>
    <w:link w:val="SectionXHeader3"/>
    <w:rsid w:val="00462170"/>
    <w:rPr>
      <w:b/>
      <w:sz w:val="40"/>
    </w:rPr>
  </w:style>
  <w:style w:type="character" w:customStyle="1" w:styleId="Sub-ClauseTextCar">
    <w:name w:val="Sub-Clause Text Car"/>
    <w:link w:val="Sub-ClauseText"/>
    <w:rsid w:val="00912D2C"/>
    <w:rPr>
      <w:spacing w:val="-4"/>
      <w:sz w:val="24"/>
      <w:lang w:val="en-US"/>
    </w:rPr>
  </w:style>
  <w:style w:type="character" w:styleId="Emphasis">
    <w:name w:val="Emphasis"/>
    <w:qFormat/>
    <w:rsid w:val="00912D2C"/>
    <w:rPr>
      <w:i/>
      <w:iCs/>
    </w:rPr>
  </w:style>
  <w:style w:type="paragraph" w:customStyle="1" w:styleId="RomanParagraph">
    <w:name w:val="RomanParagraph"/>
    <w:rsid w:val="00912D2C"/>
    <w:pPr>
      <w:spacing w:before="120" w:after="120"/>
      <w:jc w:val="both"/>
    </w:pPr>
    <w:rPr>
      <w:noProof/>
      <w:sz w:val="24"/>
    </w:rPr>
  </w:style>
  <w:style w:type="paragraph" w:customStyle="1" w:styleId="Paragrapha">
    <w:name w:val="Paragraph a"/>
    <w:basedOn w:val="Normal"/>
    <w:rsid w:val="00912D2C"/>
    <w:pPr>
      <w:numPr>
        <w:numId w:val="23"/>
      </w:numPr>
      <w:suppressAutoHyphens w:val="0"/>
      <w:overflowPunct/>
      <w:autoSpaceDE/>
      <w:autoSpaceDN/>
      <w:adjustRightInd/>
      <w:spacing w:before="120" w:after="120"/>
      <w:textAlignment w:val="auto"/>
    </w:pPr>
    <w:rPr>
      <w:spacing w:val="-3"/>
      <w:lang w:val="en-US" w:eastAsia="en-US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DA4D22"/>
    <w:pPr>
      <w:ind w:left="708"/>
    </w:pPr>
  </w:style>
  <w:style w:type="paragraph" w:customStyle="1" w:styleId="Subtitulos">
    <w:name w:val="Subtitulos"/>
    <w:basedOn w:val="Heading2"/>
    <w:rsid w:val="001412C0"/>
    <w:pPr>
      <w:keepNext/>
      <w:suppressAutoHyphens w:val="0"/>
      <w:overflowPunct/>
      <w:autoSpaceDE/>
      <w:autoSpaceDN/>
      <w:adjustRightInd/>
      <w:spacing w:before="120" w:after="120"/>
      <w:jc w:val="both"/>
      <w:textAlignment w:val="auto"/>
    </w:pPr>
    <w:rPr>
      <w:rFonts w:ascii="Times New Roman Bold" w:hAnsi="Times New Roman Bold"/>
      <w:sz w:val="24"/>
      <w:lang w:val="es-ES_tradnl" w:eastAsia="en-US"/>
    </w:rPr>
  </w:style>
  <w:style w:type="paragraph" w:customStyle="1" w:styleId="Subtitle21">
    <w:name w:val="Subtitle 2 (1)"/>
    <w:basedOn w:val="BankNormal"/>
    <w:rsid w:val="000D78E0"/>
    <w:pPr>
      <w:tabs>
        <w:tab w:val="left" w:pos="720"/>
      </w:tabs>
      <w:overflowPunct/>
      <w:autoSpaceDE/>
      <w:autoSpaceDN/>
      <w:adjustRightInd/>
      <w:spacing w:after="180"/>
      <w:jc w:val="both"/>
      <w:textAlignment w:val="auto"/>
    </w:pPr>
    <w:rPr>
      <w:b/>
      <w:sz w:val="28"/>
      <w:lang w:val="en-GB" w:eastAsia="en-US"/>
    </w:rPr>
  </w:style>
  <w:style w:type="paragraph" w:customStyle="1" w:styleId="Heading2a">
    <w:name w:val="Heading 2a"/>
    <w:basedOn w:val="Heading2"/>
    <w:rsid w:val="000D78E0"/>
    <w:pPr>
      <w:tabs>
        <w:tab w:val="left" w:pos="576"/>
      </w:tabs>
      <w:suppressAutoHyphens w:val="0"/>
      <w:overflowPunct/>
      <w:autoSpaceDE/>
      <w:autoSpaceDN/>
      <w:adjustRightInd/>
      <w:spacing w:before="240" w:after="240"/>
      <w:textAlignment w:val="auto"/>
    </w:pPr>
    <w:rPr>
      <w:rFonts w:ascii="Times New Roman Bold" w:hAnsi="Times New Roman Bold"/>
      <w:sz w:val="32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0D78E0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EndnoteTextChar">
    <w:name w:val="Endnote Text Char"/>
    <w:link w:val="EndnoteText"/>
    <w:semiHidden/>
    <w:rsid w:val="000D78E0"/>
    <w:rPr>
      <w:lang w:val="en-US" w:eastAsia="en-US"/>
    </w:rPr>
  </w:style>
  <w:style w:type="paragraph" w:customStyle="1" w:styleId="Header1">
    <w:name w:val="Header1"/>
    <w:basedOn w:val="Normal"/>
    <w:rsid w:val="000D78E0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customStyle="1" w:styleId="pq-annexb">
    <w:name w:val="pq-annexb"/>
    <w:basedOn w:val="Normal"/>
    <w:rsid w:val="000D78E0"/>
    <w:pPr>
      <w:tabs>
        <w:tab w:val="num" w:pos="720"/>
      </w:tabs>
      <w:suppressAutoHyphens w:val="0"/>
      <w:overflowPunct/>
      <w:autoSpaceDE/>
      <w:autoSpaceDN/>
      <w:adjustRightInd/>
      <w:ind w:left="720" w:hanging="720"/>
      <w:textAlignment w:val="auto"/>
    </w:pPr>
    <w:rPr>
      <w:b/>
      <w:lang w:val="en-US" w:eastAsia="en-US"/>
    </w:rPr>
  </w:style>
  <w:style w:type="paragraph" w:customStyle="1" w:styleId="pq-annexb2">
    <w:name w:val="pq-annexb2"/>
    <w:basedOn w:val="pq-annexb"/>
    <w:rsid w:val="000D78E0"/>
    <w:pPr>
      <w:tabs>
        <w:tab w:val="clear" w:pos="720"/>
      </w:tabs>
      <w:ind w:hanging="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8E0"/>
    <w:pPr>
      <w:keepNext/>
      <w:keepLines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tyle1">
    <w:name w:val="Style1"/>
    <w:basedOn w:val="Title"/>
    <w:link w:val="Style1Car"/>
    <w:qFormat/>
    <w:rsid w:val="006E7692"/>
    <w:rPr>
      <w:lang w:val="fr-FR"/>
    </w:rPr>
  </w:style>
  <w:style w:type="character" w:customStyle="1" w:styleId="BodyTextIndentChar">
    <w:name w:val="Body Text Indent Char"/>
    <w:link w:val="BodyTextIndent"/>
    <w:uiPriority w:val="99"/>
    <w:rsid w:val="008815B6"/>
    <w:rPr>
      <w:sz w:val="24"/>
      <w:lang w:val="es-ES_tradnl"/>
    </w:rPr>
  </w:style>
  <w:style w:type="character" w:customStyle="1" w:styleId="TitleChar">
    <w:name w:val="Title Char"/>
    <w:link w:val="Title"/>
    <w:rsid w:val="006E7692"/>
    <w:rPr>
      <w:b/>
      <w:sz w:val="48"/>
      <w:lang w:val="es-ES_tradnl"/>
    </w:rPr>
  </w:style>
  <w:style w:type="character" w:customStyle="1" w:styleId="Style1Car">
    <w:name w:val="Style1 Car"/>
    <w:link w:val="Style1"/>
    <w:rsid w:val="006E7692"/>
    <w:rPr>
      <w:b/>
      <w:sz w:val="48"/>
      <w:lang w:val="es-ES_tradnl"/>
    </w:rPr>
  </w:style>
  <w:style w:type="character" w:customStyle="1" w:styleId="BodyText2Char">
    <w:name w:val="Body Text 2 Char"/>
    <w:link w:val="BodyText2"/>
    <w:uiPriority w:val="99"/>
    <w:rsid w:val="00242983"/>
    <w:rPr>
      <w:sz w:val="24"/>
      <w:lang w:val="es-ES_tradnl"/>
    </w:rPr>
  </w:style>
  <w:style w:type="character" w:customStyle="1" w:styleId="Heading4Char">
    <w:name w:val="Heading 4 Char"/>
    <w:aliases w:val=" Sub-Clause Sub-paragraph Char,ClauseSubSub_No&amp;Name Char,Sub-Clause Sub-paragraph Char"/>
    <w:link w:val="Heading4"/>
    <w:uiPriority w:val="9"/>
    <w:rsid w:val="00E604E9"/>
    <w:rPr>
      <w:sz w:val="24"/>
      <w:lang w:val="en-US"/>
    </w:rPr>
  </w:style>
  <w:style w:type="character" w:customStyle="1" w:styleId="SubtitleChar">
    <w:name w:val="Subtitle Char"/>
    <w:link w:val="Subtitle"/>
    <w:uiPriority w:val="11"/>
    <w:rsid w:val="00E604E9"/>
    <w:rPr>
      <w:b/>
      <w:sz w:val="44"/>
      <w:lang w:val="es-ES_tradnl"/>
    </w:rPr>
  </w:style>
  <w:style w:type="character" w:customStyle="1" w:styleId="BodyTextChar">
    <w:name w:val="Body Text Char"/>
    <w:link w:val="BodyText"/>
    <w:uiPriority w:val="99"/>
    <w:rsid w:val="00E604E9"/>
    <w:rPr>
      <w:sz w:val="24"/>
      <w:lang w:val="es-ES_tradnl"/>
    </w:rPr>
  </w:style>
  <w:style w:type="character" w:styleId="CommentReference">
    <w:name w:val="annotation reference"/>
    <w:uiPriority w:val="99"/>
    <w:semiHidden/>
    <w:unhideWhenUsed/>
    <w:rsid w:val="002963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636D"/>
    <w:rPr>
      <w:sz w:val="20"/>
    </w:rPr>
  </w:style>
  <w:style w:type="character" w:customStyle="1" w:styleId="CommentTextChar">
    <w:name w:val="Comment Text Char"/>
    <w:link w:val="CommentText"/>
    <w:semiHidden/>
    <w:rsid w:val="0029636D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36D"/>
    <w:rPr>
      <w:b/>
      <w:bCs/>
      <w:lang w:val="fr-FR" w:eastAsia="fr-FR"/>
    </w:rPr>
  </w:style>
  <w:style w:type="paragraph" w:customStyle="1" w:styleId="Style4">
    <w:name w:val="Style 4"/>
    <w:basedOn w:val="Normal"/>
    <w:rsid w:val="00897735"/>
    <w:pPr>
      <w:widowControl w:val="0"/>
      <w:suppressAutoHyphens w:val="0"/>
      <w:overflowPunct/>
      <w:adjustRightInd/>
      <w:spacing w:line="1188" w:lineRule="exact"/>
      <w:jc w:val="center"/>
      <w:textAlignment w:val="auto"/>
    </w:pPr>
    <w:rPr>
      <w:szCs w:val="24"/>
      <w:lang w:val="en-US" w:eastAsia="en-US"/>
    </w:rPr>
  </w:style>
  <w:style w:type="paragraph" w:styleId="NoSpacing">
    <w:name w:val="No Spacing"/>
    <w:uiPriority w:val="1"/>
    <w:qFormat/>
    <w:rsid w:val="00897735"/>
    <w:pPr>
      <w:widowControl w:val="0"/>
      <w:autoSpaceDE w:val="0"/>
      <w:autoSpaceDN w:val="0"/>
    </w:pPr>
    <w:rPr>
      <w:sz w:val="24"/>
      <w:szCs w:val="24"/>
    </w:rPr>
  </w:style>
  <w:style w:type="paragraph" w:customStyle="1" w:styleId="Style5">
    <w:name w:val="Style 5"/>
    <w:basedOn w:val="Normal"/>
    <w:rsid w:val="007479DF"/>
    <w:pPr>
      <w:widowControl w:val="0"/>
      <w:suppressAutoHyphens w:val="0"/>
      <w:overflowPunct/>
      <w:adjustRightInd/>
      <w:spacing w:line="480" w:lineRule="exact"/>
      <w:jc w:val="center"/>
      <w:textAlignment w:val="auto"/>
    </w:pPr>
    <w:rPr>
      <w:szCs w:val="24"/>
      <w:lang w:val="en-US" w:eastAsia="en-US"/>
    </w:rPr>
  </w:style>
  <w:style w:type="paragraph" w:customStyle="1" w:styleId="Style2">
    <w:name w:val="Style2"/>
    <w:basedOn w:val="Part"/>
    <w:link w:val="Style2Char"/>
    <w:qFormat/>
    <w:rsid w:val="00586433"/>
  </w:style>
  <w:style w:type="paragraph" w:customStyle="1" w:styleId="Style3">
    <w:name w:val="Style3"/>
    <w:basedOn w:val="Normal"/>
    <w:link w:val="Style3Char"/>
    <w:qFormat/>
    <w:rsid w:val="00586433"/>
    <w:pPr>
      <w:tabs>
        <w:tab w:val="left" w:pos="1962"/>
        <w:tab w:val="left" w:pos="2322"/>
      </w:tabs>
      <w:jc w:val="center"/>
    </w:pPr>
    <w:rPr>
      <w:b/>
      <w:sz w:val="48"/>
    </w:rPr>
  </w:style>
  <w:style w:type="character" w:customStyle="1" w:styleId="PartChar">
    <w:name w:val="Part Char"/>
    <w:link w:val="Part"/>
    <w:rsid w:val="00586433"/>
    <w:rPr>
      <w:b/>
      <w:sz w:val="56"/>
    </w:rPr>
  </w:style>
  <w:style w:type="character" w:customStyle="1" w:styleId="Style2Char">
    <w:name w:val="Style2 Char"/>
    <w:link w:val="Style2"/>
    <w:rsid w:val="00586433"/>
    <w:rPr>
      <w:b/>
      <w:sz w:val="56"/>
    </w:rPr>
  </w:style>
  <w:style w:type="character" w:customStyle="1" w:styleId="Style3Char">
    <w:name w:val="Style3 Char"/>
    <w:link w:val="Style3"/>
    <w:rsid w:val="00586433"/>
    <w:rPr>
      <w:b/>
      <w:sz w:val="48"/>
    </w:rPr>
  </w:style>
  <w:style w:type="character" w:customStyle="1" w:styleId="ListParagraphChar">
    <w:name w:val="List Paragraph Char"/>
    <w:aliases w:val="Citation List Char,본문(내용) Char,List Paragraph (numbered (a)) Char,Colorful List - Accent 11 Char"/>
    <w:link w:val="ListParagraph"/>
    <w:uiPriority w:val="34"/>
    <w:locked/>
    <w:rsid w:val="00A55FBC"/>
    <w:rPr>
      <w:sz w:val="24"/>
    </w:rPr>
  </w:style>
  <w:style w:type="character" w:customStyle="1" w:styleId="FootnoteTextChar2">
    <w:name w:val="Footnote Text Char2"/>
    <w:aliases w:val="fn Char2,ADB Char2,single space Char1,footnote text Char Char1,Footnote Text Char Char1,fn Char Char1,ADB Char Char1,single space Char Char Char1,Fußnotentextf Char1,single space Char  Char1,Footnote Char"/>
    <w:locked/>
    <w:rsid w:val="00134207"/>
    <w:rPr>
      <w:rFonts w:cs="Times New Roman"/>
      <w:lang w:val="fr-FR" w:eastAsia="fr-FR"/>
    </w:rPr>
  </w:style>
  <w:style w:type="paragraph" w:customStyle="1" w:styleId="Sec4head2">
    <w:name w:val="Sec 4 head 2"/>
    <w:basedOn w:val="Normal"/>
    <w:qFormat/>
    <w:rsid w:val="00A133F1"/>
    <w:pPr>
      <w:suppressAutoHyphens w:val="0"/>
      <w:overflowPunct/>
      <w:autoSpaceDE/>
      <w:autoSpaceDN/>
      <w:adjustRightInd/>
      <w:spacing w:before="240" w:after="240"/>
      <w:jc w:val="center"/>
      <w:textAlignment w:val="auto"/>
    </w:pPr>
    <w:rPr>
      <w:b/>
      <w:sz w:val="28"/>
    </w:rPr>
  </w:style>
  <w:style w:type="character" w:customStyle="1" w:styleId="SectionIVHeader-2Char">
    <w:name w:val="Section IV Header - 2 Char"/>
    <w:link w:val="SectionIVHeader-2"/>
    <w:rsid w:val="00A133F1"/>
    <w:rPr>
      <w:b/>
      <w:sz w:val="28"/>
    </w:rPr>
  </w:style>
  <w:style w:type="character" w:customStyle="1" w:styleId="Heading4Char1">
    <w:name w:val="Heading 4 Char1"/>
    <w:aliases w:val="Sub-Clause Sub-paragraph Char1,ClauseSubSub_No&amp;Name Char1, Sub-Clause Sub-paragraph Char1"/>
    <w:uiPriority w:val="9"/>
    <w:rsid w:val="005171DA"/>
    <w:rPr>
      <w:sz w:val="24"/>
      <w:lang w:val="en-US"/>
    </w:rPr>
  </w:style>
  <w:style w:type="paragraph" w:customStyle="1" w:styleId="Style7">
    <w:name w:val="Style7"/>
    <w:basedOn w:val="SectionVIHeader"/>
    <w:link w:val="Style7Char"/>
    <w:qFormat/>
    <w:rsid w:val="005171DA"/>
    <w:rPr>
      <w:lang w:val="fr-FR"/>
    </w:rPr>
  </w:style>
  <w:style w:type="character" w:customStyle="1" w:styleId="Style7Char">
    <w:name w:val="Style7 Char"/>
    <w:link w:val="Style7"/>
    <w:rsid w:val="005171DA"/>
    <w:rPr>
      <w:b/>
      <w:sz w:val="36"/>
    </w:rPr>
  </w:style>
  <w:style w:type="paragraph" w:styleId="NormalIndent">
    <w:name w:val="Normal Indent"/>
    <w:basedOn w:val="Normal"/>
    <w:rsid w:val="005171DA"/>
    <w:pPr>
      <w:suppressAutoHyphens w:val="0"/>
      <w:overflowPunct/>
      <w:autoSpaceDE/>
      <w:autoSpaceDN/>
      <w:adjustRightInd/>
      <w:ind w:left="708"/>
      <w:textAlignment w:val="auto"/>
    </w:pPr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52521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rsid w:val="00B61EFA"/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rsid w:val="00B61EFA"/>
    <w:rPr>
      <w:rFonts w:ascii="Courier New" w:hAnsi="Courier New"/>
      <w:lang w:val="en-US" w:eastAsia="en-US"/>
    </w:rPr>
  </w:style>
  <w:style w:type="paragraph" w:customStyle="1" w:styleId="E0">
    <w:name w:val="E0"/>
    <w:basedOn w:val="Normal"/>
    <w:rsid w:val="00E613CE"/>
    <w:pPr>
      <w:keepLines/>
      <w:numPr>
        <w:numId w:val="37"/>
      </w:numPr>
      <w:tabs>
        <w:tab w:val="left" w:pos="964"/>
      </w:tabs>
      <w:suppressAutoHyphens w:val="0"/>
      <w:overflowPunct/>
      <w:autoSpaceDE/>
      <w:autoSpaceDN/>
      <w:adjustRightInd/>
      <w:spacing w:after="120" w:line="240" w:lineRule="exact"/>
      <w:jc w:val="left"/>
      <w:textAlignment w:val="auto"/>
    </w:pPr>
    <w:rPr>
      <w:sz w:val="22"/>
    </w:rPr>
  </w:style>
  <w:style w:type="paragraph" w:customStyle="1" w:styleId="E4">
    <w:name w:val="E4"/>
    <w:basedOn w:val="Normal"/>
    <w:rsid w:val="00E613CE"/>
    <w:pPr>
      <w:numPr>
        <w:numId w:val="36"/>
      </w:numPr>
      <w:suppressAutoHyphens w:val="0"/>
      <w:overflowPunct/>
      <w:autoSpaceDE/>
      <w:autoSpaceDN/>
      <w:adjustRightInd/>
      <w:spacing w:after="120" w:line="240" w:lineRule="exact"/>
      <w:textAlignment w:val="auto"/>
    </w:pPr>
    <w:rPr>
      <w:sz w:val="22"/>
    </w:rPr>
  </w:style>
  <w:style w:type="paragraph" w:styleId="Revision">
    <w:name w:val="Revision"/>
    <w:hidden/>
    <w:uiPriority w:val="99"/>
    <w:semiHidden/>
    <w:rsid w:val="00C87634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kababakary@yahoo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D866-7AE8-4820-811A-2D2F76E4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_Document de Travail</vt:lpstr>
      <vt:lpstr>_Document de Travail</vt:lpstr>
    </vt:vector>
  </TitlesOfParts>
  <Company>ADB/BAD</Company>
  <LinksUpToDate>false</LinksUpToDate>
  <CharactersWithSpaces>4192</CharactersWithSpaces>
  <SharedDoc>false</SharedDoc>
  <HLinks>
    <vt:vector size="6" baseType="variant">
      <vt:variant>
        <vt:i4>6684761</vt:i4>
      </vt:variant>
      <vt:variant>
        <vt:i4>3</vt:i4>
      </vt:variant>
      <vt:variant>
        <vt:i4>0</vt:i4>
      </vt:variant>
      <vt:variant>
        <vt:i4>5</vt:i4>
      </vt:variant>
      <vt:variant>
        <vt:lpwstr>mailto:drkababakary@yahoo.fr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_Document de Travail</dc:title>
  <dc:subject/>
  <dc:creator>Jean-Jacques</dc:creator>
  <cp:keywords/>
  <cp:lastModifiedBy>Tahseen Ali</cp:lastModifiedBy>
  <cp:revision>2</cp:revision>
  <cp:lastPrinted>2020-09-02T08:27:00Z</cp:lastPrinted>
  <dcterms:created xsi:type="dcterms:W3CDTF">2020-09-03T06:51:00Z</dcterms:created>
  <dcterms:modified xsi:type="dcterms:W3CDTF">2020-09-03T06:51:00Z</dcterms:modified>
</cp:coreProperties>
</file>