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5CAC9" w14:textId="77777777" w:rsidR="00C60388" w:rsidRDefault="00C60388" w:rsidP="00C60388">
      <w:pPr>
        <w:pStyle w:val="Heading1a"/>
        <w:keepNext w:val="0"/>
        <w:keepLines w:val="0"/>
        <w:tabs>
          <w:tab w:val="clear" w:pos="-720"/>
        </w:tabs>
        <w:suppressAutoHyphens w:val="0"/>
      </w:pPr>
      <w:r w:rsidRPr="00311873">
        <w:rPr>
          <w:noProof/>
        </w:rPr>
        <w:object w:dxaOrig="6845" w:dyaOrig="1315" w14:anchorId="25A10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72.6pt" o:ole="">
            <v:imagedata r:id="rId11" o:title=""/>
          </v:shape>
          <o:OLEObject Type="Embed" ProgID="CorelDRAW.Graphic.12" ShapeID="_x0000_i1025" DrawAspect="Content" ObjectID="_1658246865" r:id="rId12"/>
        </w:object>
      </w:r>
    </w:p>
    <w:p w14:paraId="41D3A105" w14:textId="77777777" w:rsidR="00C60388" w:rsidRDefault="00C60388">
      <w:pPr>
        <w:pStyle w:val="Heading1a"/>
        <w:keepNext w:val="0"/>
        <w:keepLines w:val="0"/>
        <w:tabs>
          <w:tab w:val="clear" w:pos="-720"/>
        </w:tabs>
        <w:suppressAutoHyphens w:val="0"/>
      </w:pPr>
    </w:p>
    <w:p w14:paraId="6ED5250A" w14:textId="23052B77" w:rsidR="005130C3" w:rsidRDefault="005130C3">
      <w:pPr>
        <w:pStyle w:val="Heading1a"/>
        <w:keepNext w:val="0"/>
        <w:keepLines w:val="0"/>
        <w:tabs>
          <w:tab w:val="clear" w:pos="-720"/>
        </w:tabs>
        <w:suppressAutoHyphens w:val="0"/>
        <w:rPr>
          <w:bCs/>
          <w:smallCaps w:val="0"/>
        </w:rPr>
      </w:pPr>
      <w:r>
        <w:rPr>
          <w:bCs/>
          <w:smallCaps w:val="0"/>
        </w:rPr>
        <w:t>GENERAL PROCUREMENT NOTICE</w:t>
      </w:r>
    </w:p>
    <w:p w14:paraId="1861302D" w14:textId="77777777" w:rsidR="00C42D72" w:rsidRDefault="00C42D72">
      <w:pPr>
        <w:pStyle w:val="Heading1a"/>
        <w:keepNext w:val="0"/>
        <w:keepLines w:val="0"/>
        <w:tabs>
          <w:tab w:val="clear" w:pos="-720"/>
        </w:tabs>
        <w:suppressAutoHyphens w:val="0"/>
        <w:rPr>
          <w:bCs/>
          <w:smallCaps w:val="0"/>
        </w:rPr>
      </w:pPr>
    </w:p>
    <w:p w14:paraId="01FAE3E0" w14:textId="77777777" w:rsidR="005130C3" w:rsidRDefault="005130C3">
      <w:pPr>
        <w:suppressAutoHyphens/>
        <w:rPr>
          <w:rFonts w:ascii="Times New Roman" w:hAnsi="Times New Roman"/>
          <w:spacing w:val="-2"/>
        </w:rPr>
      </w:pPr>
    </w:p>
    <w:p w14:paraId="1104C9F1" w14:textId="77777777" w:rsidR="005F40FB" w:rsidRPr="00FC15A7" w:rsidRDefault="00333A8A" w:rsidP="003818BD">
      <w:pPr>
        <w:suppressAutoHyphens/>
        <w:rPr>
          <w:rFonts w:ascii="Times New Roman" w:hAnsi="Times New Roman"/>
          <w:i/>
          <w:iCs/>
          <w:spacing w:val="-2"/>
        </w:rPr>
      </w:pPr>
      <w:r>
        <w:rPr>
          <w:rFonts w:ascii="Times New Roman" w:hAnsi="Times New Roman"/>
          <w:i/>
          <w:iCs/>
          <w:spacing w:val="-2"/>
        </w:rPr>
        <w:t xml:space="preserve">Country: </w:t>
      </w:r>
      <w:r w:rsidR="003C38C8" w:rsidRPr="00FC15A7">
        <w:rPr>
          <w:rFonts w:ascii="Times New Roman" w:hAnsi="Times New Roman"/>
          <w:i/>
          <w:iCs/>
          <w:spacing w:val="-2"/>
        </w:rPr>
        <w:t>Federal Republic of Nigeria</w:t>
      </w:r>
    </w:p>
    <w:p w14:paraId="7FC3D38D" w14:textId="77777777" w:rsidR="005F40FB" w:rsidRDefault="00333A8A" w:rsidP="003818BD">
      <w:pPr>
        <w:suppressAutoHyphens/>
        <w:rPr>
          <w:rFonts w:ascii="Times New Roman" w:hAnsi="Times New Roman"/>
          <w:i/>
          <w:iCs/>
          <w:spacing w:val="-2"/>
        </w:rPr>
      </w:pPr>
      <w:r>
        <w:rPr>
          <w:rFonts w:ascii="Times New Roman" w:hAnsi="Times New Roman"/>
          <w:i/>
          <w:iCs/>
          <w:spacing w:val="-2"/>
        </w:rPr>
        <w:t xml:space="preserve">Sector: </w:t>
      </w:r>
      <w:r w:rsidR="00FC15A7" w:rsidRPr="00FC15A7">
        <w:rPr>
          <w:rFonts w:ascii="Times New Roman" w:hAnsi="Times New Roman"/>
          <w:i/>
          <w:iCs/>
          <w:spacing w:val="-2"/>
        </w:rPr>
        <w:t>Private Sector</w:t>
      </w:r>
      <w:r w:rsidR="00FC15A7">
        <w:rPr>
          <w:rFonts w:ascii="Times New Roman" w:hAnsi="Times New Roman"/>
          <w:i/>
          <w:iCs/>
          <w:spacing w:val="-2"/>
        </w:rPr>
        <w:t xml:space="preserve">- Small and Medium Sized Enterprises </w:t>
      </w:r>
    </w:p>
    <w:p w14:paraId="1697D77D" w14:textId="77777777" w:rsidR="00FC15A7" w:rsidRPr="00B96F14" w:rsidRDefault="00FC15A7" w:rsidP="003818BD">
      <w:pPr>
        <w:suppressAutoHyphens/>
        <w:rPr>
          <w:rFonts w:ascii="Times New Roman" w:hAnsi="Times New Roman"/>
          <w:i/>
          <w:iCs/>
          <w:spacing w:val="-2"/>
        </w:rPr>
      </w:pPr>
    </w:p>
    <w:p w14:paraId="5A329546" w14:textId="77777777" w:rsidR="005F40FB" w:rsidRPr="00462041" w:rsidRDefault="005F40FB" w:rsidP="003818BD">
      <w:pPr>
        <w:suppressAutoHyphens/>
        <w:rPr>
          <w:rFonts w:ascii="Times New Roman" w:hAnsi="Times New Roman"/>
          <w:spacing w:val="-2"/>
          <w:sz w:val="24"/>
          <w:szCs w:val="24"/>
        </w:rPr>
      </w:pPr>
      <w:r w:rsidRPr="00462041">
        <w:rPr>
          <w:rFonts w:ascii="Times New Roman" w:hAnsi="Times New Roman"/>
          <w:spacing w:val="-2"/>
          <w:sz w:val="24"/>
          <w:szCs w:val="24"/>
        </w:rPr>
        <w:t>GENERAL PROCUREMENT NOTICE</w:t>
      </w:r>
    </w:p>
    <w:p w14:paraId="6195877A" w14:textId="77777777" w:rsidR="005F40FB" w:rsidRPr="00A46EBD" w:rsidRDefault="005F40FB" w:rsidP="003818BD">
      <w:pPr>
        <w:pStyle w:val="BodyText"/>
        <w:rPr>
          <w:rFonts w:ascii="Times New Roman" w:hAnsi="Times New Roman"/>
          <w:szCs w:val="24"/>
        </w:rPr>
      </w:pPr>
      <w:r w:rsidRPr="00A46EBD">
        <w:rPr>
          <w:rFonts w:ascii="Times New Roman" w:hAnsi="Times New Roman"/>
          <w:szCs w:val="24"/>
        </w:rPr>
        <w:t xml:space="preserve">Mode of Financing: </w:t>
      </w:r>
      <w:r w:rsidR="00FC15A7" w:rsidRPr="00A46EBD">
        <w:rPr>
          <w:rFonts w:ascii="Times New Roman" w:hAnsi="Times New Roman"/>
          <w:i/>
          <w:iCs/>
          <w:szCs w:val="24"/>
        </w:rPr>
        <w:t>Grant</w:t>
      </w:r>
    </w:p>
    <w:p w14:paraId="407B467C" w14:textId="77777777" w:rsidR="005F40FB" w:rsidRPr="00A46EBD" w:rsidRDefault="005F40FB" w:rsidP="003818BD">
      <w:pPr>
        <w:pStyle w:val="BodyText"/>
        <w:rPr>
          <w:rFonts w:ascii="Times New Roman" w:hAnsi="Times New Roman"/>
          <w:szCs w:val="24"/>
        </w:rPr>
      </w:pPr>
      <w:r w:rsidRPr="00A46EBD">
        <w:rPr>
          <w:rFonts w:ascii="Times New Roman" w:hAnsi="Times New Roman"/>
          <w:szCs w:val="24"/>
        </w:rPr>
        <w:t xml:space="preserve">Financing No. </w:t>
      </w:r>
      <w:r w:rsidR="00F16B2F" w:rsidRPr="00A46EBD">
        <w:rPr>
          <w:rFonts w:ascii="Times New Roman" w:hAnsi="Times New Roman"/>
          <w:i/>
          <w:iCs/>
          <w:szCs w:val="24"/>
        </w:rPr>
        <w:t>NGA 1022</w:t>
      </w:r>
    </w:p>
    <w:p w14:paraId="544BE3DA" w14:textId="77777777" w:rsidR="005130C3" w:rsidRPr="00C42D72" w:rsidRDefault="005130C3">
      <w:pPr>
        <w:pStyle w:val="ChapterNumber"/>
        <w:tabs>
          <w:tab w:val="clear" w:pos="-720"/>
        </w:tabs>
        <w:rPr>
          <w:rFonts w:ascii="Times New Roman" w:hAnsi="Times New Roman"/>
          <w:spacing w:val="-2"/>
          <w:sz w:val="24"/>
          <w:szCs w:val="24"/>
        </w:rPr>
      </w:pPr>
    </w:p>
    <w:p w14:paraId="7E71161B" w14:textId="77777777" w:rsidR="005130C3" w:rsidRPr="00C42D72" w:rsidRDefault="005130C3" w:rsidP="00C12FE6">
      <w:pPr>
        <w:suppressAutoHyphens/>
        <w:jc w:val="both"/>
        <w:rPr>
          <w:rFonts w:ascii="Times New Roman" w:hAnsi="Times New Roman"/>
          <w:spacing w:val="-2"/>
          <w:sz w:val="24"/>
          <w:szCs w:val="24"/>
        </w:rPr>
      </w:pPr>
      <w:r w:rsidRPr="00462041">
        <w:rPr>
          <w:rFonts w:ascii="Times New Roman" w:hAnsi="Times New Roman"/>
          <w:spacing w:val="-2"/>
          <w:sz w:val="24"/>
          <w:szCs w:val="24"/>
        </w:rPr>
        <w:t xml:space="preserve">The </w:t>
      </w:r>
      <w:r w:rsidR="00896B98" w:rsidRPr="00462041">
        <w:rPr>
          <w:rFonts w:ascii="Times New Roman" w:hAnsi="Times New Roman"/>
          <w:i/>
          <w:iCs/>
          <w:spacing w:val="-2"/>
          <w:sz w:val="24"/>
          <w:szCs w:val="24"/>
        </w:rPr>
        <w:t>N</w:t>
      </w:r>
      <w:r w:rsidR="00896B98" w:rsidRPr="00D86768">
        <w:rPr>
          <w:rFonts w:ascii="Times New Roman" w:hAnsi="Times New Roman"/>
          <w:i/>
          <w:spacing w:val="-2"/>
          <w:sz w:val="24"/>
          <w:szCs w:val="24"/>
        </w:rPr>
        <w:t xml:space="preserve">igerian Bank of Industry (BOI) Ltd. </w:t>
      </w:r>
      <w:r w:rsidRPr="00D86768">
        <w:rPr>
          <w:rFonts w:ascii="Times New Roman" w:hAnsi="Times New Roman"/>
          <w:i/>
          <w:iCs/>
          <w:spacing w:val="-2"/>
          <w:sz w:val="24"/>
          <w:szCs w:val="24"/>
        </w:rPr>
        <w:t>has</w:t>
      </w:r>
      <w:r w:rsidRPr="00D86768">
        <w:rPr>
          <w:rFonts w:ascii="Times New Roman" w:hAnsi="Times New Roman"/>
          <w:i/>
          <w:spacing w:val="-2"/>
          <w:sz w:val="24"/>
          <w:szCs w:val="24"/>
        </w:rPr>
        <w:t xml:space="preserve"> received</w:t>
      </w:r>
      <w:r w:rsidR="00FF2FA6" w:rsidRPr="00D86768">
        <w:rPr>
          <w:rFonts w:ascii="Times New Roman" w:hAnsi="Times New Roman"/>
          <w:i/>
          <w:spacing w:val="-2"/>
          <w:sz w:val="24"/>
          <w:szCs w:val="24"/>
        </w:rPr>
        <w:t xml:space="preserve"> </w:t>
      </w:r>
      <w:r w:rsidR="000C26C6" w:rsidRPr="00D86768">
        <w:rPr>
          <w:rFonts w:ascii="Times New Roman" w:hAnsi="Times New Roman"/>
          <w:iCs/>
          <w:spacing w:val="-2"/>
          <w:sz w:val="24"/>
          <w:szCs w:val="24"/>
        </w:rPr>
        <w:t>a grant</w:t>
      </w:r>
      <w:r w:rsidRPr="00C42D72">
        <w:rPr>
          <w:rFonts w:ascii="Times New Roman" w:hAnsi="Times New Roman"/>
          <w:iCs/>
          <w:spacing w:val="-2"/>
          <w:sz w:val="24"/>
          <w:szCs w:val="24"/>
        </w:rPr>
        <w:t xml:space="preserve"> </w:t>
      </w:r>
      <w:r w:rsidRPr="00C42D72">
        <w:rPr>
          <w:rFonts w:ascii="Times New Roman" w:hAnsi="Times New Roman"/>
          <w:spacing w:val="-2"/>
          <w:sz w:val="24"/>
          <w:szCs w:val="24"/>
        </w:rPr>
        <w:t xml:space="preserve">in the amount of </w:t>
      </w:r>
      <w:r w:rsidR="004E186C" w:rsidRPr="00C42D72">
        <w:rPr>
          <w:rFonts w:ascii="Times New Roman" w:hAnsi="Times New Roman"/>
          <w:i/>
          <w:spacing w:val="-2"/>
          <w:sz w:val="24"/>
          <w:szCs w:val="24"/>
        </w:rPr>
        <w:t>USD</w:t>
      </w:r>
      <w:r w:rsidRPr="00C42D72">
        <w:rPr>
          <w:rFonts w:ascii="Times New Roman" w:hAnsi="Times New Roman"/>
          <w:iCs/>
          <w:spacing w:val="-2"/>
          <w:sz w:val="24"/>
          <w:szCs w:val="24"/>
        </w:rPr>
        <w:t xml:space="preserve"> </w:t>
      </w:r>
      <w:r w:rsidR="00347CD0" w:rsidRPr="00C42D72">
        <w:rPr>
          <w:rFonts w:ascii="Times New Roman" w:hAnsi="Times New Roman"/>
          <w:i/>
          <w:spacing w:val="-2"/>
          <w:sz w:val="24"/>
          <w:szCs w:val="24"/>
        </w:rPr>
        <w:t>3,517,</w:t>
      </w:r>
      <w:r w:rsidR="00A16E53" w:rsidRPr="00C42D72">
        <w:rPr>
          <w:rFonts w:ascii="Times New Roman" w:hAnsi="Times New Roman"/>
          <w:i/>
          <w:spacing w:val="-2"/>
          <w:sz w:val="24"/>
          <w:szCs w:val="24"/>
        </w:rPr>
        <w:t>952</w:t>
      </w:r>
      <w:r w:rsidRPr="00C42D72">
        <w:rPr>
          <w:rFonts w:ascii="Times New Roman" w:hAnsi="Times New Roman"/>
          <w:spacing w:val="-2"/>
          <w:sz w:val="24"/>
          <w:szCs w:val="24"/>
        </w:rPr>
        <w:t xml:space="preserve"> equivalent from the </w:t>
      </w:r>
      <w:r w:rsidR="00DF62EB" w:rsidRPr="00C42D72">
        <w:rPr>
          <w:rFonts w:ascii="Times New Roman" w:hAnsi="Times New Roman"/>
          <w:spacing w:val="-2"/>
          <w:sz w:val="24"/>
          <w:szCs w:val="24"/>
        </w:rPr>
        <w:t>Islamic Development</w:t>
      </w:r>
      <w:r w:rsidRPr="00C42D72">
        <w:rPr>
          <w:rFonts w:ascii="Times New Roman" w:hAnsi="Times New Roman"/>
          <w:spacing w:val="-2"/>
          <w:sz w:val="24"/>
          <w:szCs w:val="24"/>
        </w:rPr>
        <w:t xml:space="preserve"> Bank toward the cost of the </w:t>
      </w:r>
      <w:r w:rsidR="007E695E" w:rsidRPr="00C42D72">
        <w:rPr>
          <w:rFonts w:ascii="Times New Roman" w:hAnsi="Times New Roman"/>
          <w:i/>
          <w:spacing w:val="-2"/>
          <w:sz w:val="24"/>
          <w:szCs w:val="24"/>
        </w:rPr>
        <w:t xml:space="preserve">Business Resilience for Value Adding Enterprises (BRAVE) Women </w:t>
      </w:r>
      <w:r w:rsidR="000C26C6" w:rsidRPr="00C42D72">
        <w:rPr>
          <w:rFonts w:ascii="Times New Roman" w:hAnsi="Times New Roman"/>
          <w:i/>
          <w:spacing w:val="-2"/>
          <w:sz w:val="24"/>
          <w:szCs w:val="24"/>
        </w:rPr>
        <w:t xml:space="preserve">Nigeria </w:t>
      </w:r>
      <w:r w:rsidR="007E695E" w:rsidRPr="00C42D72">
        <w:rPr>
          <w:rFonts w:ascii="Times New Roman" w:hAnsi="Times New Roman"/>
          <w:i/>
          <w:spacing w:val="-2"/>
          <w:sz w:val="24"/>
          <w:szCs w:val="24"/>
        </w:rPr>
        <w:t>Project</w:t>
      </w:r>
      <w:r w:rsidRPr="00C42D72">
        <w:rPr>
          <w:rFonts w:ascii="Times New Roman" w:hAnsi="Times New Roman"/>
          <w:spacing w:val="-2"/>
          <w:sz w:val="24"/>
          <w:szCs w:val="24"/>
        </w:rPr>
        <w:t>, and it intends to apply part of the proceeds to payments for goods, works, related services and consulting services to be procured under this project.</w:t>
      </w:r>
    </w:p>
    <w:p w14:paraId="536A09EF" w14:textId="77777777" w:rsidR="005130C3" w:rsidRPr="00C42D72" w:rsidRDefault="005130C3" w:rsidP="0065085F">
      <w:pPr>
        <w:suppressAutoHyphens/>
        <w:jc w:val="both"/>
        <w:rPr>
          <w:rFonts w:ascii="Times New Roman" w:hAnsi="Times New Roman"/>
          <w:spacing w:val="-2"/>
          <w:sz w:val="24"/>
          <w:szCs w:val="24"/>
        </w:rPr>
      </w:pPr>
    </w:p>
    <w:p w14:paraId="260C070B" w14:textId="77777777" w:rsidR="00900186" w:rsidRPr="00C42D72" w:rsidRDefault="005130C3" w:rsidP="0065085F">
      <w:pPr>
        <w:suppressAutoHyphens/>
        <w:jc w:val="both"/>
        <w:rPr>
          <w:rFonts w:ascii="Times New Roman" w:hAnsi="Times New Roman"/>
          <w:spacing w:val="-2"/>
          <w:sz w:val="24"/>
          <w:szCs w:val="24"/>
        </w:rPr>
      </w:pPr>
      <w:r w:rsidRPr="00C42D72">
        <w:rPr>
          <w:rFonts w:ascii="Times New Roman" w:hAnsi="Times New Roman"/>
          <w:spacing w:val="-2"/>
          <w:sz w:val="24"/>
          <w:szCs w:val="24"/>
        </w:rPr>
        <w:t xml:space="preserve">The project will </w:t>
      </w:r>
      <w:r w:rsidR="000C26C6" w:rsidRPr="00C42D72">
        <w:rPr>
          <w:rFonts w:ascii="Times New Roman" w:hAnsi="Times New Roman"/>
          <w:spacing w:val="-2"/>
          <w:sz w:val="24"/>
          <w:szCs w:val="24"/>
        </w:rPr>
        <w:t>consist of</w:t>
      </w:r>
      <w:r w:rsidRPr="00C42D72">
        <w:rPr>
          <w:rFonts w:ascii="Times New Roman" w:hAnsi="Times New Roman"/>
          <w:spacing w:val="-2"/>
          <w:sz w:val="24"/>
          <w:szCs w:val="24"/>
        </w:rPr>
        <w:t xml:space="preserve"> the following components</w:t>
      </w:r>
      <w:r w:rsidR="009038CA" w:rsidRPr="00C42D72">
        <w:rPr>
          <w:rFonts w:ascii="Times New Roman" w:hAnsi="Times New Roman"/>
          <w:spacing w:val="-2"/>
          <w:sz w:val="24"/>
          <w:szCs w:val="24"/>
        </w:rPr>
        <w:t>:</w:t>
      </w:r>
      <w:r w:rsidRPr="00C42D72">
        <w:rPr>
          <w:rFonts w:ascii="Times New Roman" w:hAnsi="Times New Roman"/>
          <w:spacing w:val="-2"/>
          <w:sz w:val="24"/>
          <w:szCs w:val="24"/>
        </w:rPr>
        <w:t xml:space="preserve"> </w:t>
      </w:r>
    </w:p>
    <w:p w14:paraId="3676F615" w14:textId="77777777" w:rsidR="000C26C6" w:rsidRPr="00C42D72" w:rsidRDefault="000C26C6" w:rsidP="0065085F">
      <w:pPr>
        <w:suppressAutoHyphens/>
        <w:jc w:val="both"/>
        <w:rPr>
          <w:rFonts w:ascii="Times New Roman" w:hAnsi="Times New Roman"/>
          <w:spacing w:val="-2"/>
          <w:sz w:val="24"/>
          <w:szCs w:val="24"/>
        </w:rPr>
      </w:pPr>
    </w:p>
    <w:p w14:paraId="0CCB493E" w14:textId="77777777" w:rsidR="00900186" w:rsidRPr="00C42D72" w:rsidRDefault="007C2F0A" w:rsidP="00C42D72">
      <w:pPr>
        <w:pStyle w:val="ListParagraph"/>
        <w:numPr>
          <w:ilvl w:val="0"/>
          <w:numId w:val="2"/>
        </w:numPr>
        <w:suppressAutoHyphens/>
        <w:spacing w:after="0"/>
        <w:contextualSpacing w:val="0"/>
        <w:jc w:val="both"/>
        <w:rPr>
          <w:rFonts w:ascii="Times New Roman" w:hAnsi="Times New Roman" w:cs="Times New Roman"/>
          <w:i/>
          <w:iCs/>
          <w:spacing w:val="-2"/>
          <w:sz w:val="24"/>
          <w:szCs w:val="24"/>
        </w:rPr>
      </w:pPr>
      <w:r w:rsidRPr="00C42D72">
        <w:rPr>
          <w:rFonts w:ascii="Times New Roman" w:hAnsi="Times New Roman" w:cs="Times New Roman"/>
          <w:i/>
          <w:iCs/>
          <w:spacing w:val="-2"/>
          <w:sz w:val="24"/>
          <w:szCs w:val="24"/>
        </w:rPr>
        <w:t>Business Resilience Capacity Building</w:t>
      </w:r>
      <w:r w:rsidR="00900186" w:rsidRPr="00C42D72">
        <w:rPr>
          <w:rFonts w:ascii="Times New Roman" w:hAnsi="Times New Roman" w:cs="Times New Roman"/>
          <w:i/>
          <w:iCs/>
          <w:spacing w:val="-2"/>
          <w:sz w:val="24"/>
          <w:szCs w:val="24"/>
        </w:rPr>
        <w:t>:</w:t>
      </w:r>
      <w:r w:rsidRPr="00C42D72">
        <w:rPr>
          <w:rFonts w:ascii="Times New Roman" w:hAnsi="Times New Roman" w:cs="Times New Roman"/>
          <w:i/>
          <w:iCs/>
          <w:spacing w:val="-2"/>
          <w:sz w:val="24"/>
          <w:szCs w:val="24"/>
        </w:rPr>
        <w:t xml:space="preserve"> </w:t>
      </w:r>
    </w:p>
    <w:p w14:paraId="6DC5792E" w14:textId="77777777" w:rsidR="00900186" w:rsidRDefault="00900186" w:rsidP="00C42D72">
      <w:pPr>
        <w:pStyle w:val="ListParagraph"/>
        <w:suppressAutoHyphens/>
        <w:spacing w:after="0"/>
        <w:contextualSpacing w:val="0"/>
        <w:jc w:val="both"/>
        <w:rPr>
          <w:rFonts w:ascii="Times New Roman" w:hAnsi="Times New Roman" w:cs="Times New Roman"/>
          <w:spacing w:val="-2"/>
          <w:sz w:val="24"/>
          <w:szCs w:val="24"/>
        </w:rPr>
      </w:pPr>
      <w:r w:rsidRPr="00C42D72">
        <w:rPr>
          <w:rFonts w:ascii="Times New Roman" w:hAnsi="Times New Roman" w:cs="Times New Roman"/>
          <w:spacing w:val="-2"/>
          <w:sz w:val="24"/>
          <w:szCs w:val="24"/>
        </w:rPr>
        <w:t>Training of 600 small and medium sized businesses on how to assess risks and determine their business priority by preparing a Business Continuity Plan (BCP).</w:t>
      </w:r>
    </w:p>
    <w:p w14:paraId="4BC6D99D" w14:textId="77777777" w:rsidR="004F298D" w:rsidRPr="00462041" w:rsidRDefault="004F298D" w:rsidP="00C42D72">
      <w:pPr>
        <w:pStyle w:val="ListParagraph"/>
        <w:suppressAutoHyphens/>
        <w:spacing w:after="0"/>
        <w:contextualSpacing w:val="0"/>
        <w:jc w:val="both"/>
        <w:rPr>
          <w:rFonts w:ascii="Times New Roman" w:hAnsi="Times New Roman" w:cs="Times New Roman"/>
          <w:spacing w:val="-2"/>
          <w:sz w:val="24"/>
          <w:szCs w:val="24"/>
        </w:rPr>
      </w:pPr>
    </w:p>
    <w:p w14:paraId="26973846" w14:textId="77777777" w:rsidR="00900186" w:rsidRPr="00D86768" w:rsidRDefault="007C2F0A" w:rsidP="00C42D72">
      <w:pPr>
        <w:pStyle w:val="ListParagraph"/>
        <w:numPr>
          <w:ilvl w:val="0"/>
          <w:numId w:val="2"/>
        </w:numPr>
        <w:suppressAutoHyphens/>
        <w:spacing w:after="0"/>
        <w:contextualSpacing w:val="0"/>
        <w:jc w:val="both"/>
        <w:rPr>
          <w:rFonts w:ascii="Times New Roman" w:hAnsi="Times New Roman" w:cs="Times New Roman"/>
          <w:i/>
          <w:iCs/>
          <w:spacing w:val="-2"/>
          <w:sz w:val="24"/>
          <w:szCs w:val="24"/>
        </w:rPr>
      </w:pPr>
      <w:r w:rsidRPr="00D86768">
        <w:rPr>
          <w:rFonts w:ascii="Times New Roman" w:hAnsi="Times New Roman" w:cs="Times New Roman"/>
          <w:i/>
          <w:iCs/>
          <w:spacing w:val="-2"/>
          <w:sz w:val="24"/>
          <w:szCs w:val="24"/>
        </w:rPr>
        <w:t>Business Recovery Support</w:t>
      </w:r>
      <w:r w:rsidR="00900186" w:rsidRPr="00D86768">
        <w:rPr>
          <w:rFonts w:ascii="Times New Roman" w:hAnsi="Times New Roman" w:cs="Times New Roman"/>
          <w:i/>
          <w:iCs/>
          <w:spacing w:val="-2"/>
          <w:sz w:val="24"/>
          <w:szCs w:val="24"/>
        </w:rPr>
        <w:t>:</w:t>
      </w:r>
    </w:p>
    <w:p w14:paraId="12569FE9" w14:textId="20AB0B9B" w:rsidR="004F298D" w:rsidRDefault="00C11E2E" w:rsidP="00C42D72">
      <w:pPr>
        <w:pStyle w:val="ListParagraph"/>
        <w:suppressAutoHyphens/>
        <w:spacing w:after="0"/>
        <w:contextualSpacing w:val="0"/>
        <w:jc w:val="both"/>
        <w:rPr>
          <w:rFonts w:ascii="Times New Roman" w:hAnsi="Times New Roman" w:cs="Times New Roman"/>
          <w:spacing w:val="-2"/>
          <w:sz w:val="24"/>
          <w:szCs w:val="24"/>
        </w:rPr>
      </w:pPr>
      <w:r w:rsidRPr="00D86768">
        <w:rPr>
          <w:rFonts w:ascii="Times New Roman" w:hAnsi="Times New Roman" w:cs="Times New Roman"/>
          <w:spacing w:val="-2"/>
          <w:sz w:val="24"/>
          <w:szCs w:val="24"/>
        </w:rPr>
        <w:t xml:space="preserve">Grant matching scheme for 500 small and medium enterprises, in pre-selected value chains, on a </w:t>
      </w:r>
      <w:r w:rsidRPr="00C42D72">
        <w:rPr>
          <w:rFonts w:ascii="Times New Roman" w:hAnsi="Times New Roman" w:cs="Times New Roman"/>
          <w:spacing w:val="-2"/>
          <w:sz w:val="24"/>
          <w:szCs w:val="24"/>
        </w:rPr>
        <w:t>cost-sharing the procurement of capital goods, and services to support business recovery/growth</w:t>
      </w:r>
      <w:r w:rsidR="00462041">
        <w:rPr>
          <w:rFonts w:ascii="Times New Roman" w:hAnsi="Times New Roman" w:cs="Times New Roman"/>
          <w:spacing w:val="-2"/>
          <w:sz w:val="24"/>
          <w:szCs w:val="24"/>
        </w:rPr>
        <w:t>.</w:t>
      </w:r>
    </w:p>
    <w:p w14:paraId="20417641" w14:textId="6B87BBEE" w:rsidR="00900186" w:rsidRPr="00462041" w:rsidRDefault="00900186" w:rsidP="00C42D72">
      <w:pPr>
        <w:pStyle w:val="ListParagraph"/>
        <w:suppressAutoHyphens/>
        <w:spacing w:after="0"/>
        <w:contextualSpacing w:val="0"/>
        <w:jc w:val="both"/>
        <w:rPr>
          <w:rFonts w:ascii="Times New Roman" w:hAnsi="Times New Roman" w:cs="Times New Roman"/>
          <w:spacing w:val="-2"/>
          <w:sz w:val="24"/>
          <w:szCs w:val="24"/>
        </w:rPr>
      </w:pPr>
    </w:p>
    <w:p w14:paraId="0A624F78" w14:textId="77777777" w:rsidR="00C11E2E" w:rsidRPr="00D86768" w:rsidRDefault="007C2F0A" w:rsidP="00C42D72">
      <w:pPr>
        <w:pStyle w:val="ListParagraph"/>
        <w:numPr>
          <w:ilvl w:val="0"/>
          <w:numId w:val="2"/>
        </w:numPr>
        <w:suppressAutoHyphens/>
        <w:spacing w:after="0"/>
        <w:contextualSpacing w:val="0"/>
        <w:jc w:val="both"/>
        <w:rPr>
          <w:rFonts w:ascii="Times New Roman" w:hAnsi="Times New Roman" w:cs="Times New Roman"/>
          <w:i/>
          <w:iCs/>
          <w:spacing w:val="-2"/>
          <w:sz w:val="24"/>
          <w:szCs w:val="24"/>
        </w:rPr>
      </w:pPr>
      <w:r w:rsidRPr="00D86768">
        <w:rPr>
          <w:rFonts w:ascii="Times New Roman" w:hAnsi="Times New Roman" w:cs="Times New Roman"/>
          <w:i/>
          <w:iCs/>
          <w:spacing w:val="-2"/>
          <w:sz w:val="24"/>
          <w:szCs w:val="24"/>
        </w:rPr>
        <w:t>Value Chain Resilience</w:t>
      </w:r>
      <w:r w:rsidR="00C11E2E" w:rsidRPr="00D86768">
        <w:rPr>
          <w:rFonts w:ascii="Times New Roman" w:hAnsi="Times New Roman" w:cs="Times New Roman"/>
          <w:i/>
          <w:iCs/>
          <w:spacing w:val="-2"/>
          <w:sz w:val="24"/>
          <w:szCs w:val="24"/>
        </w:rPr>
        <w:t>:</w:t>
      </w:r>
    </w:p>
    <w:p w14:paraId="788F5661" w14:textId="41327830" w:rsidR="004F298D" w:rsidRDefault="00FF332F" w:rsidP="00C42D72">
      <w:pPr>
        <w:pStyle w:val="ListParagraph"/>
        <w:suppressAutoHyphens/>
        <w:spacing w:after="0"/>
        <w:contextualSpacing w:val="0"/>
        <w:jc w:val="both"/>
        <w:rPr>
          <w:rFonts w:ascii="Times New Roman" w:hAnsi="Times New Roman" w:cs="Times New Roman"/>
          <w:spacing w:val="-2"/>
          <w:sz w:val="24"/>
          <w:szCs w:val="24"/>
        </w:rPr>
      </w:pPr>
      <w:r w:rsidRPr="00D86768">
        <w:rPr>
          <w:rFonts w:ascii="Times New Roman" w:hAnsi="Times New Roman" w:cs="Times New Roman"/>
          <w:spacing w:val="-2"/>
          <w:sz w:val="24"/>
          <w:szCs w:val="24"/>
        </w:rPr>
        <w:t>Work with 20-30 lead firms and 10 Business Associations to support them in protecting vital value chains and upgrading the chain performance, impacting on many more MSMEs</w:t>
      </w:r>
      <w:r w:rsidR="00462041">
        <w:rPr>
          <w:rFonts w:ascii="Times New Roman" w:hAnsi="Times New Roman" w:cs="Times New Roman"/>
          <w:spacing w:val="-2"/>
          <w:sz w:val="24"/>
          <w:szCs w:val="24"/>
        </w:rPr>
        <w:t>.</w:t>
      </w:r>
    </w:p>
    <w:p w14:paraId="2DF1B263" w14:textId="51418AD4" w:rsidR="00900186" w:rsidRPr="00462041" w:rsidRDefault="00900186" w:rsidP="00C42D72">
      <w:pPr>
        <w:pStyle w:val="ListParagraph"/>
        <w:suppressAutoHyphens/>
        <w:spacing w:after="0"/>
        <w:contextualSpacing w:val="0"/>
        <w:jc w:val="both"/>
        <w:rPr>
          <w:rFonts w:ascii="Times New Roman" w:hAnsi="Times New Roman" w:cs="Times New Roman"/>
          <w:spacing w:val="-2"/>
          <w:sz w:val="24"/>
          <w:szCs w:val="24"/>
        </w:rPr>
      </w:pPr>
    </w:p>
    <w:p w14:paraId="2C555037" w14:textId="77777777" w:rsidR="00FF332F" w:rsidRPr="00C42D72" w:rsidRDefault="007C2F0A" w:rsidP="00C42D72">
      <w:pPr>
        <w:pStyle w:val="ListParagraph"/>
        <w:numPr>
          <w:ilvl w:val="0"/>
          <w:numId w:val="2"/>
        </w:numPr>
        <w:suppressAutoHyphens/>
        <w:spacing w:after="0"/>
        <w:contextualSpacing w:val="0"/>
        <w:jc w:val="both"/>
        <w:rPr>
          <w:rFonts w:ascii="Times New Roman" w:hAnsi="Times New Roman" w:cs="Times New Roman"/>
          <w:i/>
          <w:iCs/>
          <w:spacing w:val="-2"/>
          <w:sz w:val="24"/>
          <w:szCs w:val="24"/>
        </w:rPr>
      </w:pPr>
      <w:r w:rsidRPr="00C42D72">
        <w:rPr>
          <w:rFonts w:ascii="Times New Roman" w:hAnsi="Times New Roman" w:cs="Times New Roman"/>
          <w:i/>
          <w:iCs/>
          <w:spacing w:val="-2"/>
          <w:sz w:val="24"/>
          <w:szCs w:val="24"/>
        </w:rPr>
        <w:t>IT Platform</w:t>
      </w:r>
    </w:p>
    <w:p w14:paraId="5FF3160F" w14:textId="77777777" w:rsidR="00900186" w:rsidRDefault="00B3381C" w:rsidP="00C42D72">
      <w:pPr>
        <w:pStyle w:val="ListParagraph"/>
        <w:suppressAutoHyphens/>
        <w:spacing w:after="0"/>
        <w:contextualSpacing w:val="0"/>
        <w:jc w:val="both"/>
        <w:rPr>
          <w:rFonts w:ascii="Times New Roman" w:hAnsi="Times New Roman" w:cs="Times New Roman"/>
          <w:spacing w:val="-2"/>
          <w:sz w:val="24"/>
          <w:szCs w:val="24"/>
        </w:rPr>
      </w:pPr>
      <w:r w:rsidRPr="00C42D72">
        <w:rPr>
          <w:rFonts w:ascii="Times New Roman" w:hAnsi="Times New Roman" w:cs="Times New Roman"/>
          <w:spacing w:val="-2"/>
          <w:sz w:val="24"/>
          <w:szCs w:val="24"/>
        </w:rPr>
        <w:t>An online IT platform will be developed to handle Client Relations Management (CRM), Monitoring/Reporting and knowledge sharing among project stakeholders</w:t>
      </w:r>
      <w:r w:rsidR="007C2F0A" w:rsidRPr="00C42D72">
        <w:rPr>
          <w:rFonts w:ascii="Times New Roman" w:hAnsi="Times New Roman" w:cs="Times New Roman"/>
          <w:spacing w:val="-2"/>
          <w:sz w:val="24"/>
          <w:szCs w:val="24"/>
        </w:rPr>
        <w:t xml:space="preserve"> </w:t>
      </w:r>
    </w:p>
    <w:p w14:paraId="0BA2339D" w14:textId="77777777" w:rsidR="004F298D" w:rsidRPr="00462041" w:rsidRDefault="004F298D" w:rsidP="00C42D72">
      <w:pPr>
        <w:pStyle w:val="ListParagraph"/>
        <w:suppressAutoHyphens/>
        <w:spacing w:after="0"/>
        <w:contextualSpacing w:val="0"/>
        <w:jc w:val="both"/>
        <w:rPr>
          <w:rFonts w:ascii="Times New Roman" w:hAnsi="Times New Roman" w:cs="Times New Roman"/>
          <w:spacing w:val="-2"/>
          <w:sz w:val="24"/>
          <w:szCs w:val="24"/>
        </w:rPr>
      </w:pPr>
    </w:p>
    <w:p w14:paraId="68A2D2AB" w14:textId="77777777" w:rsidR="00B3381C" w:rsidRPr="00C42D72" w:rsidRDefault="007C2F0A" w:rsidP="00C42D72">
      <w:pPr>
        <w:pStyle w:val="ListParagraph"/>
        <w:numPr>
          <w:ilvl w:val="0"/>
          <w:numId w:val="2"/>
        </w:numPr>
        <w:suppressAutoHyphens/>
        <w:spacing w:after="0"/>
        <w:contextualSpacing w:val="0"/>
        <w:jc w:val="both"/>
        <w:rPr>
          <w:rFonts w:ascii="Times New Roman" w:hAnsi="Times New Roman" w:cs="Times New Roman"/>
          <w:spacing w:val="-2"/>
          <w:sz w:val="24"/>
          <w:szCs w:val="24"/>
        </w:rPr>
      </w:pPr>
      <w:r w:rsidRPr="00C42D72">
        <w:rPr>
          <w:rFonts w:ascii="Times New Roman" w:hAnsi="Times New Roman" w:cs="Times New Roman"/>
          <w:i/>
          <w:iCs/>
          <w:spacing w:val="-2"/>
          <w:sz w:val="24"/>
          <w:szCs w:val="24"/>
        </w:rPr>
        <w:t>Impact Evaluation and Financial Audit</w:t>
      </w:r>
      <w:r w:rsidR="00B3381C" w:rsidRPr="00C42D72">
        <w:rPr>
          <w:rFonts w:ascii="Times New Roman" w:hAnsi="Times New Roman" w:cs="Times New Roman"/>
          <w:i/>
          <w:iCs/>
          <w:spacing w:val="-2"/>
          <w:sz w:val="24"/>
          <w:szCs w:val="24"/>
        </w:rPr>
        <w:t>:</w:t>
      </w:r>
      <w:r w:rsidRPr="00C42D72">
        <w:rPr>
          <w:rFonts w:ascii="Times New Roman" w:hAnsi="Times New Roman" w:cs="Times New Roman"/>
          <w:spacing w:val="-2"/>
          <w:sz w:val="24"/>
          <w:szCs w:val="24"/>
        </w:rPr>
        <w:t xml:space="preserve"> </w:t>
      </w:r>
    </w:p>
    <w:p w14:paraId="4978D2A5" w14:textId="77777777" w:rsidR="004F298D" w:rsidRDefault="00C77203" w:rsidP="00C42D72">
      <w:pPr>
        <w:pStyle w:val="ListParagraph"/>
        <w:suppressAutoHyphens/>
        <w:spacing w:after="0"/>
        <w:contextualSpacing w:val="0"/>
        <w:jc w:val="both"/>
        <w:rPr>
          <w:rFonts w:ascii="Times New Roman" w:hAnsi="Times New Roman" w:cs="Times New Roman"/>
          <w:spacing w:val="-2"/>
          <w:sz w:val="24"/>
          <w:szCs w:val="24"/>
        </w:rPr>
      </w:pPr>
      <w:r w:rsidRPr="00C42D72">
        <w:rPr>
          <w:rFonts w:ascii="Times New Roman" w:hAnsi="Times New Roman" w:cs="Times New Roman"/>
          <w:spacing w:val="-2"/>
          <w:sz w:val="24"/>
          <w:szCs w:val="24"/>
        </w:rPr>
        <w:t>A rigorous impact evaluation will be undertaken to help assess what works and what does not wor</w:t>
      </w:r>
      <w:r w:rsidR="00586983" w:rsidRPr="00C42D72">
        <w:rPr>
          <w:rFonts w:ascii="Times New Roman" w:hAnsi="Times New Roman" w:cs="Times New Roman"/>
          <w:spacing w:val="-2"/>
          <w:sz w:val="24"/>
          <w:szCs w:val="24"/>
        </w:rPr>
        <w:t>k</w:t>
      </w:r>
      <w:r w:rsidRPr="00C42D72">
        <w:rPr>
          <w:rFonts w:ascii="Times New Roman" w:hAnsi="Times New Roman" w:cs="Times New Roman"/>
          <w:spacing w:val="-2"/>
          <w:sz w:val="24"/>
          <w:szCs w:val="24"/>
        </w:rPr>
        <w:t>.</w:t>
      </w:r>
      <w:r w:rsidR="000C26C6" w:rsidRPr="00C42D72">
        <w:rPr>
          <w:rFonts w:ascii="Times New Roman" w:hAnsi="Times New Roman" w:cs="Times New Roman"/>
          <w:spacing w:val="-2"/>
          <w:sz w:val="24"/>
          <w:szCs w:val="24"/>
        </w:rPr>
        <w:t xml:space="preserve"> </w:t>
      </w:r>
      <w:r w:rsidRPr="00C42D72">
        <w:rPr>
          <w:rFonts w:ascii="Times New Roman" w:hAnsi="Times New Roman" w:cs="Times New Roman"/>
          <w:spacing w:val="-2"/>
          <w:sz w:val="24"/>
          <w:szCs w:val="24"/>
        </w:rPr>
        <w:t xml:space="preserve">In accordance with the project’s financial reporting and auditing requirements, at least two sets of financial reports will be prepared and submitted by the PMU and the </w:t>
      </w:r>
      <w:r w:rsidRPr="00C42D72">
        <w:rPr>
          <w:rFonts w:ascii="Times New Roman" w:hAnsi="Times New Roman" w:cs="Times New Roman"/>
          <w:spacing w:val="-2"/>
          <w:sz w:val="24"/>
          <w:szCs w:val="24"/>
        </w:rPr>
        <w:lastRenderedPageBreak/>
        <w:t>project’s partner banks to the ICD, the unaudited interim financial reports and the annual financial reports of the project which will be subject to audit</w:t>
      </w:r>
    </w:p>
    <w:p w14:paraId="3B35ECB1" w14:textId="5A77BA1C" w:rsidR="00900186" w:rsidRPr="00462041" w:rsidRDefault="00900186" w:rsidP="00C42D72">
      <w:pPr>
        <w:pStyle w:val="ListParagraph"/>
        <w:suppressAutoHyphens/>
        <w:spacing w:after="0"/>
        <w:contextualSpacing w:val="0"/>
        <w:jc w:val="both"/>
        <w:rPr>
          <w:rFonts w:ascii="Times New Roman" w:hAnsi="Times New Roman" w:cs="Times New Roman"/>
          <w:spacing w:val="-2"/>
          <w:sz w:val="24"/>
          <w:szCs w:val="24"/>
        </w:rPr>
      </w:pPr>
    </w:p>
    <w:p w14:paraId="1EC61998" w14:textId="77777777" w:rsidR="00C77203" w:rsidRPr="00C42D72" w:rsidRDefault="00586983" w:rsidP="00C42D72">
      <w:pPr>
        <w:pStyle w:val="ListParagraph"/>
        <w:numPr>
          <w:ilvl w:val="0"/>
          <w:numId w:val="2"/>
        </w:numPr>
        <w:suppressAutoHyphens/>
        <w:spacing w:after="0"/>
        <w:contextualSpacing w:val="0"/>
        <w:jc w:val="both"/>
        <w:rPr>
          <w:rFonts w:ascii="Times New Roman" w:hAnsi="Times New Roman" w:cs="Times New Roman"/>
          <w:spacing w:val="-2"/>
          <w:sz w:val="24"/>
          <w:szCs w:val="24"/>
        </w:rPr>
      </w:pPr>
      <w:r w:rsidRPr="00C42D72">
        <w:rPr>
          <w:rFonts w:ascii="Times New Roman" w:hAnsi="Times New Roman" w:cs="Times New Roman"/>
          <w:i/>
          <w:iCs/>
          <w:spacing w:val="-2"/>
          <w:sz w:val="24"/>
          <w:szCs w:val="24"/>
        </w:rPr>
        <w:t>Project Management Unit (</w:t>
      </w:r>
      <w:r w:rsidR="007C2F0A" w:rsidRPr="00C42D72">
        <w:rPr>
          <w:rFonts w:ascii="Times New Roman" w:hAnsi="Times New Roman" w:cs="Times New Roman"/>
          <w:i/>
          <w:iCs/>
          <w:spacing w:val="-2"/>
          <w:sz w:val="24"/>
          <w:szCs w:val="24"/>
        </w:rPr>
        <w:t>PMU</w:t>
      </w:r>
      <w:r w:rsidRPr="00C42D72">
        <w:rPr>
          <w:rFonts w:ascii="Times New Roman" w:hAnsi="Times New Roman" w:cs="Times New Roman"/>
          <w:i/>
          <w:iCs/>
          <w:spacing w:val="-2"/>
          <w:sz w:val="24"/>
          <w:szCs w:val="24"/>
        </w:rPr>
        <w:t>)</w:t>
      </w:r>
      <w:r w:rsidR="007C2F0A" w:rsidRPr="00C42D72">
        <w:rPr>
          <w:rFonts w:ascii="Times New Roman" w:hAnsi="Times New Roman" w:cs="Times New Roman"/>
          <w:spacing w:val="-2"/>
          <w:sz w:val="24"/>
          <w:szCs w:val="24"/>
        </w:rPr>
        <w:t xml:space="preserve"> </w:t>
      </w:r>
    </w:p>
    <w:p w14:paraId="30D0A726" w14:textId="77777777" w:rsidR="00C77203" w:rsidRPr="00C42D72" w:rsidRDefault="00586983" w:rsidP="00C42D72">
      <w:pPr>
        <w:pStyle w:val="ListParagraph"/>
        <w:suppressAutoHyphens/>
        <w:spacing w:after="0"/>
        <w:contextualSpacing w:val="0"/>
        <w:jc w:val="both"/>
        <w:rPr>
          <w:rFonts w:ascii="Times New Roman" w:hAnsi="Times New Roman" w:cs="Times New Roman"/>
          <w:spacing w:val="-2"/>
          <w:sz w:val="24"/>
          <w:szCs w:val="24"/>
        </w:rPr>
      </w:pPr>
      <w:r w:rsidRPr="00C42D72">
        <w:rPr>
          <w:rFonts w:ascii="Times New Roman" w:hAnsi="Times New Roman" w:cs="Times New Roman"/>
          <w:spacing w:val="-2"/>
          <w:sz w:val="24"/>
          <w:szCs w:val="24"/>
        </w:rPr>
        <w:t>A PMU will be established of dedicated fulltime professionals and market recruits in each country. The capacity of the PMU will be developed to allow national scaling beyond program boundaries.</w:t>
      </w:r>
    </w:p>
    <w:p w14:paraId="27914169" w14:textId="3E2BAEDF" w:rsidR="004F298D" w:rsidRDefault="004F298D" w:rsidP="00C42D72">
      <w:pPr>
        <w:keepNext/>
        <w:keepLines/>
        <w:suppressAutoHyphens/>
        <w:jc w:val="both"/>
        <w:rPr>
          <w:rFonts w:ascii="Times New Roman" w:hAnsi="Times New Roman"/>
          <w:spacing w:val="-2"/>
          <w:sz w:val="24"/>
          <w:szCs w:val="24"/>
        </w:rPr>
      </w:pPr>
    </w:p>
    <w:p w14:paraId="0A87298C" w14:textId="77777777" w:rsidR="00AB2F95" w:rsidRPr="00D86768" w:rsidRDefault="00C60388" w:rsidP="00C42D72">
      <w:pPr>
        <w:keepNext/>
        <w:keepLines/>
        <w:suppressAutoHyphens/>
        <w:jc w:val="both"/>
        <w:rPr>
          <w:rFonts w:ascii="Times New Roman" w:hAnsi="Times New Roman"/>
          <w:spacing w:val="-2"/>
          <w:sz w:val="24"/>
          <w:szCs w:val="24"/>
        </w:rPr>
      </w:pPr>
      <w:r w:rsidRPr="00462041">
        <w:rPr>
          <w:rFonts w:ascii="Times New Roman" w:hAnsi="Times New Roman"/>
          <w:spacing w:val="-2"/>
          <w:sz w:val="24"/>
          <w:szCs w:val="24"/>
        </w:rPr>
        <w:t>For the above listed compo</w:t>
      </w:r>
      <w:r w:rsidR="00AB2F95" w:rsidRPr="00462041">
        <w:rPr>
          <w:rFonts w:ascii="Times New Roman" w:hAnsi="Times New Roman"/>
          <w:spacing w:val="-2"/>
          <w:sz w:val="24"/>
          <w:szCs w:val="24"/>
        </w:rPr>
        <w:t>nents, the following goods and services are</w:t>
      </w:r>
      <w:r w:rsidR="00333A8A" w:rsidRPr="00462041">
        <w:rPr>
          <w:rFonts w:ascii="Times New Roman" w:hAnsi="Times New Roman"/>
          <w:spacing w:val="-2"/>
          <w:sz w:val="24"/>
          <w:szCs w:val="24"/>
        </w:rPr>
        <w:t xml:space="preserve"> </w:t>
      </w:r>
      <w:r w:rsidR="00AB2F95" w:rsidRPr="00D86768">
        <w:rPr>
          <w:rFonts w:ascii="Times New Roman" w:hAnsi="Times New Roman"/>
          <w:spacing w:val="-2"/>
          <w:sz w:val="24"/>
          <w:szCs w:val="24"/>
        </w:rPr>
        <w:t xml:space="preserve">expected to be </w:t>
      </w:r>
      <w:r w:rsidR="00333A8A" w:rsidRPr="00D86768">
        <w:rPr>
          <w:rFonts w:ascii="Times New Roman" w:hAnsi="Times New Roman"/>
          <w:spacing w:val="-2"/>
          <w:sz w:val="24"/>
          <w:szCs w:val="24"/>
        </w:rPr>
        <w:t xml:space="preserve">procured: </w:t>
      </w:r>
    </w:p>
    <w:p w14:paraId="7E518F83" w14:textId="77777777" w:rsidR="00333A8A" w:rsidRPr="00C42D72" w:rsidRDefault="00333A8A" w:rsidP="00C42D72">
      <w:pPr>
        <w:keepNext/>
        <w:keepLines/>
        <w:suppressAutoHyphens/>
        <w:jc w:val="both"/>
        <w:rPr>
          <w:rFonts w:ascii="Times New Roman" w:hAnsi="Times New Roman"/>
          <w:spacing w:val="-2"/>
          <w:sz w:val="24"/>
          <w:szCs w:val="24"/>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5"/>
        <w:gridCol w:w="4085"/>
        <w:gridCol w:w="4706"/>
      </w:tblGrid>
      <w:tr w:rsidR="00A46EBD" w:rsidRPr="00A46EBD" w14:paraId="589131CF" w14:textId="77777777" w:rsidTr="003207DB">
        <w:trPr>
          <w:trHeight w:val="187"/>
        </w:trPr>
        <w:tc>
          <w:tcPr>
            <w:tcW w:w="2455" w:type="pct"/>
            <w:gridSpan w:val="2"/>
            <w:shd w:val="clear" w:color="auto" w:fill="auto"/>
            <w:tcMar>
              <w:top w:w="15" w:type="dxa"/>
              <w:left w:w="108" w:type="dxa"/>
              <w:bottom w:w="0" w:type="dxa"/>
              <w:right w:w="108" w:type="dxa"/>
            </w:tcMar>
            <w:vAlign w:val="center"/>
            <w:hideMark/>
          </w:tcPr>
          <w:p w14:paraId="19FB8283" w14:textId="77777777" w:rsidR="00AB2F95" w:rsidRPr="00C42D72" w:rsidRDefault="00AB2F95">
            <w:pPr>
              <w:pStyle w:val="Default"/>
              <w:keepNext/>
              <w:keepLines/>
              <w:jc w:val="both"/>
              <w:rPr>
                <w:rFonts w:ascii="Times New Roman" w:hAnsi="Times New Roman" w:cs="Times New Roman"/>
              </w:rPr>
            </w:pPr>
            <w:r w:rsidRPr="00C42D72">
              <w:rPr>
                <w:rFonts w:ascii="Times New Roman" w:hAnsi="Times New Roman" w:cs="Times New Roman"/>
                <w:b/>
                <w:bCs/>
                <w:lang w:val="en-GB"/>
              </w:rPr>
              <w:t>Items</w:t>
            </w:r>
          </w:p>
        </w:tc>
        <w:tc>
          <w:tcPr>
            <w:tcW w:w="2545" w:type="pct"/>
            <w:shd w:val="clear" w:color="auto" w:fill="auto"/>
            <w:tcMar>
              <w:top w:w="15" w:type="dxa"/>
              <w:left w:w="108" w:type="dxa"/>
              <w:bottom w:w="0" w:type="dxa"/>
              <w:right w:w="108" w:type="dxa"/>
            </w:tcMar>
            <w:vAlign w:val="center"/>
            <w:hideMark/>
          </w:tcPr>
          <w:p w14:paraId="60CAA10C" w14:textId="77777777" w:rsidR="00AB2F95" w:rsidRPr="00C42D72" w:rsidRDefault="00AB2F95" w:rsidP="00C42D72">
            <w:pPr>
              <w:pStyle w:val="Default"/>
              <w:keepNext/>
              <w:keepLines/>
              <w:jc w:val="center"/>
              <w:rPr>
                <w:rFonts w:ascii="Times New Roman" w:hAnsi="Times New Roman" w:cs="Times New Roman"/>
              </w:rPr>
            </w:pPr>
            <w:r w:rsidRPr="00C42D72">
              <w:rPr>
                <w:rFonts w:ascii="Times New Roman" w:hAnsi="Times New Roman" w:cs="Times New Roman"/>
                <w:b/>
                <w:bCs/>
                <w:lang w:val="en-GB"/>
              </w:rPr>
              <w:t>Method</w:t>
            </w:r>
          </w:p>
        </w:tc>
      </w:tr>
      <w:tr w:rsidR="003207DB" w:rsidRPr="00A46EBD" w14:paraId="285F9D4A" w14:textId="77777777" w:rsidTr="003207DB">
        <w:trPr>
          <w:trHeight w:val="244"/>
        </w:trPr>
        <w:tc>
          <w:tcPr>
            <w:tcW w:w="246" w:type="pct"/>
            <w:shd w:val="clear" w:color="auto" w:fill="auto"/>
            <w:tcMar>
              <w:top w:w="15" w:type="dxa"/>
              <w:left w:w="108" w:type="dxa"/>
              <w:bottom w:w="0" w:type="dxa"/>
              <w:right w:w="108" w:type="dxa"/>
            </w:tcMar>
            <w:vAlign w:val="center"/>
            <w:hideMark/>
          </w:tcPr>
          <w:p w14:paraId="5530B3FB" w14:textId="77777777" w:rsidR="00AB2F95" w:rsidRPr="00C42D72" w:rsidRDefault="00AB2F95" w:rsidP="003207DB">
            <w:pPr>
              <w:pStyle w:val="Default"/>
              <w:keepNext/>
              <w:keepLines/>
              <w:jc w:val="both"/>
              <w:rPr>
                <w:rFonts w:ascii="Times New Roman" w:hAnsi="Times New Roman" w:cs="Times New Roman"/>
              </w:rPr>
            </w:pPr>
            <w:r w:rsidRPr="00C42D72">
              <w:rPr>
                <w:rFonts w:ascii="Times New Roman" w:hAnsi="Times New Roman" w:cs="Times New Roman"/>
                <w:b/>
                <w:bCs/>
                <w:lang w:val="en-GB"/>
              </w:rPr>
              <w:t>1</w:t>
            </w:r>
          </w:p>
        </w:tc>
        <w:tc>
          <w:tcPr>
            <w:tcW w:w="2209" w:type="pct"/>
            <w:shd w:val="clear" w:color="auto" w:fill="auto"/>
            <w:tcMar>
              <w:top w:w="15" w:type="dxa"/>
              <w:left w:w="108" w:type="dxa"/>
              <w:bottom w:w="0" w:type="dxa"/>
              <w:right w:w="108" w:type="dxa"/>
            </w:tcMar>
            <w:vAlign w:val="center"/>
            <w:hideMark/>
          </w:tcPr>
          <w:p w14:paraId="48757F99" w14:textId="77777777" w:rsidR="00AB2F95" w:rsidRPr="00C42D72" w:rsidRDefault="00AB2F95" w:rsidP="003207DB">
            <w:pPr>
              <w:pStyle w:val="Default"/>
              <w:keepNext/>
              <w:keepLines/>
              <w:rPr>
                <w:rFonts w:ascii="Times New Roman" w:hAnsi="Times New Roman" w:cs="Times New Roman"/>
              </w:rPr>
            </w:pPr>
            <w:r w:rsidRPr="00C42D72">
              <w:rPr>
                <w:rFonts w:ascii="Times New Roman" w:hAnsi="Times New Roman" w:cs="Times New Roman"/>
              </w:rPr>
              <w:t>Business Advisors</w:t>
            </w:r>
          </w:p>
        </w:tc>
        <w:tc>
          <w:tcPr>
            <w:tcW w:w="2545" w:type="pct"/>
            <w:shd w:val="clear" w:color="auto" w:fill="auto"/>
            <w:tcMar>
              <w:top w:w="15" w:type="dxa"/>
              <w:left w:w="108" w:type="dxa"/>
              <w:bottom w:w="0" w:type="dxa"/>
              <w:right w:w="108" w:type="dxa"/>
            </w:tcMar>
            <w:vAlign w:val="center"/>
            <w:hideMark/>
          </w:tcPr>
          <w:p w14:paraId="5EACDB22" w14:textId="77777777" w:rsidR="00AB2F95" w:rsidRPr="00C42D72" w:rsidRDefault="00AB2F95" w:rsidP="003207DB">
            <w:pPr>
              <w:pStyle w:val="Default"/>
              <w:keepNext/>
              <w:keepLines/>
              <w:jc w:val="both"/>
              <w:rPr>
                <w:rFonts w:ascii="Times New Roman" w:hAnsi="Times New Roman" w:cs="Times New Roman"/>
              </w:rPr>
            </w:pPr>
            <w:r w:rsidRPr="00C42D72">
              <w:rPr>
                <w:rFonts w:ascii="Times New Roman" w:hAnsi="Times New Roman" w:cs="Times New Roman"/>
                <w:lang w:val="en-GB"/>
              </w:rPr>
              <w:t>Shortlist of National Consultants/ Experts</w:t>
            </w:r>
          </w:p>
        </w:tc>
      </w:tr>
      <w:tr w:rsidR="003207DB" w:rsidRPr="00A46EBD" w14:paraId="0F82FA27" w14:textId="77777777" w:rsidTr="003207DB">
        <w:trPr>
          <w:trHeight w:val="169"/>
        </w:trPr>
        <w:tc>
          <w:tcPr>
            <w:tcW w:w="246" w:type="pct"/>
            <w:shd w:val="clear" w:color="auto" w:fill="auto"/>
            <w:tcMar>
              <w:top w:w="15" w:type="dxa"/>
              <w:left w:w="108" w:type="dxa"/>
              <w:bottom w:w="0" w:type="dxa"/>
              <w:right w:w="108" w:type="dxa"/>
            </w:tcMar>
            <w:vAlign w:val="center"/>
            <w:hideMark/>
          </w:tcPr>
          <w:p w14:paraId="7721F5F9" w14:textId="77777777" w:rsidR="00AB2F95" w:rsidRPr="00C42D72" w:rsidRDefault="00AB2F95" w:rsidP="003207DB">
            <w:pPr>
              <w:pStyle w:val="Default"/>
              <w:keepNext/>
              <w:keepLines/>
              <w:jc w:val="both"/>
              <w:rPr>
                <w:rFonts w:ascii="Times New Roman" w:hAnsi="Times New Roman" w:cs="Times New Roman"/>
              </w:rPr>
            </w:pPr>
            <w:r w:rsidRPr="00C42D72">
              <w:rPr>
                <w:rFonts w:ascii="Times New Roman" w:hAnsi="Times New Roman" w:cs="Times New Roman"/>
                <w:b/>
                <w:bCs/>
                <w:lang w:val="en-GB"/>
              </w:rPr>
              <w:t>2</w:t>
            </w:r>
          </w:p>
        </w:tc>
        <w:tc>
          <w:tcPr>
            <w:tcW w:w="2209" w:type="pct"/>
            <w:shd w:val="clear" w:color="auto" w:fill="auto"/>
            <w:tcMar>
              <w:top w:w="15" w:type="dxa"/>
              <w:left w:w="108" w:type="dxa"/>
              <w:bottom w:w="0" w:type="dxa"/>
              <w:right w:w="108" w:type="dxa"/>
            </w:tcMar>
            <w:vAlign w:val="center"/>
            <w:hideMark/>
          </w:tcPr>
          <w:p w14:paraId="6CE64658" w14:textId="77777777" w:rsidR="00AB2F95" w:rsidRPr="00C42D72" w:rsidRDefault="00AB2F95" w:rsidP="003207DB">
            <w:pPr>
              <w:pStyle w:val="Default"/>
              <w:keepNext/>
              <w:keepLines/>
              <w:rPr>
                <w:rFonts w:ascii="Times New Roman" w:hAnsi="Times New Roman" w:cs="Times New Roman"/>
              </w:rPr>
            </w:pPr>
            <w:r w:rsidRPr="00C42D72">
              <w:rPr>
                <w:rFonts w:ascii="Times New Roman" w:hAnsi="Times New Roman" w:cs="Times New Roman"/>
              </w:rPr>
              <w:t>CRM system and Support</w:t>
            </w:r>
          </w:p>
        </w:tc>
        <w:tc>
          <w:tcPr>
            <w:tcW w:w="2545" w:type="pct"/>
            <w:shd w:val="clear" w:color="auto" w:fill="auto"/>
            <w:tcMar>
              <w:top w:w="15" w:type="dxa"/>
              <w:left w:w="108" w:type="dxa"/>
              <w:bottom w:w="0" w:type="dxa"/>
              <w:right w:w="108" w:type="dxa"/>
            </w:tcMar>
            <w:vAlign w:val="center"/>
            <w:hideMark/>
          </w:tcPr>
          <w:p w14:paraId="59258598" w14:textId="2CE06DAA" w:rsidR="00AB2F95" w:rsidRPr="00C42D72" w:rsidRDefault="004F298D" w:rsidP="003207DB">
            <w:pPr>
              <w:pStyle w:val="Default"/>
              <w:keepNext/>
              <w:keepLines/>
              <w:jc w:val="both"/>
              <w:rPr>
                <w:rFonts w:ascii="Times New Roman" w:hAnsi="Times New Roman" w:cs="Times New Roman"/>
              </w:rPr>
            </w:pPr>
            <w:r w:rsidRPr="00E2122B">
              <w:rPr>
                <w:rFonts w:ascii="Times New Roman" w:hAnsi="Times New Roman" w:cs="Times New Roman"/>
              </w:rPr>
              <w:t>International /National Shopping</w:t>
            </w:r>
          </w:p>
        </w:tc>
      </w:tr>
      <w:tr w:rsidR="003207DB" w:rsidRPr="00A46EBD" w14:paraId="76DAD1CB" w14:textId="77777777" w:rsidTr="003207DB">
        <w:trPr>
          <w:trHeight w:val="169"/>
        </w:trPr>
        <w:tc>
          <w:tcPr>
            <w:tcW w:w="246" w:type="pct"/>
            <w:shd w:val="clear" w:color="auto" w:fill="auto"/>
            <w:tcMar>
              <w:top w:w="15" w:type="dxa"/>
              <w:left w:w="108" w:type="dxa"/>
              <w:bottom w:w="0" w:type="dxa"/>
              <w:right w:w="108" w:type="dxa"/>
            </w:tcMar>
            <w:vAlign w:val="center"/>
            <w:hideMark/>
          </w:tcPr>
          <w:p w14:paraId="2EC36D28" w14:textId="77777777" w:rsidR="00AB2F95" w:rsidRPr="00C42D72" w:rsidRDefault="00AB2F95" w:rsidP="003207DB">
            <w:pPr>
              <w:pStyle w:val="Default"/>
              <w:keepNext/>
              <w:keepLines/>
              <w:jc w:val="both"/>
              <w:rPr>
                <w:rFonts w:ascii="Times New Roman" w:hAnsi="Times New Roman" w:cs="Times New Roman"/>
              </w:rPr>
            </w:pPr>
            <w:r w:rsidRPr="00C42D72">
              <w:rPr>
                <w:rFonts w:ascii="Times New Roman" w:hAnsi="Times New Roman" w:cs="Times New Roman"/>
                <w:b/>
                <w:bCs/>
              </w:rPr>
              <w:t>3</w:t>
            </w:r>
          </w:p>
        </w:tc>
        <w:tc>
          <w:tcPr>
            <w:tcW w:w="2209" w:type="pct"/>
            <w:shd w:val="clear" w:color="auto" w:fill="auto"/>
            <w:tcMar>
              <w:top w:w="15" w:type="dxa"/>
              <w:left w:w="108" w:type="dxa"/>
              <w:bottom w:w="0" w:type="dxa"/>
              <w:right w:w="108" w:type="dxa"/>
            </w:tcMar>
            <w:vAlign w:val="center"/>
            <w:hideMark/>
          </w:tcPr>
          <w:p w14:paraId="1A3F59D8" w14:textId="77777777" w:rsidR="00AB2F95" w:rsidRPr="00C42D72" w:rsidRDefault="00AB2F95" w:rsidP="003207DB">
            <w:pPr>
              <w:pStyle w:val="Default"/>
              <w:keepNext/>
              <w:keepLines/>
              <w:rPr>
                <w:rFonts w:ascii="Times New Roman" w:hAnsi="Times New Roman" w:cs="Times New Roman"/>
              </w:rPr>
            </w:pPr>
            <w:r w:rsidRPr="00C42D72">
              <w:rPr>
                <w:rFonts w:ascii="Times New Roman" w:hAnsi="Times New Roman" w:cs="Times New Roman"/>
              </w:rPr>
              <w:t>CRM manager</w:t>
            </w:r>
          </w:p>
        </w:tc>
        <w:tc>
          <w:tcPr>
            <w:tcW w:w="2545" w:type="pct"/>
            <w:shd w:val="clear" w:color="auto" w:fill="auto"/>
            <w:tcMar>
              <w:top w:w="15" w:type="dxa"/>
              <w:left w:w="108" w:type="dxa"/>
              <w:bottom w:w="0" w:type="dxa"/>
              <w:right w:w="108" w:type="dxa"/>
            </w:tcMar>
            <w:vAlign w:val="center"/>
            <w:hideMark/>
          </w:tcPr>
          <w:p w14:paraId="0B6683CC" w14:textId="77777777" w:rsidR="00AB2F95" w:rsidRPr="00C42D72" w:rsidRDefault="00AB2F95" w:rsidP="003207DB">
            <w:pPr>
              <w:pStyle w:val="Default"/>
              <w:keepNext/>
              <w:keepLines/>
              <w:jc w:val="both"/>
              <w:rPr>
                <w:rFonts w:ascii="Times New Roman" w:hAnsi="Times New Roman" w:cs="Times New Roman"/>
              </w:rPr>
            </w:pPr>
            <w:r w:rsidRPr="00C42D72">
              <w:rPr>
                <w:rFonts w:ascii="Times New Roman" w:hAnsi="Times New Roman" w:cs="Times New Roman"/>
              </w:rPr>
              <w:t>Shortlist of National Experts</w:t>
            </w:r>
          </w:p>
        </w:tc>
      </w:tr>
      <w:tr w:rsidR="003207DB" w:rsidRPr="00A46EBD" w14:paraId="76529D51" w14:textId="77777777" w:rsidTr="003207DB">
        <w:trPr>
          <w:trHeight w:val="113"/>
        </w:trPr>
        <w:tc>
          <w:tcPr>
            <w:tcW w:w="246" w:type="pct"/>
            <w:shd w:val="clear" w:color="auto" w:fill="auto"/>
            <w:tcMar>
              <w:top w:w="15" w:type="dxa"/>
              <w:left w:w="108" w:type="dxa"/>
              <w:bottom w:w="0" w:type="dxa"/>
              <w:right w:w="108" w:type="dxa"/>
            </w:tcMar>
            <w:vAlign w:val="center"/>
            <w:hideMark/>
          </w:tcPr>
          <w:p w14:paraId="53A9D932" w14:textId="6298F1D3" w:rsidR="00AB2F95" w:rsidRPr="0022637F" w:rsidRDefault="0022637F" w:rsidP="003207DB">
            <w:pPr>
              <w:pStyle w:val="Default"/>
              <w:keepNext/>
              <w:keepLines/>
              <w:jc w:val="both"/>
              <w:rPr>
                <w:rFonts w:ascii="Times New Roman" w:hAnsi="Times New Roman" w:cs="Times New Roman"/>
                <w:b/>
                <w:bCs/>
              </w:rPr>
            </w:pPr>
            <w:r w:rsidRPr="0022637F">
              <w:rPr>
                <w:rFonts w:ascii="Times New Roman" w:hAnsi="Times New Roman" w:cs="Times New Roman"/>
                <w:b/>
                <w:bCs/>
              </w:rPr>
              <w:t>4</w:t>
            </w:r>
          </w:p>
        </w:tc>
        <w:tc>
          <w:tcPr>
            <w:tcW w:w="2209" w:type="pct"/>
            <w:shd w:val="clear" w:color="auto" w:fill="auto"/>
            <w:tcMar>
              <w:top w:w="15" w:type="dxa"/>
              <w:left w:w="108" w:type="dxa"/>
              <w:bottom w:w="0" w:type="dxa"/>
              <w:right w:w="108" w:type="dxa"/>
            </w:tcMar>
            <w:vAlign w:val="center"/>
            <w:hideMark/>
          </w:tcPr>
          <w:p w14:paraId="35FE315A" w14:textId="77777777" w:rsidR="00AB2F95" w:rsidRPr="00C42D72" w:rsidRDefault="00AB2F95" w:rsidP="003207DB">
            <w:pPr>
              <w:pStyle w:val="Default"/>
              <w:keepNext/>
              <w:keepLines/>
              <w:rPr>
                <w:rFonts w:ascii="Times New Roman" w:hAnsi="Times New Roman" w:cs="Times New Roman"/>
              </w:rPr>
            </w:pPr>
            <w:r w:rsidRPr="00C42D72">
              <w:rPr>
                <w:rFonts w:ascii="Times New Roman" w:hAnsi="Times New Roman" w:cs="Times New Roman"/>
              </w:rPr>
              <w:t>Project Management Unit</w:t>
            </w:r>
          </w:p>
        </w:tc>
        <w:tc>
          <w:tcPr>
            <w:tcW w:w="2545" w:type="pct"/>
            <w:shd w:val="clear" w:color="auto" w:fill="auto"/>
            <w:tcMar>
              <w:top w:w="15" w:type="dxa"/>
              <w:left w:w="108" w:type="dxa"/>
              <w:bottom w:w="0" w:type="dxa"/>
              <w:right w:w="108" w:type="dxa"/>
            </w:tcMar>
            <w:vAlign w:val="center"/>
            <w:hideMark/>
          </w:tcPr>
          <w:p w14:paraId="73B80988" w14:textId="77777777" w:rsidR="00AB2F95" w:rsidRPr="00C42D72" w:rsidRDefault="00AB2F95" w:rsidP="003207DB">
            <w:pPr>
              <w:pStyle w:val="Default"/>
              <w:keepNext/>
              <w:keepLines/>
              <w:jc w:val="both"/>
              <w:rPr>
                <w:rFonts w:ascii="Times New Roman" w:hAnsi="Times New Roman" w:cs="Times New Roman"/>
              </w:rPr>
            </w:pPr>
            <w:r w:rsidRPr="00C42D72">
              <w:rPr>
                <w:rFonts w:ascii="Times New Roman" w:hAnsi="Times New Roman" w:cs="Times New Roman"/>
              </w:rPr>
              <w:t>Shortlist of CVs</w:t>
            </w:r>
          </w:p>
        </w:tc>
      </w:tr>
      <w:tr w:rsidR="003207DB" w:rsidRPr="00A46EBD" w14:paraId="78018064" w14:textId="77777777" w:rsidTr="003207DB">
        <w:trPr>
          <w:trHeight w:val="156"/>
        </w:trPr>
        <w:tc>
          <w:tcPr>
            <w:tcW w:w="246" w:type="pct"/>
            <w:shd w:val="clear" w:color="auto" w:fill="auto"/>
            <w:tcMar>
              <w:top w:w="15" w:type="dxa"/>
              <w:left w:w="108" w:type="dxa"/>
              <w:bottom w:w="0" w:type="dxa"/>
              <w:right w:w="108" w:type="dxa"/>
            </w:tcMar>
            <w:vAlign w:val="center"/>
            <w:hideMark/>
          </w:tcPr>
          <w:p w14:paraId="5A6A1074" w14:textId="3A697E4B" w:rsidR="00AB2F95" w:rsidRPr="0022637F" w:rsidRDefault="0022637F" w:rsidP="003207DB">
            <w:pPr>
              <w:pStyle w:val="Default"/>
              <w:keepNext/>
              <w:keepLines/>
              <w:jc w:val="both"/>
              <w:rPr>
                <w:rFonts w:ascii="Times New Roman" w:hAnsi="Times New Roman" w:cs="Times New Roman"/>
                <w:b/>
                <w:bCs/>
              </w:rPr>
            </w:pPr>
            <w:r w:rsidRPr="0022637F">
              <w:rPr>
                <w:rFonts w:ascii="Times New Roman" w:hAnsi="Times New Roman" w:cs="Times New Roman"/>
                <w:b/>
                <w:bCs/>
              </w:rPr>
              <w:t>5</w:t>
            </w:r>
          </w:p>
        </w:tc>
        <w:tc>
          <w:tcPr>
            <w:tcW w:w="2209" w:type="pct"/>
            <w:shd w:val="clear" w:color="auto" w:fill="auto"/>
            <w:tcMar>
              <w:top w:w="15" w:type="dxa"/>
              <w:left w:w="108" w:type="dxa"/>
              <w:bottom w:w="0" w:type="dxa"/>
              <w:right w:w="108" w:type="dxa"/>
            </w:tcMar>
            <w:vAlign w:val="center"/>
            <w:hideMark/>
          </w:tcPr>
          <w:p w14:paraId="32061EDD" w14:textId="77777777" w:rsidR="00AB2F95" w:rsidRPr="00C42D72" w:rsidRDefault="00AB2F95" w:rsidP="003207DB">
            <w:pPr>
              <w:pStyle w:val="Default"/>
              <w:keepNext/>
              <w:keepLines/>
              <w:rPr>
                <w:rFonts w:ascii="Times New Roman" w:hAnsi="Times New Roman" w:cs="Times New Roman"/>
              </w:rPr>
            </w:pPr>
            <w:r w:rsidRPr="00C42D72">
              <w:rPr>
                <w:rFonts w:ascii="Times New Roman" w:hAnsi="Times New Roman" w:cs="Times New Roman"/>
              </w:rPr>
              <w:t>Training Logistics, Office Equipment</w:t>
            </w:r>
          </w:p>
        </w:tc>
        <w:tc>
          <w:tcPr>
            <w:tcW w:w="2545" w:type="pct"/>
            <w:shd w:val="clear" w:color="auto" w:fill="auto"/>
            <w:tcMar>
              <w:top w:w="15" w:type="dxa"/>
              <w:left w:w="108" w:type="dxa"/>
              <w:bottom w:w="0" w:type="dxa"/>
              <w:right w:w="108" w:type="dxa"/>
            </w:tcMar>
            <w:vAlign w:val="center"/>
            <w:hideMark/>
          </w:tcPr>
          <w:p w14:paraId="2FDACD44" w14:textId="77777777" w:rsidR="00AB2F95" w:rsidRPr="00C42D72" w:rsidRDefault="00AB2F95" w:rsidP="003207DB">
            <w:pPr>
              <w:pStyle w:val="Default"/>
              <w:keepNext/>
              <w:keepLines/>
              <w:jc w:val="both"/>
              <w:rPr>
                <w:rFonts w:ascii="Times New Roman" w:hAnsi="Times New Roman" w:cs="Times New Roman"/>
              </w:rPr>
            </w:pPr>
            <w:r w:rsidRPr="00C42D72">
              <w:rPr>
                <w:rFonts w:ascii="Times New Roman" w:hAnsi="Times New Roman" w:cs="Times New Roman"/>
              </w:rPr>
              <w:t>National Shopping</w:t>
            </w:r>
          </w:p>
        </w:tc>
      </w:tr>
    </w:tbl>
    <w:p w14:paraId="54592061" w14:textId="77777777" w:rsidR="00AB2F95" w:rsidRPr="00462041" w:rsidRDefault="00AB2F95" w:rsidP="00AB2F95">
      <w:pPr>
        <w:pStyle w:val="ListParagraph"/>
        <w:suppressAutoHyphens/>
        <w:jc w:val="both"/>
        <w:rPr>
          <w:rFonts w:ascii="Times New Roman" w:hAnsi="Times New Roman" w:cs="Times New Roman"/>
          <w:spacing w:val="-2"/>
          <w:sz w:val="24"/>
          <w:szCs w:val="24"/>
        </w:rPr>
      </w:pPr>
    </w:p>
    <w:p w14:paraId="6B82A59B" w14:textId="4BC0CE2C" w:rsidR="005130C3" w:rsidRPr="00462041" w:rsidRDefault="005130C3" w:rsidP="0065085F">
      <w:pPr>
        <w:suppressAutoHyphens/>
        <w:jc w:val="both"/>
        <w:rPr>
          <w:rFonts w:ascii="Times New Roman" w:hAnsi="Times New Roman"/>
          <w:i/>
          <w:spacing w:val="-2"/>
          <w:sz w:val="24"/>
          <w:szCs w:val="24"/>
        </w:rPr>
      </w:pPr>
      <w:r w:rsidRPr="00C42D72">
        <w:rPr>
          <w:rFonts w:ascii="Times New Roman" w:hAnsi="Times New Roman"/>
          <w:spacing w:val="-2"/>
          <w:sz w:val="24"/>
          <w:szCs w:val="24"/>
        </w:rPr>
        <w:t xml:space="preserve">Procurement of contracts financed by the </w:t>
      </w:r>
      <w:r w:rsidR="00DF62EB" w:rsidRPr="00C42D72">
        <w:rPr>
          <w:rFonts w:ascii="Times New Roman" w:hAnsi="Times New Roman"/>
          <w:spacing w:val="-2"/>
          <w:sz w:val="24"/>
          <w:szCs w:val="24"/>
        </w:rPr>
        <w:t>Islamic Development</w:t>
      </w:r>
      <w:r w:rsidRPr="00C42D72">
        <w:rPr>
          <w:rFonts w:ascii="Times New Roman" w:hAnsi="Times New Roman"/>
          <w:spacing w:val="-2"/>
          <w:sz w:val="24"/>
          <w:szCs w:val="24"/>
        </w:rPr>
        <w:t xml:space="preserve"> Bank will be conducted through the procedures as specified in the </w:t>
      </w:r>
      <w:r w:rsidR="00DF62EB" w:rsidRPr="00C42D72">
        <w:rPr>
          <w:rFonts w:ascii="Times New Roman" w:hAnsi="Times New Roman"/>
          <w:spacing w:val="-2"/>
          <w:sz w:val="24"/>
          <w:szCs w:val="24"/>
        </w:rPr>
        <w:t xml:space="preserve">Guidelines for </w:t>
      </w:r>
      <w:r w:rsidR="00DF62EB" w:rsidRPr="00C42D72">
        <w:rPr>
          <w:rFonts w:ascii="Times New Roman" w:hAnsi="Times New Roman"/>
          <w:spacing w:val="-2"/>
          <w:sz w:val="24"/>
          <w:szCs w:val="24"/>
          <w:u w:val="single"/>
        </w:rPr>
        <w:t>Procurement of Goods</w:t>
      </w:r>
      <w:r w:rsidR="00DB5377" w:rsidRPr="00C42D72">
        <w:rPr>
          <w:rFonts w:ascii="Times New Roman" w:hAnsi="Times New Roman"/>
          <w:spacing w:val="-2"/>
          <w:sz w:val="24"/>
          <w:szCs w:val="24"/>
          <w:u w:val="single"/>
        </w:rPr>
        <w:t xml:space="preserve">, </w:t>
      </w:r>
      <w:r w:rsidR="00DF62EB" w:rsidRPr="00C42D72">
        <w:rPr>
          <w:rFonts w:ascii="Times New Roman" w:hAnsi="Times New Roman"/>
          <w:spacing w:val="-2"/>
          <w:sz w:val="24"/>
          <w:szCs w:val="24"/>
          <w:u w:val="single"/>
        </w:rPr>
        <w:t xml:space="preserve">Works </w:t>
      </w:r>
      <w:r w:rsidR="00DB5377" w:rsidRPr="00C42D72">
        <w:rPr>
          <w:rFonts w:ascii="Times New Roman" w:hAnsi="Times New Roman"/>
          <w:spacing w:val="-2"/>
          <w:sz w:val="24"/>
          <w:szCs w:val="24"/>
          <w:u w:val="single"/>
        </w:rPr>
        <w:t xml:space="preserve">and related services </w:t>
      </w:r>
      <w:r w:rsidR="00DF62EB" w:rsidRPr="00C42D72">
        <w:rPr>
          <w:rFonts w:ascii="Times New Roman" w:hAnsi="Times New Roman"/>
          <w:spacing w:val="-2"/>
          <w:sz w:val="24"/>
          <w:szCs w:val="24"/>
          <w:u w:val="single"/>
        </w:rPr>
        <w:t xml:space="preserve">under Islamic Development Bank </w:t>
      </w:r>
      <w:r w:rsidR="00DB5377" w:rsidRPr="00C42D72">
        <w:rPr>
          <w:rFonts w:ascii="Times New Roman" w:hAnsi="Times New Roman"/>
          <w:spacing w:val="-2"/>
          <w:sz w:val="24"/>
          <w:szCs w:val="24"/>
          <w:u w:val="single"/>
        </w:rPr>
        <w:t xml:space="preserve">Project </w:t>
      </w:r>
      <w:r w:rsidR="00DF62EB" w:rsidRPr="00C42D72">
        <w:rPr>
          <w:rFonts w:ascii="Times New Roman" w:hAnsi="Times New Roman"/>
          <w:spacing w:val="-2"/>
          <w:sz w:val="24"/>
          <w:szCs w:val="24"/>
          <w:u w:val="single"/>
        </w:rPr>
        <w:t>Financing</w:t>
      </w:r>
      <w:r w:rsidRPr="00C42D72">
        <w:rPr>
          <w:rFonts w:ascii="Times New Roman" w:hAnsi="Times New Roman"/>
          <w:spacing w:val="-2"/>
          <w:sz w:val="24"/>
          <w:szCs w:val="24"/>
        </w:rPr>
        <w:t xml:space="preserve"> (current edition), and is open to all eligible bidders  as defined in the guidelines.</w:t>
      </w:r>
      <w:r w:rsidRPr="00C42D72">
        <w:rPr>
          <w:rFonts w:ascii="Times New Roman" w:hAnsi="Times New Roman"/>
          <w:sz w:val="24"/>
          <w:szCs w:val="24"/>
        </w:rPr>
        <w:t xml:space="preserve"> </w:t>
      </w:r>
      <w:r w:rsidRPr="00C42D72">
        <w:rPr>
          <w:rFonts w:ascii="Times New Roman" w:hAnsi="Times New Roman"/>
          <w:spacing w:val="-2"/>
          <w:sz w:val="24"/>
          <w:szCs w:val="24"/>
        </w:rPr>
        <w:t xml:space="preserve">Consulting services will be selected in accordance with the </w:t>
      </w:r>
      <w:r w:rsidR="00DF62EB" w:rsidRPr="00C42D72">
        <w:rPr>
          <w:rFonts w:ascii="Times New Roman" w:hAnsi="Times New Roman"/>
          <w:spacing w:val="-2"/>
          <w:sz w:val="24"/>
          <w:szCs w:val="24"/>
          <w:u w:val="single"/>
        </w:rPr>
        <w:t xml:space="preserve">Guidelines for the </w:t>
      </w:r>
      <w:r w:rsidR="00DB5377" w:rsidRPr="00C42D72">
        <w:rPr>
          <w:rFonts w:ascii="Times New Roman" w:hAnsi="Times New Roman"/>
          <w:spacing w:val="-2"/>
          <w:sz w:val="24"/>
          <w:szCs w:val="24"/>
          <w:u w:val="single"/>
        </w:rPr>
        <w:t xml:space="preserve">Procurement </w:t>
      </w:r>
      <w:r w:rsidR="00DF62EB" w:rsidRPr="00C42D72">
        <w:rPr>
          <w:rFonts w:ascii="Times New Roman" w:hAnsi="Times New Roman"/>
          <w:spacing w:val="-2"/>
          <w:sz w:val="24"/>
          <w:szCs w:val="24"/>
          <w:u w:val="single"/>
        </w:rPr>
        <w:t>of Consultant</w:t>
      </w:r>
      <w:r w:rsidR="00DB5377" w:rsidRPr="00C42D72">
        <w:rPr>
          <w:rFonts w:ascii="Times New Roman" w:hAnsi="Times New Roman"/>
          <w:spacing w:val="-2"/>
          <w:sz w:val="24"/>
          <w:szCs w:val="24"/>
          <w:u w:val="single"/>
        </w:rPr>
        <w:t xml:space="preserve"> Service</w:t>
      </w:r>
      <w:r w:rsidR="00DF62EB" w:rsidRPr="00C42D72">
        <w:rPr>
          <w:rFonts w:ascii="Times New Roman" w:hAnsi="Times New Roman"/>
          <w:spacing w:val="-2"/>
          <w:sz w:val="24"/>
          <w:szCs w:val="24"/>
          <w:u w:val="single"/>
        </w:rPr>
        <w:t xml:space="preserve">s under Islamic Development Bank </w:t>
      </w:r>
      <w:r w:rsidR="00DB5377" w:rsidRPr="00C42D72">
        <w:rPr>
          <w:rFonts w:ascii="Times New Roman" w:hAnsi="Times New Roman"/>
          <w:spacing w:val="-2"/>
          <w:sz w:val="24"/>
          <w:szCs w:val="24"/>
          <w:u w:val="single"/>
        </w:rPr>
        <w:t xml:space="preserve">Project </w:t>
      </w:r>
      <w:r w:rsidR="00DF62EB" w:rsidRPr="00C42D72">
        <w:rPr>
          <w:rFonts w:ascii="Times New Roman" w:hAnsi="Times New Roman"/>
          <w:spacing w:val="-2"/>
          <w:sz w:val="24"/>
          <w:szCs w:val="24"/>
          <w:u w:val="single"/>
        </w:rPr>
        <w:t>Financing</w:t>
      </w:r>
      <w:r w:rsidRPr="00C42D72">
        <w:rPr>
          <w:rFonts w:ascii="Times New Roman" w:hAnsi="Times New Roman"/>
          <w:spacing w:val="-2"/>
          <w:sz w:val="24"/>
          <w:szCs w:val="24"/>
          <w:u w:val="single"/>
        </w:rPr>
        <w:t xml:space="preserve"> </w:t>
      </w:r>
      <w:r w:rsidRPr="00C42D72">
        <w:rPr>
          <w:rFonts w:ascii="Times New Roman" w:hAnsi="Times New Roman"/>
          <w:spacing w:val="-2"/>
          <w:sz w:val="24"/>
          <w:szCs w:val="24"/>
        </w:rPr>
        <w:t>(current edition).</w:t>
      </w:r>
    </w:p>
    <w:p w14:paraId="5461E28A" w14:textId="77777777" w:rsidR="005130C3" w:rsidRPr="00D86768" w:rsidRDefault="005130C3" w:rsidP="0065085F">
      <w:pPr>
        <w:suppressAutoHyphens/>
        <w:jc w:val="both"/>
        <w:rPr>
          <w:rFonts w:ascii="Times New Roman" w:hAnsi="Times New Roman"/>
          <w:spacing w:val="-2"/>
          <w:sz w:val="24"/>
          <w:szCs w:val="24"/>
        </w:rPr>
      </w:pPr>
    </w:p>
    <w:p w14:paraId="4A3C9CBA" w14:textId="302C3B69" w:rsidR="005130C3" w:rsidRPr="00721D4E" w:rsidRDefault="005130C3" w:rsidP="0065085F">
      <w:pPr>
        <w:suppressAutoHyphens/>
        <w:jc w:val="both"/>
        <w:rPr>
          <w:rFonts w:ascii="Times New Roman" w:hAnsi="Times New Roman"/>
          <w:spacing w:val="-2"/>
          <w:sz w:val="24"/>
          <w:szCs w:val="24"/>
        </w:rPr>
      </w:pPr>
      <w:r w:rsidRPr="00D86768">
        <w:rPr>
          <w:rFonts w:ascii="Times New Roman" w:hAnsi="Times New Roman"/>
          <w:spacing w:val="-2"/>
          <w:sz w:val="24"/>
          <w:szCs w:val="24"/>
        </w:rPr>
        <w:t>Specific procurement notices for contracts to be bid</w:t>
      </w:r>
      <w:r w:rsidR="00D86768">
        <w:rPr>
          <w:rFonts w:ascii="Times New Roman" w:hAnsi="Times New Roman"/>
          <w:spacing w:val="-2"/>
          <w:sz w:val="24"/>
          <w:szCs w:val="24"/>
        </w:rPr>
        <w:t xml:space="preserve"> [</w:t>
      </w:r>
      <w:r w:rsidRPr="00D86768">
        <w:rPr>
          <w:rFonts w:ascii="Times New Roman" w:hAnsi="Times New Roman"/>
          <w:spacing w:val="-2"/>
          <w:sz w:val="24"/>
          <w:szCs w:val="24"/>
        </w:rPr>
        <w:t xml:space="preserve">under the </w:t>
      </w:r>
      <w:r w:rsidR="00DF62EB" w:rsidRPr="00D86768">
        <w:rPr>
          <w:rFonts w:ascii="Times New Roman" w:hAnsi="Times New Roman"/>
          <w:spacing w:val="-2"/>
          <w:sz w:val="24"/>
          <w:szCs w:val="24"/>
        </w:rPr>
        <w:t>Islamic Development</w:t>
      </w:r>
      <w:r w:rsidRPr="00C42D72">
        <w:rPr>
          <w:rFonts w:ascii="Times New Roman" w:hAnsi="Times New Roman"/>
          <w:spacing w:val="-2"/>
          <w:sz w:val="24"/>
          <w:szCs w:val="24"/>
        </w:rPr>
        <w:t xml:space="preserve"> Bank’s international competitive bidding (ICB) </w:t>
      </w:r>
      <w:r w:rsidR="00DF62EB" w:rsidRPr="00C42D72">
        <w:rPr>
          <w:rFonts w:ascii="Times New Roman" w:hAnsi="Times New Roman"/>
          <w:spacing w:val="-2"/>
          <w:sz w:val="24"/>
          <w:szCs w:val="24"/>
        </w:rPr>
        <w:t xml:space="preserve">or international competitive bidding – member countries (ICB/MC) </w:t>
      </w:r>
      <w:r w:rsidRPr="00C42D72">
        <w:rPr>
          <w:rFonts w:ascii="Times New Roman" w:hAnsi="Times New Roman"/>
          <w:spacing w:val="-2"/>
          <w:sz w:val="24"/>
          <w:szCs w:val="24"/>
        </w:rPr>
        <w:t>procedures and for contracts for consultancy services</w:t>
      </w:r>
      <w:r w:rsidR="00D86768">
        <w:rPr>
          <w:rFonts w:ascii="Times New Roman" w:hAnsi="Times New Roman"/>
          <w:spacing w:val="-2"/>
          <w:sz w:val="24"/>
          <w:szCs w:val="24"/>
        </w:rPr>
        <w:t>]</w:t>
      </w:r>
      <w:r w:rsidRPr="00D86768">
        <w:rPr>
          <w:rFonts w:ascii="Times New Roman" w:hAnsi="Times New Roman"/>
          <w:spacing w:val="-2"/>
          <w:sz w:val="24"/>
          <w:szCs w:val="24"/>
        </w:rPr>
        <w:t xml:space="preserve"> will be announced, as they become available, </w:t>
      </w:r>
      <w:r w:rsidR="00D86768">
        <w:rPr>
          <w:rFonts w:ascii="Times New Roman" w:hAnsi="Times New Roman"/>
          <w:spacing w:val="-2"/>
          <w:sz w:val="24"/>
          <w:szCs w:val="24"/>
        </w:rPr>
        <w:t>o</w:t>
      </w:r>
      <w:r w:rsidRPr="00D86768">
        <w:rPr>
          <w:rFonts w:ascii="Times New Roman" w:hAnsi="Times New Roman"/>
          <w:spacing w:val="-2"/>
          <w:sz w:val="24"/>
          <w:szCs w:val="24"/>
        </w:rPr>
        <w:t xml:space="preserve">n </w:t>
      </w:r>
      <w:r w:rsidR="00C60388" w:rsidRPr="00C42D72">
        <w:rPr>
          <w:szCs w:val="24"/>
        </w:rPr>
        <w:t>IsDB Website</w:t>
      </w:r>
      <w:r w:rsidR="00C60388" w:rsidRPr="00462041">
        <w:rPr>
          <w:rFonts w:ascii="Times New Roman" w:hAnsi="Times New Roman"/>
          <w:spacing w:val="-2"/>
          <w:sz w:val="24"/>
          <w:szCs w:val="24"/>
        </w:rPr>
        <w:t>, BOI’s website</w:t>
      </w:r>
      <w:r w:rsidR="004648C4">
        <w:rPr>
          <w:rFonts w:ascii="Times New Roman" w:hAnsi="Times New Roman"/>
          <w:spacing w:val="-2"/>
          <w:sz w:val="24"/>
          <w:szCs w:val="24"/>
        </w:rPr>
        <w:t xml:space="preserve"> (</w:t>
      </w:r>
      <w:r w:rsidR="006D59B3">
        <w:t>www.boi.ng</w:t>
      </w:r>
      <w:r w:rsidR="004648C4" w:rsidRPr="004102A1">
        <w:rPr>
          <w:rStyle w:val="Hyperlink"/>
          <w:rFonts w:ascii="Times New Roman" w:hAnsi="Times New Roman"/>
          <w:color w:val="000000" w:themeColor="text1"/>
          <w:spacing w:val="-2"/>
          <w:sz w:val="24"/>
          <w:szCs w:val="24"/>
          <w:u w:val="none"/>
        </w:rPr>
        <w:t>)</w:t>
      </w:r>
      <w:r w:rsidR="006D59B3">
        <w:rPr>
          <w:rFonts w:ascii="Times New Roman" w:hAnsi="Times New Roman"/>
          <w:color w:val="000000" w:themeColor="text1"/>
          <w:spacing w:val="-2"/>
          <w:sz w:val="24"/>
          <w:szCs w:val="24"/>
        </w:rPr>
        <w:t>,</w:t>
      </w:r>
      <w:r w:rsidR="00721D4E">
        <w:rPr>
          <w:rFonts w:ascii="Times New Roman" w:hAnsi="Times New Roman"/>
          <w:spacing w:val="-2"/>
          <w:sz w:val="24"/>
          <w:szCs w:val="24"/>
        </w:rPr>
        <w:t xml:space="preserve"> national </w:t>
      </w:r>
      <w:r w:rsidRPr="00C42D72">
        <w:rPr>
          <w:rFonts w:ascii="Times New Roman" w:hAnsi="Times New Roman"/>
          <w:spacing w:val="-2"/>
          <w:sz w:val="24"/>
          <w:szCs w:val="24"/>
        </w:rPr>
        <w:t>newspapers</w:t>
      </w:r>
      <w:r w:rsidR="006D59B3">
        <w:rPr>
          <w:rFonts w:ascii="Times New Roman" w:hAnsi="Times New Roman"/>
          <w:spacing w:val="-2"/>
          <w:sz w:val="24"/>
          <w:szCs w:val="24"/>
        </w:rPr>
        <w:t xml:space="preserve"> and </w:t>
      </w:r>
      <w:r w:rsidR="006D59B3" w:rsidRPr="006D59B3">
        <w:rPr>
          <w:rFonts w:ascii="Times New Roman" w:hAnsi="Times New Roman"/>
          <w:spacing w:val="-2"/>
          <w:sz w:val="24"/>
          <w:szCs w:val="24"/>
        </w:rPr>
        <w:t xml:space="preserve">other recruitment websites such as </w:t>
      </w:r>
      <w:hyperlink r:id="rId13" w:history="1">
        <w:r w:rsidR="006D59B3" w:rsidRPr="006D59B3">
          <w:rPr>
            <w:rStyle w:val="Hyperlink"/>
            <w:rFonts w:ascii="Times New Roman" w:hAnsi="Times New Roman"/>
            <w:spacing w:val="-2"/>
            <w:sz w:val="24"/>
            <w:szCs w:val="24"/>
          </w:rPr>
          <w:t>www.linkedin.com</w:t>
        </w:r>
      </w:hyperlink>
      <w:r w:rsidR="006D59B3" w:rsidRPr="006D59B3">
        <w:rPr>
          <w:rFonts w:ascii="Times New Roman" w:hAnsi="Times New Roman"/>
          <w:spacing w:val="-2"/>
          <w:sz w:val="24"/>
          <w:szCs w:val="24"/>
        </w:rPr>
        <w:t xml:space="preserve">, </w:t>
      </w:r>
      <w:hyperlink r:id="rId14" w:history="1">
        <w:r w:rsidR="006D59B3" w:rsidRPr="006D59B3">
          <w:rPr>
            <w:rStyle w:val="Hyperlink"/>
            <w:rFonts w:ascii="Times New Roman" w:hAnsi="Times New Roman"/>
            <w:spacing w:val="-2"/>
            <w:sz w:val="24"/>
            <w:szCs w:val="24"/>
          </w:rPr>
          <w:t>www.devex.com</w:t>
        </w:r>
      </w:hyperlink>
      <w:r w:rsidR="006D59B3" w:rsidRPr="006D59B3">
        <w:rPr>
          <w:rFonts w:ascii="Times New Roman" w:hAnsi="Times New Roman"/>
          <w:spacing w:val="-2"/>
          <w:sz w:val="24"/>
          <w:szCs w:val="24"/>
        </w:rPr>
        <w:t xml:space="preserve"> and </w:t>
      </w:r>
      <w:hyperlink r:id="rId15" w:history="1">
        <w:r w:rsidR="006D59B3" w:rsidRPr="006D59B3">
          <w:rPr>
            <w:rStyle w:val="Hyperlink"/>
            <w:rFonts w:ascii="Times New Roman" w:hAnsi="Times New Roman"/>
            <w:spacing w:val="-2"/>
            <w:sz w:val="24"/>
            <w:szCs w:val="24"/>
          </w:rPr>
          <w:t>www.jobberman.com</w:t>
        </w:r>
      </w:hyperlink>
      <w:r w:rsidRPr="00462041">
        <w:rPr>
          <w:rFonts w:ascii="Times New Roman" w:hAnsi="Times New Roman"/>
          <w:spacing w:val="-2"/>
          <w:sz w:val="24"/>
          <w:szCs w:val="24"/>
        </w:rPr>
        <w:t>.</w:t>
      </w:r>
    </w:p>
    <w:p w14:paraId="64A4D64D" w14:textId="77777777" w:rsidR="00DB5377" w:rsidRPr="00C42D72" w:rsidRDefault="00DB5377" w:rsidP="00DB5377">
      <w:pPr>
        <w:spacing w:before="400" w:after="200"/>
        <w:ind w:right="200"/>
        <w:jc w:val="both"/>
        <w:rPr>
          <w:rFonts w:ascii="Times New Roman" w:hAnsi="Times New Roman"/>
          <w:sz w:val="24"/>
          <w:szCs w:val="24"/>
        </w:rPr>
      </w:pPr>
      <w:r w:rsidRPr="00C42D72">
        <w:rPr>
          <w:rFonts w:ascii="Times New Roman" w:hAnsi="Times New Roman"/>
          <w:spacing w:val="-2"/>
          <w:sz w:val="24"/>
          <w:szCs w:val="24"/>
        </w:rPr>
        <w:t>Interested eligible firms and individuals who would wish to be considered for the provision of goods, works and consulting services for the above mentioned project, or those requiring additional information, should contact the Beneficiary at the address below:</w:t>
      </w:r>
    </w:p>
    <w:p w14:paraId="22BE38E4" w14:textId="77777777" w:rsidR="00F95B65" w:rsidRPr="00C42D72" w:rsidRDefault="00F95B65" w:rsidP="00F95B65">
      <w:pPr>
        <w:suppressAutoHyphens/>
        <w:spacing w:line="264" w:lineRule="auto"/>
        <w:ind w:left="720"/>
        <w:jc w:val="both"/>
        <w:rPr>
          <w:rFonts w:ascii="Times New Roman" w:hAnsi="Times New Roman"/>
          <w:spacing w:val="-2"/>
          <w:sz w:val="24"/>
          <w:szCs w:val="24"/>
        </w:rPr>
      </w:pPr>
      <w:bookmarkStart w:id="0" w:name="_Hlk33448742"/>
      <w:r w:rsidRPr="00C42D72">
        <w:rPr>
          <w:rFonts w:ascii="Times New Roman" w:hAnsi="Times New Roman"/>
          <w:spacing w:val="-2"/>
          <w:sz w:val="24"/>
          <w:szCs w:val="24"/>
        </w:rPr>
        <w:t>Bank of Industry Ltd.</w:t>
      </w:r>
    </w:p>
    <w:bookmarkEnd w:id="0"/>
    <w:p w14:paraId="76995266" w14:textId="77777777" w:rsidR="00F95B65" w:rsidRPr="00C42D72" w:rsidRDefault="00F95B65" w:rsidP="00F95B65">
      <w:pPr>
        <w:suppressAutoHyphens/>
        <w:spacing w:line="264" w:lineRule="auto"/>
        <w:ind w:left="720"/>
        <w:jc w:val="both"/>
        <w:rPr>
          <w:rFonts w:ascii="Times New Roman" w:hAnsi="Times New Roman"/>
          <w:spacing w:val="-2"/>
          <w:sz w:val="24"/>
          <w:szCs w:val="24"/>
        </w:rPr>
      </w:pPr>
      <w:r w:rsidRPr="00C42D72">
        <w:rPr>
          <w:rFonts w:ascii="Times New Roman" w:hAnsi="Times New Roman"/>
          <w:spacing w:val="-2"/>
          <w:sz w:val="24"/>
          <w:szCs w:val="24"/>
        </w:rPr>
        <w:t>BRAVE Project Office</w:t>
      </w:r>
    </w:p>
    <w:p w14:paraId="72FB0F82" w14:textId="77777777" w:rsidR="00F95B65" w:rsidRPr="00C42D72" w:rsidRDefault="00F95B65" w:rsidP="00F95B65">
      <w:pPr>
        <w:suppressAutoHyphens/>
        <w:spacing w:line="264" w:lineRule="auto"/>
        <w:ind w:left="720"/>
        <w:jc w:val="both"/>
        <w:rPr>
          <w:rFonts w:ascii="Times New Roman" w:hAnsi="Times New Roman"/>
          <w:spacing w:val="-2"/>
          <w:sz w:val="24"/>
          <w:szCs w:val="24"/>
        </w:rPr>
      </w:pPr>
      <w:r w:rsidRPr="00C42D72">
        <w:rPr>
          <w:rFonts w:ascii="Times New Roman" w:hAnsi="Times New Roman"/>
          <w:spacing w:val="-2"/>
          <w:sz w:val="24"/>
          <w:szCs w:val="24"/>
        </w:rPr>
        <w:t>23 Marina, Lagos, Nigeria</w:t>
      </w:r>
    </w:p>
    <w:p w14:paraId="248EE331" w14:textId="77777777" w:rsidR="00F95B65" w:rsidRPr="00C42D72" w:rsidRDefault="00F95B65" w:rsidP="00F95B65">
      <w:pPr>
        <w:suppressAutoHyphens/>
        <w:spacing w:line="264" w:lineRule="auto"/>
        <w:ind w:left="720"/>
        <w:jc w:val="both"/>
        <w:rPr>
          <w:rFonts w:ascii="Times New Roman" w:hAnsi="Times New Roman"/>
          <w:spacing w:val="-2"/>
          <w:sz w:val="24"/>
          <w:szCs w:val="24"/>
        </w:rPr>
      </w:pPr>
      <w:r w:rsidRPr="00C42D72">
        <w:rPr>
          <w:rFonts w:ascii="Times New Roman" w:hAnsi="Times New Roman"/>
          <w:spacing w:val="-2"/>
          <w:sz w:val="24"/>
          <w:szCs w:val="24"/>
        </w:rPr>
        <w:t>E-mail: ProjectBrave@boi.ng</w:t>
      </w:r>
    </w:p>
    <w:p w14:paraId="23283A28" w14:textId="0BA154AE" w:rsidR="00DB5377" w:rsidRPr="00462041" w:rsidRDefault="00A46EBD" w:rsidP="00C42D72">
      <w:pPr>
        <w:suppressAutoHyphens/>
        <w:spacing w:line="264" w:lineRule="auto"/>
        <w:ind w:left="720"/>
        <w:jc w:val="both"/>
        <w:rPr>
          <w:rFonts w:ascii="Times New Roman" w:hAnsi="Times New Roman"/>
          <w:spacing w:val="-2"/>
          <w:sz w:val="24"/>
          <w:szCs w:val="24"/>
        </w:rPr>
      </w:pPr>
      <w:r w:rsidRPr="00C42D72">
        <w:rPr>
          <w:rFonts w:ascii="Times New Roman" w:hAnsi="Times New Roman"/>
          <w:spacing w:val="-2"/>
          <w:sz w:val="24"/>
          <w:szCs w:val="24"/>
        </w:rPr>
        <w:t>Website: www.boi.</w:t>
      </w:r>
      <w:bookmarkStart w:id="1" w:name="_GoBack"/>
      <w:bookmarkEnd w:id="1"/>
      <w:r w:rsidRPr="00C42D72">
        <w:rPr>
          <w:rFonts w:ascii="Times New Roman" w:hAnsi="Times New Roman"/>
          <w:spacing w:val="-2"/>
          <w:sz w:val="24"/>
          <w:szCs w:val="24"/>
        </w:rPr>
        <w:t>ng</w:t>
      </w:r>
    </w:p>
    <w:sectPr w:rsidR="00DB5377" w:rsidRPr="00462041" w:rsidSect="00C42D72">
      <w:headerReference w:type="default" r:id="rId16"/>
      <w:endnotePr>
        <w:numFmt w:val="decimal"/>
      </w:endnotePr>
      <w:pgSz w:w="11907" w:h="16839" w:code="9"/>
      <w:pgMar w:top="1418" w:right="1418" w:bottom="1418" w:left="1418" w:header="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D2474" w14:textId="77777777" w:rsidR="002C0E48" w:rsidRDefault="002C0E48">
      <w:r>
        <w:separator/>
      </w:r>
    </w:p>
  </w:endnote>
  <w:endnote w:type="continuationSeparator" w:id="0">
    <w:p w14:paraId="6E363591" w14:textId="77777777" w:rsidR="002C0E48" w:rsidRDefault="002C0E48">
      <w:r>
        <w:rPr>
          <w:sz w:val="24"/>
        </w:rPr>
        <w:t xml:space="preserve"> </w:t>
      </w:r>
    </w:p>
  </w:endnote>
  <w:endnote w:type="continuationNotice" w:id="1">
    <w:p w14:paraId="35D9A6C4" w14:textId="77777777" w:rsidR="002C0E48" w:rsidRDefault="002C0E4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3CB58" w14:textId="77777777" w:rsidR="002C0E48" w:rsidRDefault="002C0E48">
      <w:r>
        <w:rPr>
          <w:sz w:val="24"/>
        </w:rPr>
        <w:separator/>
      </w:r>
    </w:p>
  </w:footnote>
  <w:footnote w:type="continuationSeparator" w:id="0">
    <w:p w14:paraId="530C3A6B" w14:textId="77777777" w:rsidR="002C0E48" w:rsidRDefault="002C0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C5E99" w14:textId="473A4F68" w:rsidR="00DF62EB" w:rsidRPr="00DF62EB" w:rsidRDefault="00DF62EB" w:rsidP="00DF62EB">
    <w:pPr>
      <w:pStyle w:val="Heading1a"/>
      <w:keepNext w:val="0"/>
      <w:keepLines w:val="0"/>
      <w:tabs>
        <w:tab w:val="clear" w:pos="-720"/>
      </w:tabs>
      <w:suppressAutoHyphens w:val="0"/>
      <w:jc w:val="right"/>
      <w:rPr>
        <w:bCs/>
        <w:i/>
        <w:iCs/>
        <w:smallCap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87750"/>
    <w:multiLevelType w:val="hybridMultilevel"/>
    <w:tmpl w:val="F312ABC6"/>
    <w:lvl w:ilvl="0" w:tplc="13CE2306">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1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C3"/>
    <w:rsid w:val="00073C60"/>
    <w:rsid w:val="000C26C6"/>
    <w:rsid w:val="000F4D9A"/>
    <w:rsid w:val="0010171D"/>
    <w:rsid w:val="00190C88"/>
    <w:rsid w:val="001942C9"/>
    <w:rsid w:val="001F65C4"/>
    <w:rsid w:val="0022637F"/>
    <w:rsid w:val="00264386"/>
    <w:rsid w:val="002C0E48"/>
    <w:rsid w:val="002C5423"/>
    <w:rsid w:val="003207DB"/>
    <w:rsid w:val="00333A8A"/>
    <w:rsid w:val="00343FB8"/>
    <w:rsid w:val="00347CD0"/>
    <w:rsid w:val="00364A85"/>
    <w:rsid w:val="003818BD"/>
    <w:rsid w:val="003C38C8"/>
    <w:rsid w:val="003D4F56"/>
    <w:rsid w:val="004102A1"/>
    <w:rsid w:val="00456400"/>
    <w:rsid w:val="00457B5D"/>
    <w:rsid w:val="00462041"/>
    <w:rsid w:val="004648C4"/>
    <w:rsid w:val="00472074"/>
    <w:rsid w:val="004E186C"/>
    <w:rsid w:val="004F298D"/>
    <w:rsid w:val="005130C3"/>
    <w:rsid w:val="00557532"/>
    <w:rsid w:val="00586983"/>
    <w:rsid w:val="005C7FA6"/>
    <w:rsid w:val="005E0060"/>
    <w:rsid w:val="005F40FB"/>
    <w:rsid w:val="00633BF6"/>
    <w:rsid w:val="0065085F"/>
    <w:rsid w:val="00677A84"/>
    <w:rsid w:val="006D59B3"/>
    <w:rsid w:val="00721D4E"/>
    <w:rsid w:val="007332B7"/>
    <w:rsid w:val="00740866"/>
    <w:rsid w:val="007B6551"/>
    <w:rsid w:val="007C2F0A"/>
    <w:rsid w:val="007D23F5"/>
    <w:rsid w:val="007E695E"/>
    <w:rsid w:val="008268E8"/>
    <w:rsid w:val="00846B37"/>
    <w:rsid w:val="00896B98"/>
    <w:rsid w:val="00900186"/>
    <w:rsid w:val="009038CA"/>
    <w:rsid w:val="00924F5F"/>
    <w:rsid w:val="00964561"/>
    <w:rsid w:val="009865B1"/>
    <w:rsid w:val="009B0C4E"/>
    <w:rsid w:val="009D3E71"/>
    <w:rsid w:val="009E4E88"/>
    <w:rsid w:val="00A16E53"/>
    <w:rsid w:val="00A46EBD"/>
    <w:rsid w:val="00A54B9D"/>
    <w:rsid w:val="00A903DD"/>
    <w:rsid w:val="00A94FE4"/>
    <w:rsid w:val="00AB2F95"/>
    <w:rsid w:val="00AC1B08"/>
    <w:rsid w:val="00B32A61"/>
    <w:rsid w:val="00B3381C"/>
    <w:rsid w:val="00B96F14"/>
    <w:rsid w:val="00C11E2E"/>
    <w:rsid w:val="00C12FE6"/>
    <w:rsid w:val="00C42D72"/>
    <w:rsid w:val="00C60388"/>
    <w:rsid w:val="00C77203"/>
    <w:rsid w:val="00D40631"/>
    <w:rsid w:val="00D86768"/>
    <w:rsid w:val="00D9176D"/>
    <w:rsid w:val="00DB5377"/>
    <w:rsid w:val="00DB62EA"/>
    <w:rsid w:val="00DB78F4"/>
    <w:rsid w:val="00DF62EB"/>
    <w:rsid w:val="00E327FB"/>
    <w:rsid w:val="00E706F3"/>
    <w:rsid w:val="00EC4BD3"/>
    <w:rsid w:val="00F16B2F"/>
    <w:rsid w:val="00F80A2B"/>
    <w:rsid w:val="00F95B65"/>
    <w:rsid w:val="00FC15A7"/>
    <w:rsid w:val="00FF2FA6"/>
    <w:rsid w:val="00FF33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419FC"/>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2"/>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b/>
      <w:smallCaps/>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b/>
      <w:i/>
    </w:r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paragraph" w:styleId="Heading9">
    <w:name w:val="heading 9"/>
    <w:basedOn w:val="Normal"/>
    <w:next w:val="Normal"/>
    <w:qFormat/>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customStyle="1" w:styleId="ChapterNumber">
    <w:name w:val="ChapterNumber"/>
    <w:pPr>
      <w:tabs>
        <w:tab w:val="left" w:pos="-720"/>
      </w:tabs>
      <w:suppressAutoHyphens/>
    </w:pPr>
    <w:rPr>
      <w:rFonts w:ascii="CG Times" w:hAnsi="CG Times"/>
      <w:sz w:val="22"/>
    </w:rPr>
  </w:style>
  <w:style w:type="paragraph" w:styleId="Footer">
    <w:name w:val="footer"/>
    <w:basedOn w:val="Normal"/>
    <w:pPr>
      <w:tabs>
        <w:tab w:val="left" w:pos="360"/>
        <w:tab w:val="right" w:pos="9000"/>
      </w:tabs>
      <w:suppressAutoHyphens/>
    </w:pPr>
  </w:style>
  <w:style w:type="character" w:styleId="FootnoteReference">
    <w:name w:val="footnote reference"/>
    <w:semiHidden/>
    <w:rPr>
      <w:rFonts w:ascii="CG Times" w:hAnsi="CG Times"/>
      <w:noProof w:val="0"/>
      <w:sz w:val="22"/>
      <w:vertAlign w:val="superscript"/>
      <w:lang w:val="en-US"/>
    </w:rPr>
  </w:style>
  <w:style w:type="paragraph" w:styleId="FootnoteText">
    <w:name w:val="footnote text"/>
    <w:basedOn w:val="Normal"/>
    <w:semiHidden/>
    <w:pPr>
      <w:tabs>
        <w:tab w:val="left" w:pos="-720"/>
      </w:tabs>
      <w:suppressAutoHyphens/>
    </w:pPr>
    <w:rPr>
      <w:rFonts w:ascii="Times New Roman" w:hAnsi="Times New Roman"/>
      <w:sz w:val="20"/>
    </w:rPr>
  </w:style>
  <w:style w:type="paragraph" w:styleId="Header">
    <w:name w:val="header"/>
    <w:basedOn w:val="Normal"/>
    <w:pPr>
      <w:tabs>
        <w:tab w:val="left" w:pos="360"/>
        <w:tab w:val="left" w:pos="7560"/>
        <w:tab w:val="left" w:pos="8280"/>
        <w:tab w:val="left" w:pos="9000"/>
      </w:tabs>
      <w:suppressAutoHyphens/>
    </w:pPr>
  </w:style>
  <w:style w:type="paragraph" w:styleId="NormalIndent">
    <w:name w:val="Normal Indent"/>
    <w:basedOn w:val="Normal"/>
    <w:pPr>
      <w:tabs>
        <w:tab w:val="left" w:pos="-720"/>
      </w:tabs>
      <w:suppressAutoHyphens/>
    </w:pPr>
  </w:style>
  <w:style w:type="paragraph" w:customStyle="1" w:styleId="TextBox">
    <w:name w:val="Text Box"/>
    <w:pPr>
      <w:keepNext/>
      <w:keepLines/>
      <w:tabs>
        <w:tab w:val="left" w:pos="-720"/>
      </w:tabs>
      <w:suppressAutoHyphens/>
      <w:jc w:val="both"/>
    </w:pPr>
    <w:rPr>
      <w:spacing w:val="-2"/>
      <w:sz w:val="22"/>
    </w:rPr>
  </w:style>
  <w:style w:type="paragraph" w:customStyle="1" w:styleId="TextBoxdots">
    <w:name w:val="Text Box (dots)"/>
    <w:pPr>
      <w:keepNext/>
      <w:keepLines/>
      <w:tabs>
        <w:tab w:val="left" w:pos="-720"/>
      </w:tabs>
      <w:suppressAutoHyphens/>
      <w:jc w:val="both"/>
    </w:pPr>
    <w:rPr>
      <w:spacing w:val="-2"/>
      <w:sz w:val="22"/>
    </w:rPr>
  </w:style>
  <w:style w:type="paragraph" w:customStyle="1" w:styleId="TextBoxFramed">
    <w:name w:val="Text Box Framed"/>
    <w:pPr>
      <w:keepNext/>
      <w:keepLines/>
      <w:tabs>
        <w:tab w:val="left" w:pos="-720"/>
      </w:tabs>
      <w:suppressAutoHyphens/>
    </w:pPr>
    <w:rPr>
      <w:sz w:val="22"/>
    </w:rPr>
  </w:style>
  <w:style w:type="paragraph" w:customStyle="1" w:styleId="TextBoxUnframed">
    <w:name w:val="Text Box Unframed"/>
    <w:pPr>
      <w:keepNext/>
      <w:keepLines/>
      <w:tabs>
        <w:tab w:val="left" w:pos="-720"/>
      </w:tabs>
      <w:suppressAutoHyphens/>
    </w:pPr>
    <w:rPr>
      <w:sz w:val="22"/>
    </w:rPr>
  </w:style>
  <w:style w:type="paragraph" w:customStyle="1" w:styleId="TOC11">
    <w:name w:val="TOC 11"/>
    <w:pPr>
      <w:tabs>
        <w:tab w:val="left" w:pos="360"/>
      </w:tabs>
      <w:suppressAutoHyphens/>
    </w:pPr>
    <w:rPr>
      <w:rFonts w:ascii="CG Times" w:hAnsi="CG Times"/>
      <w:smallCaps/>
      <w:sz w:val="22"/>
    </w:r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customStyle="1" w:styleId="BankNormal">
    <w:name w:val="BankNormal"/>
    <w:pPr>
      <w:tabs>
        <w:tab w:val="left" w:pos="-720"/>
      </w:tabs>
      <w:suppressAutoHyphens/>
    </w:pPr>
    <w:rPr>
      <w:rFonts w:ascii="CG Times" w:hAnsi="CG Times"/>
      <w:sz w:val="22"/>
    </w:rPr>
  </w:style>
  <w:style w:type="paragraph" w:customStyle="1" w:styleId="Heading1a">
    <w:name w:val="Heading 1a"/>
    <w:pPr>
      <w:keepNext/>
      <w:keepLines/>
      <w:tabs>
        <w:tab w:val="left" w:pos="-720"/>
      </w:tabs>
      <w:suppressAutoHyphens/>
      <w:jc w:val="center"/>
    </w:pPr>
    <w:rPr>
      <w:b/>
      <w:smallCaps/>
      <w:sz w:val="32"/>
    </w:r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EndnoteText">
    <w:name w:val="endnote text"/>
    <w:basedOn w:val="Normal"/>
    <w:semiHidden/>
    <w:pPr>
      <w:tabs>
        <w:tab w:val="left" w:pos="-720"/>
      </w:tabs>
      <w:suppressAutoHyphens/>
    </w:pPr>
    <w:rPr>
      <w:rFonts w:ascii="Times New Roman" w:hAnsi="Times New Roman"/>
      <w:sz w:val="20"/>
    </w:rPr>
  </w:style>
  <w:style w:type="character" w:styleId="EndnoteReference">
    <w:name w:val="endnote reference"/>
    <w:semiHidden/>
    <w:rPr>
      <w:rFonts w:ascii="CG Times" w:hAnsi="CG Times"/>
      <w:noProof w:val="0"/>
      <w:sz w:val="22"/>
      <w:vertAlign w:val="superscript"/>
      <w:lang w:val="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suppressAutoHyphens/>
    </w:pPr>
    <w:rPr>
      <w:spacing w:val="-2"/>
      <w:sz w:val="24"/>
    </w:rPr>
  </w:style>
  <w:style w:type="character" w:styleId="Hyperlink">
    <w:name w:val="Hyperlink"/>
    <w:rPr>
      <w:color w:val="0000FF"/>
      <w:u w:val="single"/>
    </w:rPr>
  </w:style>
  <w:style w:type="paragraph" w:styleId="BalloonText">
    <w:name w:val="Balloon Text"/>
    <w:basedOn w:val="Normal"/>
    <w:semiHidden/>
    <w:rsid w:val="005130C3"/>
    <w:rPr>
      <w:rFonts w:ascii="Tahoma" w:hAnsi="Tahoma" w:cs="Tahoma"/>
      <w:sz w:val="16"/>
      <w:szCs w:val="16"/>
    </w:rPr>
  </w:style>
  <w:style w:type="character" w:customStyle="1" w:styleId="BodyTextChar">
    <w:name w:val="Body Text Char"/>
    <w:link w:val="BodyText"/>
    <w:rsid w:val="005F40FB"/>
    <w:rPr>
      <w:rFonts w:ascii="CG Times" w:hAnsi="CG Times"/>
      <w:spacing w:val="-2"/>
      <w:sz w:val="24"/>
    </w:rPr>
  </w:style>
  <w:style w:type="paragraph" w:styleId="ListParagraph">
    <w:name w:val="List Paragraph"/>
    <w:aliases w:val="Citation List,본문(내용),List Paragraph (numbered (a))"/>
    <w:basedOn w:val="Normal"/>
    <w:link w:val="ListParagraphChar"/>
    <w:uiPriority w:val="34"/>
    <w:qFormat/>
    <w:rsid w:val="009865B1"/>
    <w:pPr>
      <w:spacing w:after="120" w:line="264" w:lineRule="auto"/>
      <w:ind w:left="720"/>
      <w:contextualSpacing/>
    </w:pPr>
    <w:rPr>
      <w:rFonts w:asciiTheme="minorHAnsi" w:eastAsiaTheme="minorEastAsia" w:hAnsiTheme="minorHAnsi" w:cstheme="minorBidi"/>
      <w:sz w:val="20"/>
      <w:lang w:val="en-GB"/>
    </w:rPr>
  </w:style>
  <w:style w:type="character" w:customStyle="1" w:styleId="ListParagraphChar">
    <w:name w:val="List Paragraph Char"/>
    <w:aliases w:val="Citation List Char,본문(내용) Char,List Paragraph (numbered (a)) Char"/>
    <w:basedOn w:val="DefaultParagraphFont"/>
    <w:link w:val="ListParagraph"/>
    <w:uiPriority w:val="34"/>
    <w:rsid w:val="009865B1"/>
    <w:rPr>
      <w:rFonts w:asciiTheme="minorHAnsi" w:eastAsiaTheme="minorEastAsia" w:hAnsiTheme="minorHAnsi" w:cstheme="minorBidi"/>
      <w:lang w:val="en-GB"/>
    </w:rPr>
  </w:style>
  <w:style w:type="paragraph" w:customStyle="1" w:styleId="Default">
    <w:name w:val="Default"/>
    <w:rsid w:val="00AB2F95"/>
    <w:pPr>
      <w:autoSpaceDE w:val="0"/>
      <w:autoSpaceDN w:val="0"/>
      <w:adjustRightInd w:val="0"/>
    </w:pPr>
    <w:rPr>
      <w:rFonts w:ascii="HelveticaNeueLT Std" w:eastAsiaTheme="minorEastAsia" w:hAnsi="HelveticaNeueLT Std" w:cs="HelveticaNeue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nkedi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jobberman.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v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1FC9FAB5BF9444928C1E61D664BEBD" ma:contentTypeVersion="12" ma:contentTypeDescription="Create a new document." ma:contentTypeScope="" ma:versionID="65085b69d1035a34500d60d636d0483e">
  <xsd:schema xmlns:xsd="http://www.w3.org/2001/XMLSchema" xmlns:xs="http://www.w3.org/2001/XMLSchema" xmlns:p="http://schemas.microsoft.com/office/2006/metadata/properties" xmlns:ns2="c24411b9-a321-49c7-8c8e-7a8f7caa65d8" xmlns:ns3="adf0aa36-d411-4523-91db-3e3c4bc7daed" targetNamespace="http://schemas.microsoft.com/office/2006/metadata/properties" ma:root="true" ma:fieldsID="7c87afec157d3eec6d703f045686ddb0" ns2:_="" ns3:_="">
    <xsd:import namespace="c24411b9-a321-49c7-8c8e-7a8f7caa65d8"/>
    <xsd:import namespace="adf0aa36-d411-4523-91db-3e3c4bc7da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411b9-a321-49c7-8c8e-7a8f7caa6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f0aa36-d411-4523-91db-3e3c4bc7da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B032834-D7E5-46F6-9CD7-6DAC2ACC3AE6}"/>
</file>

<file path=customXml/itemProps2.xml><?xml version="1.0" encoding="utf-8"?>
<ds:datastoreItem xmlns:ds="http://schemas.openxmlformats.org/officeDocument/2006/customXml" ds:itemID="{3F5F3C70-457E-4524-89EA-E8B91A9FE95F}">
  <ds:schemaRefs>
    <ds:schemaRef ds:uri="http://schemas.microsoft.com/sharepoint/v3/contenttype/forms"/>
  </ds:schemaRefs>
</ds:datastoreItem>
</file>

<file path=customXml/itemProps3.xml><?xml version="1.0" encoding="utf-8"?>
<ds:datastoreItem xmlns:ds="http://schemas.openxmlformats.org/officeDocument/2006/customXml" ds:itemID="{12CF1BD6-ABA6-47E1-A319-BB675352DF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353C1B-1FE2-444F-AB67-BA73C668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GPN</vt:lpstr>
    </vt:vector>
  </TitlesOfParts>
  <Company>The World Bank</Company>
  <LinksUpToDate>false</LinksUpToDate>
  <CharactersWithSpaces>3995</CharactersWithSpaces>
  <SharedDoc>false</SharedDoc>
  <HLinks>
    <vt:vector size="6" baseType="variant">
      <vt:variant>
        <vt:i4>7667759</vt:i4>
      </vt:variant>
      <vt:variant>
        <vt:i4>0</vt:i4>
      </vt:variant>
      <vt:variant>
        <vt:i4>0</vt:i4>
      </vt:variant>
      <vt:variant>
        <vt:i4>5</vt:i4>
      </vt:variant>
      <vt:variant>
        <vt:lpwstr>http://www.isdb.org/irj/portal/anonymous?NavigationTarget=navurl://76e1dfd61777849cc88228c9bfe818ea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GPN</dc:title>
  <dc:creator>320040</dc:creator>
  <cp:keywords>procurement, GPN, IDB</cp:keywords>
  <cp:lastModifiedBy>Aderonke A. Akinluyi</cp:lastModifiedBy>
  <cp:revision>2</cp:revision>
  <cp:lastPrinted>2009-03-05T06:40:00Z</cp:lastPrinted>
  <dcterms:created xsi:type="dcterms:W3CDTF">2020-08-06T18:21:00Z</dcterms:created>
  <dcterms:modified xsi:type="dcterms:W3CDTF">2020-08-06T18:21:00Z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0x0101002B1FC9FAB5BF9444928C1E61D664BEBD</vt:lpwstr>
  </property>
</Properties>
</file>