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26" w:rsidRPr="00D006BE" w:rsidRDefault="00DE7747" w:rsidP="00346326">
      <w:pPr>
        <w:jc w:val="center"/>
        <w:rPr>
          <w:b/>
          <w:bCs/>
          <w:sz w:val="36"/>
          <w:szCs w:val="36"/>
        </w:rPr>
      </w:pPr>
      <w:bookmarkStart w:id="0" w:name="_GoBack"/>
      <w:bookmarkEnd w:id="0"/>
      <w:r>
        <w:rPr>
          <w:b/>
          <w:bCs/>
          <w:sz w:val="36"/>
          <w:szCs w:val="36"/>
        </w:rPr>
        <w:t>Formulaire type</w:t>
      </w:r>
    </w:p>
    <w:p w:rsidR="00346326" w:rsidRPr="005E108E" w:rsidRDefault="00346326" w:rsidP="00346326">
      <w:pPr>
        <w:spacing w:before="120" w:after="120"/>
        <w:rPr>
          <w:sz w:val="24"/>
          <w:szCs w:val="24"/>
        </w:rPr>
      </w:pPr>
    </w:p>
    <w:p w:rsidR="00DE7747" w:rsidRPr="00D006BE" w:rsidRDefault="00DE7747" w:rsidP="00DE7747">
      <w:pPr>
        <w:spacing w:before="120" w:after="120"/>
        <w:jc w:val="center"/>
        <w:rPr>
          <w:b/>
          <w:bCs/>
          <w:sz w:val="32"/>
          <w:szCs w:val="32"/>
        </w:rPr>
      </w:pPr>
      <w:r>
        <w:rPr>
          <w:b/>
          <w:sz w:val="32"/>
          <w:szCs w:val="32"/>
        </w:rPr>
        <w:t>Avis spécifique de Passation de Marché</w:t>
      </w:r>
    </w:p>
    <w:p w:rsidR="00DE7747" w:rsidRDefault="00DE7747" w:rsidP="00346326">
      <w:pPr>
        <w:spacing w:before="120" w:after="120"/>
        <w:rPr>
          <w:i/>
          <w:iCs/>
          <w:sz w:val="24"/>
          <w:szCs w:val="24"/>
        </w:rPr>
      </w:pPr>
    </w:p>
    <w:p w:rsidR="00346326" w:rsidRPr="00D006BE" w:rsidRDefault="00346326" w:rsidP="00346326">
      <w:pPr>
        <w:spacing w:before="120" w:after="120"/>
        <w:rPr>
          <w:i/>
          <w:iCs/>
          <w:sz w:val="24"/>
          <w:szCs w:val="24"/>
        </w:rPr>
      </w:pPr>
      <w:r w:rsidRPr="00D006BE">
        <w:rPr>
          <w:i/>
          <w:iCs/>
          <w:sz w:val="24"/>
          <w:szCs w:val="24"/>
        </w:rPr>
        <w:t>[Insérer : nom du pays]</w:t>
      </w:r>
    </w:p>
    <w:p w:rsidR="00346326" w:rsidRDefault="00346326" w:rsidP="00346326">
      <w:pPr>
        <w:spacing w:before="120" w:after="120"/>
        <w:rPr>
          <w:bCs/>
          <w:i/>
          <w:iCs/>
          <w:sz w:val="24"/>
          <w:szCs w:val="24"/>
        </w:rPr>
      </w:pPr>
      <w:r w:rsidRPr="00D006BE">
        <w:rPr>
          <w:bCs/>
          <w:i/>
          <w:iCs/>
          <w:sz w:val="24"/>
          <w:szCs w:val="24"/>
        </w:rPr>
        <w:t>[Insérer : nom du Projet]</w:t>
      </w:r>
    </w:p>
    <w:p w:rsidR="00DE7747" w:rsidRPr="00D006BE" w:rsidRDefault="00DE7747" w:rsidP="00346326">
      <w:pPr>
        <w:spacing w:before="120" w:after="120"/>
        <w:rPr>
          <w:bCs/>
          <w:i/>
          <w:iCs/>
          <w:sz w:val="24"/>
          <w:szCs w:val="24"/>
        </w:rPr>
      </w:pPr>
      <w:r w:rsidRPr="00D006BE">
        <w:rPr>
          <w:bCs/>
          <w:i/>
          <w:iCs/>
          <w:sz w:val="24"/>
          <w:szCs w:val="24"/>
        </w:rPr>
        <w:t xml:space="preserve">[Insérer : nom du </w:t>
      </w:r>
      <w:r>
        <w:rPr>
          <w:bCs/>
          <w:i/>
          <w:iCs/>
          <w:sz w:val="24"/>
          <w:szCs w:val="24"/>
        </w:rPr>
        <w:t>Secteur</w:t>
      </w:r>
      <w:r w:rsidRPr="00D006BE">
        <w:rPr>
          <w:bCs/>
          <w:i/>
          <w:iCs/>
          <w:sz w:val="24"/>
          <w:szCs w:val="24"/>
        </w:rPr>
        <w:t>]</w:t>
      </w:r>
    </w:p>
    <w:p w:rsidR="00DE7747" w:rsidRPr="00DE7747" w:rsidRDefault="00DE7747" w:rsidP="00DE7747">
      <w:pPr>
        <w:spacing w:after="120"/>
        <w:ind w:right="72"/>
        <w:rPr>
          <w:bCs/>
          <w:iCs/>
          <w:sz w:val="28"/>
          <w:szCs w:val="28"/>
        </w:rPr>
      </w:pPr>
      <w:r w:rsidRPr="00DE7747">
        <w:rPr>
          <w:bCs/>
          <w:iCs/>
          <w:sz w:val="28"/>
          <w:szCs w:val="28"/>
        </w:rPr>
        <w:t>Acquisition de Biens/Travaux</w:t>
      </w:r>
    </w:p>
    <w:p w:rsidR="00DE7747" w:rsidRPr="00DE7747" w:rsidRDefault="00DE7747" w:rsidP="00DE7747">
      <w:pPr>
        <w:ind w:right="72"/>
        <w:rPr>
          <w:bCs/>
          <w:i/>
          <w:iCs/>
          <w:sz w:val="24"/>
          <w:szCs w:val="24"/>
        </w:rPr>
      </w:pPr>
      <w:r w:rsidRPr="00DE7747">
        <w:rPr>
          <w:bCs/>
          <w:i/>
          <w:iCs/>
          <w:sz w:val="24"/>
          <w:szCs w:val="24"/>
        </w:rPr>
        <w:t>[</w:t>
      </w:r>
      <w:proofErr w:type="gramStart"/>
      <w:r w:rsidRPr="00DE7747">
        <w:rPr>
          <w:bCs/>
          <w:i/>
          <w:iCs/>
          <w:sz w:val="24"/>
          <w:szCs w:val="24"/>
        </w:rPr>
        <w:t>insérer</w:t>
      </w:r>
      <w:proofErr w:type="gramEnd"/>
      <w:r w:rsidRPr="00DE7747">
        <w:rPr>
          <w:bCs/>
          <w:i/>
          <w:iCs/>
          <w:sz w:val="24"/>
          <w:szCs w:val="24"/>
        </w:rPr>
        <w:t> :Mode de financement]</w:t>
      </w:r>
    </w:p>
    <w:p w:rsidR="00DE7747" w:rsidRPr="00DE7747" w:rsidRDefault="00DE7747" w:rsidP="00DE7747">
      <w:pPr>
        <w:ind w:right="72"/>
        <w:rPr>
          <w:bCs/>
          <w:i/>
          <w:iCs/>
          <w:sz w:val="24"/>
          <w:szCs w:val="24"/>
        </w:rPr>
      </w:pPr>
      <w:r w:rsidRPr="00DE7747">
        <w:rPr>
          <w:bCs/>
          <w:i/>
          <w:iCs/>
          <w:sz w:val="24"/>
          <w:szCs w:val="24"/>
        </w:rPr>
        <w:t>[</w:t>
      </w:r>
      <w:proofErr w:type="gramStart"/>
      <w:r w:rsidRPr="00DE7747">
        <w:rPr>
          <w:bCs/>
          <w:i/>
          <w:iCs/>
          <w:sz w:val="24"/>
          <w:szCs w:val="24"/>
        </w:rPr>
        <w:t>insérer</w:t>
      </w:r>
      <w:proofErr w:type="gramEnd"/>
      <w:r w:rsidRPr="00DE7747">
        <w:rPr>
          <w:bCs/>
          <w:i/>
          <w:iCs/>
          <w:sz w:val="24"/>
          <w:szCs w:val="24"/>
        </w:rPr>
        <w:t> :No du Financement]</w:t>
      </w:r>
    </w:p>
    <w:p w:rsidR="00346326" w:rsidRPr="00D006BE" w:rsidRDefault="00DE7747" w:rsidP="00346326">
      <w:pPr>
        <w:spacing w:before="120" w:after="120"/>
        <w:rPr>
          <w:bCs/>
          <w:i/>
          <w:iCs/>
          <w:sz w:val="24"/>
          <w:szCs w:val="24"/>
        </w:rPr>
      </w:pPr>
      <w:r w:rsidRPr="00DE7747">
        <w:rPr>
          <w:b/>
          <w:bCs/>
          <w:iCs/>
          <w:sz w:val="24"/>
          <w:szCs w:val="24"/>
        </w:rPr>
        <w:t>Intitulé du Marché :</w:t>
      </w:r>
      <w:r>
        <w:rPr>
          <w:bCs/>
          <w:i/>
          <w:iCs/>
          <w:sz w:val="24"/>
          <w:szCs w:val="24"/>
        </w:rPr>
        <w:t xml:space="preserve"> </w:t>
      </w:r>
      <w:r w:rsidR="00346326" w:rsidRPr="00D006BE">
        <w:rPr>
          <w:bCs/>
          <w:i/>
          <w:iCs/>
          <w:sz w:val="24"/>
          <w:szCs w:val="24"/>
        </w:rPr>
        <w:t>[insérer l’intitulé du Marché]</w:t>
      </w:r>
    </w:p>
    <w:p w:rsidR="00346326" w:rsidRPr="00D006BE" w:rsidRDefault="00DE7747" w:rsidP="00346326">
      <w:pPr>
        <w:spacing w:before="120" w:after="120"/>
        <w:rPr>
          <w:bCs/>
          <w:i/>
          <w:iCs/>
          <w:sz w:val="24"/>
          <w:szCs w:val="24"/>
        </w:rPr>
      </w:pPr>
      <w:r w:rsidRPr="00DE7747">
        <w:rPr>
          <w:b/>
          <w:bCs/>
          <w:iCs/>
          <w:sz w:val="24"/>
          <w:szCs w:val="24"/>
        </w:rPr>
        <w:t>AOI ou AOI/PM No. :</w:t>
      </w:r>
      <w:r>
        <w:rPr>
          <w:bCs/>
          <w:i/>
          <w:iCs/>
          <w:sz w:val="24"/>
          <w:szCs w:val="24"/>
        </w:rPr>
        <w:t xml:space="preserve"> </w:t>
      </w:r>
      <w:r w:rsidR="00346326" w:rsidRPr="00D006BE">
        <w:rPr>
          <w:bCs/>
          <w:i/>
          <w:iCs/>
          <w:sz w:val="24"/>
          <w:szCs w:val="24"/>
        </w:rPr>
        <w:t>[insérer la référence (selon le Plan de Passation de Marchés)]</w:t>
      </w:r>
    </w:p>
    <w:p w:rsidR="00346326" w:rsidRPr="00D006BE" w:rsidRDefault="00346326" w:rsidP="00346326">
      <w:pPr>
        <w:spacing w:before="60" w:after="60"/>
        <w:ind w:right="-720"/>
        <w:rPr>
          <w:i/>
          <w:color w:val="000000" w:themeColor="text1"/>
          <w:szCs w:val="24"/>
        </w:rPr>
      </w:pPr>
    </w:p>
    <w:p w:rsidR="00346326" w:rsidRPr="001F707F" w:rsidRDefault="00346326" w:rsidP="00346326">
      <w:pPr>
        <w:numPr>
          <w:ilvl w:val="0"/>
          <w:numId w:val="1"/>
        </w:numPr>
        <w:tabs>
          <w:tab w:val="clear" w:pos="720"/>
        </w:tabs>
        <w:spacing w:before="120" w:after="120"/>
        <w:ind w:left="630" w:hanging="630"/>
        <w:jc w:val="both"/>
        <w:rPr>
          <w:sz w:val="24"/>
          <w:szCs w:val="24"/>
        </w:rPr>
      </w:pPr>
      <w:r w:rsidRPr="001F707F">
        <w:rPr>
          <w:sz w:val="24"/>
          <w:szCs w:val="24"/>
        </w:rPr>
        <w:t xml:space="preserve">Le </w:t>
      </w:r>
      <w:r w:rsidRPr="001F707F">
        <w:rPr>
          <w:i/>
          <w:iCs/>
          <w:sz w:val="24"/>
          <w:szCs w:val="24"/>
        </w:rPr>
        <w:t xml:space="preserve">[insérer le nom </w:t>
      </w:r>
      <w:r w:rsidRPr="001B7B51">
        <w:rPr>
          <w:i/>
          <w:iCs/>
          <w:sz w:val="24"/>
          <w:szCs w:val="24"/>
        </w:rPr>
        <w:t>du Bénéficiaire</w:t>
      </w:r>
      <w:r w:rsidRPr="001F707F">
        <w:rPr>
          <w:i/>
          <w:iCs/>
          <w:sz w:val="24"/>
          <w:szCs w:val="24"/>
        </w:rPr>
        <w:t>/</w:t>
      </w:r>
      <w:r w:rsidRPr="001F707F" w:rsidDel="001F707F">
        <w:rPr>
          <w:i/>
          <w:iCs/>
          <w:sz w:val="24"/>
          <w:szCs w:val="24"/>
        </w:rPr>
        <w:t xml:space="preserve"> </w:t>
      </w:r>
      <w:r w:rsidRPr="001F707F">
        <w:rPr>
          <w:i/>
          <w:iCs/>
          <w:sz w:val="24"/>
          <w:szCs w:val="24"/>
        </w:rPr>
        <w:t>Récipiendaire]</w:t>
      </w:r>
      <w:r w:rsidRPr="001F707F">
        <w:rPr>
          <w:sz w:val="24"/>
          <w:szCs w:val="24"/>
        </w:rPr>
        <w:t xml:space="preserve"> </w:t>
      </w:r>
      <w:r w:rsidRPr="001F707F">
        <w:rPr>
          <w:i/>
          <w:iCs/>
          <w:sz w:val="24"/>
          <w:szCs w:val="24"/>
        </w:rPr>
        <w:t>[a reçu/a sollicité/à l’intention de solliciter]</w:t>
      </w:r>
      <w:r w:rsidRPr="001F707F">
        <w:rPr>
          <w:sz w:val="24"/>
          <w:szCs w:val="24"/>
        </w:rPr>
        <w:t xml:space="preserve"> un </w:t>
      </w:r>
      <w:r w:rsidRPr="001F707F">
        <w:rPr>
          <w:iCs/>
          <w:sz w:val="24"/>
          <w:szCs w:val="24"/>
        </w:rPr>
        <w:t>financement</w:t>
      </w:r>
      <w:r w:rsidRPr="001F707F">
        <w:rPr>
          <w:sz w:val="24"/>
          <w:szCs w:val="24"/>
        </w:rPr>
        <w:t xml:space="preserve"> de </w:t>
      </w:r>
      <w:r>
        <w:rPr>
          <w:sz w:val="24"/>
          <w:szCs w:val="24"/>
        </w:rPr>
        <w:t xml:space="preserve">la </w:t>
      </w:r>
      <w:r w:rsidRPr="001F707F">
        <w:rPr>
          <w:iCs/>
          <w:sz w:val="24"/>
          <w:szCs w:val="24"/>
        </w:rPr>
        <w:t xml:space="preserve">Banque </w:t>
      </w:r>
      <w:r>
        <w:rPr>
          <w:iCs/>
          <w:sz w:val="24"/>
          <w:szCs w:val="24"/>
        </w:rPr>
        <w:t>Islamiqu</w:t>
      </w:r>
      <w:r w:rsidRPr="001F707F">
        <w:rPr>
          <w:iCs/>
          <w:sz w:val="24"/>
          <w:szCs w:val="24"/>
        </w:rPr>
        <w:t>e</w:t>
      </w:r>
      <w:r w:rsidRPr="001F707F">
        <w:rPr>
          <w:sz w:val="24"/>
          <w:szCs w:val="24"/>
        </w:rPr>
        <w:t xml:space="preserve"> </w:t>
      </w:r>
      <w:r>
        <w:rPr>
          <w:sz w:val="24"/>
          <w:szCs w:val="24"/>
        </w:rPr>
        <w:t>de Développement (</w:t>
      </w:r>
      <w:proofErr w:type="spellStart"/>
      <w:r>
        <w:rPr>
          <w:sz w:val="24"/>
          <w:szCs w:val="24"/>
        </w:rPr>
        <w:t>BIsD</w:t>
      </w:r>
      <w:proofErr w:type="spellEnd"/>
      <w:r>
        <w:rPr>
          <w:sz w:val="24"/>
          <w:szCs w:val="24"/>
        </w:rPr>
        <w:t xml:space="preserve">) </w:t>
      </w:r>
      <w:r w:rsidRPr="001F707F">
        <w:rPr>
          <w:sz w:val="24"/>
          <w:szCs w:val="24"/>
        </w:rPr>
        <w:t>pour financer</w:t>
      </w:r>
      <w:r w:rsidRPr="001F707F">
        <w:rPr>
          <w:i/>
          <w:iCs/>
          <w:sz w:val="24"/>
          <w:szCs w:val="24"/>
        </w:rPr>
        <w:t xml:space="preserve"> [insérer le nom du Projet],</w:t>
      </w:r>
      <w:r w:rsidRPr="001F707F">
        <w:rPr>
          <w:sz w:val="24"/>
          <w:szCs w:val="24"/>
        </w:rPr>
        <w:t xml:space="preserve"> et à l’intention d’utiliser une partie de ce </w:t>
      </w:r>
      <w:r w:rsidRPr="001F707F">
        <w:rPr>
          <w:iCs/>
          <w:sz w:val="24"/>
          <w:szCs w:val="24"/>
        </w:rPr>
        <w:t>financement</w:t>
      </w:r>
      <w:r w:rsidRPr="001F707F">
        <w:rPr>
          <w:sz w:val="24"/>
          <w:szCs w:val="24"/>
        </w:rPr>
        <w:t xml:space="preserve"> pour effectuer des paiements au titre du Marché </w:t>
      </w:r>
      <w:r w:rsidRPr="001F707F">
        <w:rPr>
          <w:i/>
          <w:iCs/>
          <w:sz w:val="24"/>
          <w:szCs w:val="24"/>
        </w:rPr>
        <w:t>[insérer le nom du Marché]</w:t>
      </w:r>
      <w:r w:rsidRPr="001F707F">
        <w:rPr>
          <w:rStyle w:val="FootnoteReference"/>
          <w:i/>
          <w:iCs/>
          <w:sz w:val="24"/>
          <w:szCs w:val="24"/>
        </w:rPr>
        <w:footnoteReference w:id="1"/>
      </w:r>
      <w:r w:rsidRPr="001F707F">
        <w:rPr>
          <w:i/>
          <w:iCs/>
          <w:sz w:val="24"/>
          <w:szCs w:val="24"/>
        </w:rPr>
        <w:t xml:space="preserve"> </w:t>
      </w:r>
      <w:r w:rsidRPr="001F707F">
        <w:rPr>
          <w:rStyle w:val="FootnoteReference"/>
          <w:i/>
          <w:iCs/>
          <w:sz w:val="24"/>
          <w:szCs w:val="24"/>
        </w:rPr>
        <w:footnoteReference w:id="2"/>
      </w:r>
      <w:r w:rsidRPr="001F707F">
        <w:rPr>
          <w:i/>
          <w:iCs/>
          <w:sz w:val="24"/>
          <w:szCs w:val="24"/>
        </w:rPr>
        <w:t xml:space="preserve">. </w:t>
      </w:r>
    </w:p>
    <w:p w:rsidR="00346326" w:rsidRPr="001F707F"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t xml:space="preserve">Le </w:t>
      </w:r>
      <w:r w:rsidRPr="00605431">
        <w:rPr>
          <w:i/>
          <w:iCs/>
          <w:sz w:val="24"/>
          <w:szCs w:val="24"/>
        </w:rPr>
        <w:t xml:space="preserve">[insérer le nom </w:t>
      </w:r>
      <w:r w:rsidR="00DE7747">
        <w:rPr>
          <w:i/>
          <w:spacing w:val="-3"/>
          <w:sz w:val="24"/>
          <w:szCs w:val="24"/>
        </w:rPr>
        <w:t>de l’Agence d’exécution</w:t>
      </w:r>
      <w:r w:rsidRPr="00605431">
        <w:rPr>
          <w:i/>
          <w:iCs/>
          <w:sz w:val="24"/>
          <w:szCs w:val="24"/>
        </w:rPr>
        <w:t>]</w:t>
      </w:r>
      <w:r w:rsidRPr="00605431">
        <w:rPr>
          <w:sz w:val="24"/>
          <w:szCs w:val="24"/>
        </w:rPr>
        <w:t xml:space="preserve"> sollicite des offres </w:t>
      </w:r>
      <w:r w:rsidR="00DE7747">
        <w:rPr>
          <w:sz w:val="24"/>
          <w:szCs w:val="24"/>
        </w:rPr>
        <w:t>sous pli scellé</w:t>
      </w:r>
      <w:r w:rsidRPr="00605431">
        <w:rPr>
          <w:sz w:val="24"/>
          <w:szCs w:val="24"/>
        </w:rPr>
        <w:t xml:space="preserve"> de la part de soumissionnaires éligibles et répondant aux qualifications requises pour fournir </w:t>
      </w:r>
      <w:r w:rsidRPr="005C02E6">
        <w:rPr>
          <w:i/>
          <w:iCs/>
          <w:sz w:val="24"/>
          <w:szCs w:val="24"/>
        </w:rPr>
        <w:t xml:space="preserve">[insérer une brève description des </w:t>
      </w:r>
      <w:r w:rsidR="00DE7747">
        <w:rPr>
          <w:i/>
          <w:iCs/>
          <w:sz w:val="24"/>
          <w:szCs w:val="24"/>
        </w:rPr>
        <w:t>Biens/Travaux, y compris quantités, localisation, délai de livraison ou de réalisation, marge de préférence si applicable</w:t>
      </w:r>
      <w:r w:rsidRPr="00605431">
        <w:rPr>
          <w:i/>
          <w:iCs/>
          <w:sz w:val="24"/>
          <w:szCs w:val="24"/>
        </w:rPr>
        <w:t>]</w:t>
      </w:r>
      <w:r w:rsidRPr="001F707F">
        <w:rPr>
          <w:rStyle w:val="FootnoteReference"/>
          <w:i/>
          <w:iCs/>
          <w:sz w:val="24"/>
          <w:szCs w:val="24"/>
        </w:rPr>
        <w:footnoteReference w:id="3"/>
      </w:r>
      <w:r w:rsidRPr="001F707F">
        <w:rPr>
          <w:sz w:val="24"/>
          <w:szCs w:val="24"/>
        </w:rPr>
        <w:t xml:space="preserve">. </w:t>
      </w:r>
    </w:p>
    <w:p w:rsidR="00346326" w:rsidRPr="00605431"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t xml:space="preserve">La procédure </w:t>
      </w:r>
      <w:r>
        <w:rPr>
          <w:sz w:val="24"/>
          <w:szCs w:val="24"/>
        </w:rPr>
        <w:t xml:space="preserve">d’appel d’offres </w:t>
      </w:r>
      <w:r w:rsidRPr="00605431">
        <w:rPr>
          <w:sz w:val="24"/>
          <w:szCs w:val="24"/>
        </w:rPr>
        <w:t xml:space="preserve">sera </w:t>
      </w:r>
      <w:r>
        <w:rPr>
          <w:sz w:val="24"/>
          <w:szCs w:val="24"/>
        </w:rPr>
        <w:t>[</w:t>
      </w:r>
      <w:r w:rsidRPr="00605431">
        <w:rPr>
          <w:i/>
          <w:sz w:val="24"/>
          <w:szCs w:val="24"/>
        </w:rPr>
        <w:t xml:space="preserve">l’Appel d’Offres International (AOI) ou Appel d’Offres International réservé aux Pays Membres de la </w:t>
      </w:r>
      <w:proofErr w:type="spellStart"/>
      <w:r w:rsidRPr="00605431">
        <w:rPr>
          <w:i/>
          <w:sz w:val="24"/>
          <w:szCs w:val="24"/>
        </w:rPr>
        <w:t>BIsD</w:t>
      </w:r>
      <w:proofErr w:type="spellEnd"/>
      <w:r w:rsidRPr="00605431">
        <w:rPr>
          <w:i/>
          <w:sz w:val="24"/>
          <w:szCs w:val="24"/>
        </w:rPr>
        <w:t xml:space="preserve"> (AOI/PM)</w:t>
      </w:r>
      <w:r>
        <w:rPr>
          <w:i/>
          <w:sz w:val="24"/>
          <w:szCs w:val="24"/>
        </w:rPr>
        <w:t>]</w:t>
      </w:r>
      <w:r>
        <w:rPr>
          <w:sz w:val="24"/>
          <w:szCs w:val="24"/>
        </w:rPr>
        <w:t xml:space="preserve"> tel</w:t>
      </w:r>
      <w:r w:rsidRPr="00605431">
        <w:rPr>
          <w:sz w:val="24"/>
          <w:szCs w:val="24"/>
        </w:rPr>
        <w:t xml:space="preserve"> que</w:t>
      </w:r>
      <w:r>
        <w:rPr>
          <w:sz w:val="24"/>
          <w:szCs w:val="24"/>
        </w:rPr>
        <w:t xml:space="preserve"> défini</w:t>
      </w:r>
      <w:r w:rsidRPr="00605431">
        <w:rPr>
          <w:sz w:val="24"/>
          <w:szCs w:val="24"/>
        </w:rPr>
        <w:t xml:space="preserve"> dans </w:t>
      </w:r>
      <w:r>
        <w:rPr>
          <w:sz w:val="24"/>
          <w:szCs w:val="24"/>
        </w:rPr>
        <w:t xml:space="preserve">les </w:t>
      </w:r>
      <w:r w:rsidRPr="00605431">
        <w:rPr>
          <w:sz w:val="24"/>
          <w:szCs w:val="24"/>
        </w:rPr>
        <w:t xml:space="preserve">Directives pour l’acquisition de Biens, Travaux et Services connexes </w:t>
      </w:r>
      <w:r w:rsidR="005E108E">
        <w:rPr>
          <w:sz w:val="24"/>
          <w:szCs w:val="24"/>
        </w:rPr>
        <w:t xml:space="preserve">dans le cadre de Projets </w:t>
      </w:r>
      <w:r w:rsidRPr="00605431">
        <w:rPr>
          <w:sz w:val="24"/>
          <w:szCs w:val="24"/>
        </w:rPr>
        <w:t xml:space="preserve">financés par la </w:t>
      </w:r>
      <w:proofErr w:type="spellStart"/>
      <w:r w:rsidRPr="00605431">
        <w:rPr>
          <w:sz w:val="24"/>
          <w:szCs w:val="24"/>
        </w:rPr>
        <w:t>BIsD</w:t>
      </w:r>
      <w:proofErr w:type="spellEnd"/>
      <w:r>
        <w:rPr>
          <w:sz w:val="24"/>
          <w:szCs w:val="24"/>
        </w:rPr>
        <w:t xml:space="preserve">, </w:t>
      </w:r>
      <w:r w:rsidRPr="00605431">
        <w:rPr>
          <w:sz w:val="24"/>
          <w:szCs w:val="24"/>
        </w:rPr>
        <w:t>Septembre 2018</w:t>
      </w:r>
      <w:r>
        <w:rPr>
          <w:sz w:val="24"/>
          <w:szCs w:val="24"/>
        </w:rPr>
        <w:t>, (les « Directives »)</w:t>
      </w:r>
      <w:r w:rsidRPr="00605431">
        <w:rPr>
          <w:sz w:val="24"/>
          <w:szCs w:val="24"/>
        </w:rPr>
        <w:t xml:space="preserve">, et ouverte à tous les soumissionnaires de pays éligibles tels que définis dans </w:t>
      </w:r>
      <w:r>
        <w:rPr>
          <w:sz w:val="24"/>
          <w:szCs w:val="24"/>
        </w:rPr>
        <w:t>les Directives</w:t>
      </w:r>
      <w:r w:rsidRPr="00605431">
        <w:rPr>
          <w:sz w:val="24"/>
          <w:szCs w:val="24"/>
        </w:rPr>
        <w:t xml:space="preserve">. </w:t>
      </w:r>
      <w:r>
        <w:rPr>
          <w:sz w:val="24"/>
          <w:szCs w:val="24"/>
        </w:rPr>
        <w:t xml:space="preserve">Les candidats éventuels sont également invités à prendre connaissance des Clauses 1.18 à 1.21 de ces Directives concernant les règles de la </w:t>
      </w:r>
      <w:proofErr w:type="spellStart"/>
      <w:r>
        <w:rPr>
          <w:sz w:val="24"/>
          <w:szCs w:val="24"/>
        </w:rPr>
        <w:t>BIsD</w:t>
      </w:r>
      <w:proofErr w:type="spellEnd"/>
      <w:r>
        <w:rPr>
          <w:sz w:val="24"/>
          <w:szCs w:val="24"/>
        </w:rPr>
        <w:t xml:space="preserve"> portant sur les conflits d’intérêt.</w:t>
      </w:r>
    </w:p>
    <w:p w:rsidR="00346326" w:rsidRPr="001F707F"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lastRenderedPageBreak/>
        <w:t xml:space="preserve">Les Soumissionnaires intéressés et éligibles peuvent obtenir des informations auprès de </w:t>
      </w:r>
      <w:r w:rsidRPr="005C02E6">
        <w:rPr>
          <w:i/>
          <w:iCs/>
          <w:sz w:val="24"/>
          <w:szCs w:val="24"/>
        </w:rPr>
        <w:t>[insérer le nom de l’Agence ; insérer les noms et e-mail du responsable]</w:t>
      </w:r>
      <w:r w:rsidRPr="005C02E6">
        <w:rPr>
          <w:sz w:val="24"/>
          <w:szCs w:val="24"/>
        </w:rPr>
        <w:t xml:space="preserve"> et prendre connaissance des documents d’Appel d’offres à l’adresse mentionnée ci-dessous </w:t>
      </w:r>
      <w:r w:rsidRPr="008117FC">
        <w:rPr>
          <w:i/>
          <w:iCs/>
          <w:sz w:val="24"/>
          <w:szCs w:val="24"/>
        </w:rPr>
        <w:t>[spécifier l’adresse]</w:t>
      </w:r>
      <w:r w:rsidRPr="0044064E">
        <w:rPr>
          <w:sz w:val="24"/>
          <w:szCs w:val="24"/>
        </w:rPr>
        <w:t xml:space="preserve"> de </w:t>
      </w:r>
      <w:r w:rsidRPr="0044064E">
        <w:rPr>
          <w:i/>
          <w:iCs/>
          <w:sz w:val="24"/>
          <w:szCs w:val="24"/>
        </w:rPr>
        <w:t>[insérer les heures d’ouverture et de fermeture]</w:t>
      </w:r>
      <w:r w:rsidRPr="001F707F">
        <w:rPr>
          <w:rStyle w:val="FootnoteReference"/>
          <w:i/>
          <w:iCs/>
          <w:sz w:val="24"/>
          <w:szCs w:val="24"/>
        </w:rPr>
        <w:footnoteReference w:id="4"/>
      </w:r>
      <w:r w:rsidRPr="001F707F">
        <w:rPr>
          <w:sz w:val="24"/>
          <w:szCs w:val="24"/>
        </w:rPr>
        <w:t>.</w:t>
      </w:r>
    </w:p>
    <w:p w:rsidR="00346326" w:rsidRPr="001F707F" w:rsidRDefault="00346326" w:rsidP="00346326">
      <w:pPr>
        <w:numPr>
          <w:ilvl w:val="0"/>
          <w:numId w:val="1"/>
        </w:numPr>
        <w:tabs>
          <w:tab w:val="clear" w:pos="720"/>
        </w:tabs>
        <w:spacing w:before="120" w:after="120"/>
        <w:ind w:left="630" w:hanging="630"/>
        <w:jc w:val="both"/>
        <w:rPr>
          <w:sz w:val="24"/>
          <w:szCs w:val="24"/>
        </w:rPr>
      </w:pPr>
      <w:r w:rsidRPr="00605431">
        <w:rPr>
          <w:sz w:val="24"/>
          <w:szCs w:val="24"/>
        </w:rPr>
        <w:t xml:space="preserve">Le Dossier d’Appel d’offres en </w:t>
      </w:r>
      <w:r w:rsidRPr="00605431">
        <w:rPr>
          <w:i/>
          <w:iCs/>
          <w:sz w:val="24"/>
          <w:szCs w:val="24"/>
        </w:rPr>
        <w:t>[insérer la langue]</w:t>
      </w:r>
      <w:r w:rsidRPr="008002FC">
        <w:rPr>
          <w:sz w:val="24"/>
          <w:szCs w:val="24"/>
        </w:rPr>
        <w:t xml:space="preserve"> peut être acheté par tout Soumissionnaire intéressé en formulant une demande écrite à l’adresse ci-dessous contre un paiement</w:t>
      </w:r>
      <w:r w:rsidRPr="001F707F">
        <w:rPr>
          <w:rStyle w:val="FootnoteReference"/>
          <w:sz w:val="24"/>
          <w:szCs w:val="24"/>
        </w:rPr>
        <w:footnoteReference w:id="5"/>
      </w:r>
      <w:r w:rsidRPr="001F707F">
        <w:rPr>
          <w:sz w:val="24"/>
          <w:szCs w:val="24"/>
        </w:rPr>
        <w:t xml:space="preserve"> non remboursable de </w:t>
      </w:r>
      <w:r w:rsidRPr="001F707F">
        <w:rPr>
          <w:i/>
          <w:iCs/>
          <w:sz w:val="24"/>
          <w:szCs w:val="24"/>
        </w:rPr>
        <w:t xml:space="preserve">[insérer le montant en monnaie </w:t>
      </w:r>
      <w:r>
        <w:rPr>
          <w:i/>
          <w:iCs/>
          <w:sz w:val="24"/>
          <w:szCs w:val="24"/>
        </w:rPr>
        <w:t>du Bénéficiair</w:t>
      </w:r>
      <w:r w:rsidRPr="001F707F">
        <w:rPr>
          <w:i/>
          <w:iCs/>
          <w:sz w:val="24"/>
          <w:szCs w:val="24"/>
        </w:rPr>
        <w:t>e]</w:t>
      </w:r>
      <w:r w:rsidRPr="001F707F">
        <w:rPr>
          <w:sz w:val="24"/>
          <w:szCs w:val="24"/>
        </w:rPr>
        <w:t xml:space="preserve"> ou </w:t>
      </w:r>
      <w:r w:rsidRPr="00605431">
        <w:rPr>
          <w:i/>
          <w:iCs/>
          <w:sz w:val="24"/>
          <w:szCs w:val="24"/>
        </w:rPr>
        <w:t>[insérer le montant dans une monnaie convertible].</w:t>
      </w:r>
      <w:r w:rsidRPr="00605431">
        <w:rPr>
          <w:sz w:val="24"/>
          <w:szCs w:val="24"/>
        </w:rPr>
        <w:t xml:space="preserve"> La méthode de paiement sera </w:t>
      </w:r>
      <w:r w:rsidRPr="00605431">
        <w:rPr>
          <w:i/>
          <w:iCs/>
          <w:sz w:val="24"/>
          <w:szCs w:val="24"/>
        </w:rPr>
        <w:t>[insérer la forme de paiement]</w:t>
      </w:r>
      <w:r w:rsidRPr="001F707F">
        <w:rPr>
          <w:rStyle w:val="FootnoteReference"/>
          <w:i/>
          <w:iCs/>
          <w:sz w:val="24"/>
          <w:szCs w:val="24"/>
        </w:rPr>
        <w:footnoteReference w:id="6"/>
      </w:r>
      <w:r w:rsidRPr="001F707F">
        <w:rPr>
          <w:i/>
          <w:iCs/>
          <w:sz w:val="24"/>
          <w:szCs w:val="24"/>
        </w:rPr>
        <w:t>.</w:t>
      </w:r>
      <w:r w:rsidRPr="001F707F">
        <w:rPr>
          <w:sz w:val="24"/>
          <w:szCs w:val="24"/>
        </w:rPr>
        <w:t xml:space="preserve"> Le dossier d’appel d’offres sera adressé par </w:t>
      </w:r>
      <w:r w:rsidRPr="001F707F">
        <w:rPr>
          <w:i/>
          <w:iCs/>
          <w:sz w:val="24"/>
          <w:szCs w:val="24"/>
        </w:rPr>
        <w:t>[insérer le mode d’acheminement</w:t>
      </w:r>
      <w:r w:rsidRPr="001F707F">
        <w:rPr>
          <w:rStyle w:val="FootnoteReference"/>
          <w:i/>
          <w:iCs/>
          <w:sz w:val="24"/>
          <w:szCs w:val="24"/>
        </w:rPr>
        <w:footnoteReference w:id="7"/>
      </w:r>
      <w:r w:rsidRPr="001F707F">
        <w:rPr>
          <w:i/>
          <w:iCs/>
          <w:sz w:val="24"/>
          <w:szCs w:val="24"/>
        </w:rPr>
        <w:t>].</w:t>
      </w:r>
    </w:p>
    <w:p w:rsidR="00346326" w:rsidRPr="008002FC" w:rsidRDefault="00346326" w:rsidP="00346326">
      <w:pPr>
        <w:numPr>
          <w:ilvl w:val="0"/>
          <w:numId w:val="1"/>
        </w:numPr>
        <w:tabs>
          <w:tab w:val="clear" w:pos="720"/>
        </w:tabs>
        <w:spacing w:before="120" w:after="120"/>
        <w:ind w:left="630" w:hanging="630"/>
        <w:jc w:val="both"/>
        <w:rPr>
          <w:sz w:val="24"/>
          <w:szCs w:val="24"/>
        </w:rPr>
      </w:pPr>
      <w:r w:rsidRPr="001F707F">
        <w:rPr>
          <w:sz w:val="24"/>
          <w:szCs w:val="24"/>
        </w:rPr>
        <w:t>Les offres devront être remises à l’adresse ci-dessous</w:t>
      </w:r>
      <w:r w:rsidRPr="001F707F">
        <w:rPr>
          <w:rStyle w:val="FootnoteReference"/>
          <w:sz w:val="24"/>
          <w:szCs w:val="24"/>
        </w:rPr>
        <w:footnoteReference w:id="8"/>
      </w:r>
      <w:r w:rsidRPr="001F707F">
        <w:rPr>
          <w:sz w:val="24"/>
          <w:szCs w:val="24"/>
        </w:rPr>
        <w:t xml:space="preserve"> au plus tard le </w:t>
      </w:r>
      <w:r w:rsidRPr="001F707F">
        <w:rPr>
          <w:i/>
          <w:iCs/>
          <w:sz w:val="24"/>
          <w:szCs w:val="24"/>
        </w:rPr>
        <w:t>[insérer la date et l‘heure]</w:t>
      </w:r>
      <w:r w:rsidRPr="00605431">
        <w:rPr>
          <w:sz w:val="24"/>
          <w:szCs w:val="24"/>
        </w:rPr>
        <w:t xml:space="preserve">. La soumission des offres par voie électronique </w:t>
      </w:r>
      <w:r w:rsidRPr="00605431">
        <w:rPr>
          <w:i/>
          <w:iCs/>
          <w:sz w:val="24"/>
          <w:szCs w:val="24"/>
        </w:rPr>
        <w:t>[insérer « </w:t>
      </w:r>
      <w:r w:rsidRPr="008002FC">
        <w:rPr>
          <w:i/>
          <w:iCs/>
          <w:sz w:val="24"/>
          <w:szCs w:val="24"/>
        </w:rPr>
        <w:t>sera » ou « ne sera pas »]</w:t>
      </w:r>
      <w:r w:rsidRPr="008002FC">
        <w:rPr>
          <w:sz w:val="24"/>
          <w:szCs w:val="24"/>
        </w:rPr>
        <w:t xml:space="preserve"> autorisée. Toute offre arrivée après </w:t>
      </w:r>
      <w:r>
        <w:rPr>
          <w:sz w:val="24"/>
          <w:szCs w:val="24"/>
        </w:rPr>
        <w:t>la date et l’heure</w:t>
      </w:r>
      <w:r w:rsidRPr="008002FC">
        <w:rPr>
          <w:sz w:val="24"/>
          <w:szCs w:val="24"/>
        </w:rPr>
        <w:t xml:space="preserve"> limite</w:t>
      </w:r>
      <w:r>
        <w:rPr>
          <w:sz w:val="24"/>
          <w:szCs w:val="24"/>
        </w:rPr>
        <w:t>s</w:t>
      </w:r>
      <w:r w:rsidRPr="008002FC">
        <w:rPr>
          <w:sz w:val="24"/>
          <w:szCs w:val="24"/>
        </w:rPr>
        <w:t xml:space="preserve"> de remise des offres sera écartée. Les offres seront ouvertes en présence des représentants des soumissionnaires et des personnes présentes à l’adresse numéro </w:t>
      </w:r>
      <w:r w:rsidRPr="008002FC">
        <w:rPr>
          <w:i/>
          <w:iCs/>
          <w:sz w:val="24"/>
          <w:szCs w:val="24"/>
        </w:rPr>
        <w:t>[insérer le numéro]</w:t>
      </w:r>
      <w:r w:rsidRPr="008002FC">
        <w:rPr>
          <w:sz w:val="24"/>
          <w:szCs w:val="24"/>
        </w:rPr>
        <w:t xml:space="preserve"> mentionnée ci-dessous à </w:t>
      </w:r>
      <w:r w:rsidRPr="008002FC">
        <w:rPr>
          <w:i/>
          <w:iCs/>
          <w:sz w:val="24"/>
          <w:szCs w:val="24"/>
        </w:rPr>
        <w:t>[insérer la date et l’heure].</w:t>
      </w:r>
      <w:r w:rsidRPr="008002FC">
        <w:rPr>
          <w:sz w:val="24"/>
          <w:szCs w:val="24"/>
        </w:rPr>
        <w:t xml:space="preserve"> </w:t>
      </w:r>
    </w:p>
    <w:p w:rsidR="00346326" w:rsidRPr="00976A86" w:rsidRDefault="00346326" w:rsidP="00346326">
      <w:pPr>
        <w:numPr>
          <w:ilvl w:val="0"/>
          <w:numId w:val="1"/>
        </w:numPr>
        <w:tabs>
          <w:tab w:val="clear" w:pos="720"/>
        </w:tabs>
        <w:spacing w:before="120" w:after="120"/>
        <w:ind w:left="630" w:hanging="630"/>
        <w:jc w:val="both"/>
        <w:rPr>
          <w:sz w:val="24"/>
          <w:szCs w:val="24"/>
        </w:rPr>
      </w:pPr>
      <w:r w:rsidRPr="005C02E6">
        <w:rPr>
          <w:sz w:val="24"/>
          <w:szCs w:val="24"/>
        </w:rPr>
        <w:t xml:space="preserve">Les offres doivent être accompagnées d’ </w:t>
      </w:r>
      <w:r w:rsidRPr="005C02E6">
        <w:rPr>
          <w:i/>
          <w:iCs/>
          <w:sz w:val="24"/>
          <w:szCs w:val="24"/>
        </w:rPr>
        <w:t xml:space="preserve">[insérer « une Garantie de l’offre » ou </w:t>
      </w:r>
      <w:r w:rsidRPr="00CD7776">
        <w:rPr>
          <w:i/>
          <w:iCs/>
          <w:sz w:val="24"/>
          <w:szCs w:val="24"/>
        </w:rPr>
        <w:t>« une Déclaration de garantie de l’off</w:t>
      </w:r>
      <w:r w:rsidRPr="008117FC">
        <w:rPr>
          <w:i/>
          <w:iCs/>
          <w:sz w:val="24"/>
          <w:szCs w:val="24"/>
        </w:rPr>
        <w:t>re</w:t>
      </w:r>
      <w:r w:rsidRPr="0044064E">
        <w:rPr>
          <w:i/>
          <w:iCs/>
          <w:sz w:val="24"/>
          <w:szCs w:val="24"/>
        </w:rPr>
        <w:t> », selon le cas</w:t>
      </w:r>
      <w:r w:rsidRPr="0044064E">
        <w:rPr>
          <w:sz w:val="24"/>
          <w:szCs w:val="24"/>
        </w:rPr>
        <w:t xml:space="preserve">], pour un montant de </w:t>
      </w:r>
      <w:r w:rsidRPr="0044064E">
        <w:rPr>
          <w:i/>
          <w:iCs/>
          <w:sz w:val="24"/>
          <w:szCs w:val="24"/>
        </w:rPr>
        <w:t>[en cas de garantie de l’offre, insérer le montant</w:t>
      </w:r>
      <w:r w:rsidRPr="00D85BBB">
        <w:rPr>
          <w:i/>
          <w:sz w:val="24"/>
          <w:szCs w:val="24"/>
        </w:rPr>
        <w:t xml:space="preserve"> dans la monnaie du pays du Maître de l’Ouvrage</w:t>
      </w:r>
      <w:r w:rsidRPr="00D85BBB">
        <w:rPr>
          <w:sz w:val="24"/>
          <w:szCs w:val="24"/>
        </w:rPr>
        <w:t xml:space="preserve"> </w:t>
      </w:r>
      <w:r w:rsidRPr="00D85BBB">
        <w:rPr>
          <w:i/>
          <w:sz w:val="24"/>
          <w:szCs w:val="24"/>
        </w:rPr>
        <w:t>ou d’un montant équivalent dans une monnaie librement convertible</w:t>
      </w:r>
      <w:r w:rsidRPr="00CD7776">
        <w:rPr>
          <w:i/>
          <w:iCs/>
          <w:sz w:val="24"/>
          <w:szCs w:val="24"/>
        </w:rPr>
        <w:t xml:space="preserve">]. </w:t>
      </w:r>
    </w:p>
    <w:p w:rsidR="00346326" w:rsidRPr="00605431" w:rsidRDefault="00346326" w:rsidP="00346326">
      <w:pPr>
        <w:numPr>
          <w:ilvl w:val="0"/>
          <w:numId w:val="1"/>
        </w:numPr>
        <w:tabs>
          <w:tab w:val="clear" w:pos="720"/>
        </w:tabs>
        <w:spacing w:before="120" w:after="120"/>
        <w:ind w:left="630" w:hanging="630"/>
        <w:jc w:val="both"/>
        <w:rPr>
          <w:sz w:val="24"/>
          <w:szCs w:val="24"/>
        </w:rPr>
      </w:pPr>
      <w:r w:rsidRPr="001F707F">
        <w:rPr>
          <w:sz w:val="24"/>
          <w:szCs w:val="24"/>
        </w:rPr>
        <w:t xml:space="preserve">L’(les) adresse(s) auxquelles il est fait référence ci-dessus est(sont) : </w:t>
      </w:r>
      <w:r w:rsidRPr="00605431">
        <w:rPr>
          <w:i/>
          <w:iCs/>
          <w:sz w:val="24"/>
          <w:szCs w:val="24"/>
        </w:rPr>
        <w:t>[insérer la (les) adresses détaillée(s)]</w:t>
      </w:r>
    </w:p>
    <w:p w:rsidR="00346326" w:rsidRPr="005C02E6" w:rsidRDefault="00346326" w:rsidP="00346326">
      <w:pPr>
        <w:rPr>
          <w:i/>
          <w:sz w:val="24"/>
          <w:szCs w:val="24"/>
        </w:rPr>
      </w:pPr>
    </w:p>
    <w:p w:rsidR="00346326" w:rsidRPr="00D85BBB" w:rsidRDefault="00346326" w:rsidP="00346326">
      <w:pPr>
        <w:suppressAutoHyphens/>
        <w:ind w:left="578" w:hanging="578"/>
        <w:rPr>
          <w:i/>
          <w:iCs/>
          <w:sz w:val="24"/>
          <w:szCs w:val="24"/>
        </w:rPr>
      </w:pPr>
      <w:r w:rsidRPr="00D85BBB">
        <w:rPr>
          <w:bCs/>
          <w:i/>
          <w:iCs/>
          <w:sz w:val="24"/>
          <w:szCs w:val="24"/>
        </w:rPr>
        <w:t>[Insérer</w:t>
      </w:r>
      <w:r w:rsidRPr="00D85BBB">
        <w:rPr>
          <w:i/>
          <w:iCs/>
          <w:sz w:val="24"/>
          <w:szCs w:val="24"/>
        </w:rPr>
        <w:t xml:space="preserve"> Nom </w:t>
      </w:r>
      <w:r>
        <w:rPr>
          <w:i/>
          <w:iCs/>
          <w:sz w:val="24"/>
          <w:szCs w:val="24"/>
        </w:rPr>
        <w:t>de l’Agence d’exécution</w:t>
      </w:r>
      <w:r w:rsidRPr="00D85BBB">
        <w:rPr>
          <w:i/>
          <w:iCs/>
          <w:sz w:val="24"/>
          <w:szCs w:val="24"/>
        </w:rPr>
        <w:t>]</w:t>
      </w:r>
    </w:p>
    <w:p w:rsidR="00346326" w:rsidRPr="008002FC" w:rsidRDefault="00346326" w:rsidP="00346326">
      <w:pPr>
        <w:rPr>
          <w:i/>
          <w:sz w:val="24"/>
          <w:szCs w:val="24"/>
        </w:rPr>
      </w:pPr>
      <w:r w:rsidRPr="008002FC">
        <w:rPr>
          <w:i/>
          <w:sz w:val="24"/>
          <w:szCs w:val="24"/>
        </w:rPr>
        <w:t xml:space="preserve"> [Insérer le nom du bureau</w:t>
      </w:r>
      <w:r w:rsidRPr="00976A86">
        <w:rPr>
          <w:i/>
          <w:iCs/>
          <w:sz w:val="24"/>
          <w:szCs w:val="24"/>
        </w:rPr>
        <w:t xml:space="preserve"> </w:t>
      </w:r>
      <w:r w:rsidRPr="00D85BBB">
        <w:rPr>
          <w:i/>
          <w:iCs/>
          <w:sz w:val="24"/>
          <w:szCs w:val="24"/>
        </w:rPr>
        <w:t>et les coordonnées du bureau (étage, numéro)]</w:t>
      </w:r>
      <w:r w:rsidRPr="008002FC">
        <w:rPr>
          <w:i/>
          <w:sz w:val="24"/>
          <w:szCs w:val="24"/>
        </w:rPr>
        <w:t>]</w:t>
      </w:r>
    </w:p>
    <w:p w:rsidR="00346326" w:rsidRPr="008002FC" w:rsidRDefault="00346326" w:rsidP="00346326">
      <w:pPr>
        <w:rPr>
          <w:i/>
          <w:sz w:val="24"/>
          <w:szCs w:val="24"/>
        </w:rPr>
      </w:pPr>
      <w:r w:rsidRPr="008002FC">
        <w:rPr>
          <w:i/>
          <w:sz w:val="24"/>
          <w:szCs w:val="24"/>
        </w:rPr>
        <w:t xml:space="preserve">[Insérer le nom et </w:t>
      </w:r>
      <w:r>
        <w:rPr>
          <w:i/>
          <w:sz w:val="24"/>
          <w:szCs w:val="24"/>
        </w:rPr>
        <w:t>la position</w:t>
      </w:r>
      <w:r w:rsidRPr="008002FC">
        <w:rPr>
          <w:i/>
          <w:sz w:val="24"/>
          <w:szCs w:val="24"/>
        </w:rPr>
        <w:t xml:space="preserve"> du responsable]</w:t>
      </w:r>
    </w:p>
    <w:p w:rsidR="00346326" w:rsidRPr="001B7B51" w:rsidRDefault="00346326" w:rsidP="00346326">
      <w:pPr>
        <w:rPr>
          <w:i/>
          <w:iCs/>
          <w:spacing w:val="-2"/>
          <w:sz w:val="24"/>
          <w:szCs w:val="24"/>
        </w:rPr>
      </w:pPr>
      <w:r w:rsidRPr="001B7B51">
        <w:rPr>
          <w:i/>
          <w:sz w:val="24"/>
          <w:szCs w:val="24"/>
        </w:rPr>
        <w:t>[</w:t>
      </w:r>
      <w:r w:rsidRPr="008002FC">
        <w:rPr>
          <w:i/>
          <w:sz w:val="24"/>
          <w:szCs w:val="24"/>
        </w:rPr>
        <w:t>Insérer l’adresse postale complète</w:t>
      </w:r>
      <w:r w:rsidRPr="008002FC">
        <w:rPr>
          <w:i/>
          <w:iCs/>
          <w:spacing w:val="-2"/>
          <w:sz w:val="24"/>
          <w:szCs w:val="24"/>
        </w:rPr>
        <w:t>]</w:t>
      </w:r>
    </w:p>
    <w:p w:rsidR="00346326" w:rsidRPr="008002FC" w:rsidRDefault="00346326" w:rsidP="00346326">
      <w:pPr>
        <w:rPr>
          <w:i/>
          <w:sz w:val="24"/>
          <w:szCs w:val="24"/>
        </w:rPr>
      </w:pPr>
      <w:r w:rsidRPr="008002FC">
        <w:rPr>
          <w:i/>
          <w:sz w:val="24"/>
          <w:szCs w:val="24"/>
        </w:rPr>
        <w:t>[Insérer téléphone]</w:t>
      </w:r>
    </w:p>
    <w:p w:rsidR="00346326" w:rsidRPr="008002FC" w:rsidRDefault="00346326" w:rsidP="00346326">
      <w:pPr>
        <w:rPr>
          <w:i/>
          <w:sz w:val="24"/>
          <w:szCs w:val="24"/>
        </w:rPr>
      </w:pPr>
      <w:r w:rsidRPr="008002FC">
        <w:rPr>
          <w:i/>
          <w:sz w:val="24"/>
          <w:szCs w:val="24"/>
        </w:rPr>
        <w:t>[Insérer télécopie]</w:t>
      </w:r>
    </w:p>
    <w:p w:rsidR="00346326" w:rsidRPr="008002FC" w:rsidRDefault="00346326" w:rsidP="00346326">
      <w:pPr>
        <w:tabs>
          <w:tab w:val="left" w:pos="2628"/>
        </w:tabs>
        <w:rPr>
          <w:i/>
          <w:sz w:val="24"/>
          <w:szCs w:val="24"/>
        </w:rPr>
      </w:pPr>
      <w:r w:rsidRPr="008002FC">
        <w:rPr>
          <w:i/>
          <w:sz w:val="24"/>
          <w:szCs w:val="24"/>
        </w:rPr>
        <w:t>[Insérer adre</w:t>
      </w:r>
      <w:r>
        <w:rPr>
          <w:i/>
          <w:sz w:val="24"/>
          <w:szCs w:val="24"/>
        </w:rPr>
        <w:t>ss</w:t>
      </w:r>
      <w:r w:rsidRPr="008002FC">
        <w:rPr>
          <w:i/>
          <w:sz w:val="24"/>
          <w:szCs w:val="24"/>
        </w:rPr>
        <w:t xml:space="preserve">e </w:t>
      </w:r>
      <w:r>
        <w:rPr>
          <w:i/>
          <w:sz w:val="24"/>
          <w:szCs w:val="24"/>
        </w:rPr>
        <w:t>électronique</w:t>
      </w:r>
      <w:r w:rsidRPr="008002FC">
        <w:rPr>
          <w:i/>
          <w:sz w:val="24"/>
          <w:szCs w:val="24"/>
        </w:rPr>
        <w:t>]</w:t>
      </w:r>
    </w:p>
    <w:p w:rsidR="00346326" w:rsidRDefault="00346326" w:rsidP="00346326">
      <w:pPr>
        <w:rPr>
          <w:i/>
          <w:sz w:val="24"/>
          <w:szCs w:val="24"/>
        </w:rPr>
      </w:pPr>
      <w:r w:rsidRPr="008002FC">
        <w:rPr>
          <w:i/>
          <w:sz w:val="24"/>
          <w:szCs w:val="24"/>
        </w:rPr>
        <w:t>[Insérer l’adresse du site internet]</w:t>
      </w:r>
    </w:p>
    <w:p w:rsidR="00346326" w:rsidRDefault="00346326" w:rsidP="00346326">
      <w:pPr>
        <w:rPr>
          <w:i/>
          <w:sz w:val="24"/>
          <w:szCs w:val="24"/>
        </w:rPr>
      </w:pPr>
      <w:r>
        <w:rPr>
          <w:i/>
          <w:sz w:val="24"/>
          <w:szCs w:val="24"/>
        </w:rPr>
        <w:br w:type="page"/>
      </w:r>
    </w:p>
    <w:p w:rsidR="00B6143C" w:rsidRDefault="00E71F7D"/>
    <w:sectPr w:rsidR="00B6143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7D" w:rsidRDefault="00E71F7D" w:rsidP="00346326">
      <w:r>
        <w:separator/>
      </w:r>
    </w:p>
  </w:endnote>
  <w:endnote w:type="continuationSeparator" w:id="0">
    <w:p w:rsidR="00E71F7D" w:rsidRDefault="00E71F7D"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7D" w:rsidRDefault="00E71F7D" w:rsidP="00346326">
      <w:r>
        <w:separator/>
      </w:r>
    </w:p>
  </w:footnote>
  <w:footnote w:type="continuationSeparator" w:id="0">
    <w:p w:rsidR="00E71F7D" w:rsidRDefault="00E71F7D" w:rsidP="00346326">
      <w:r>
        <w:continuationSeparator/>
      </w:r>
    </w:p>
  </w:footnote>
  <w:footnote w:id="1">
    <w:p w:rsidR="00346326" w:rsidRPr="00C17111" w:rsidRDefault="00346326" w:rsidP="00346326">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Soumissionnaire peut présenter une offre pour un ou plusieurs marchés, comme précisé dans le Document d’Appel d’Offres. Un Soumissionnaire désirant </w:t>
      </w:r>
      <w:r>
        <w:rPr>
          <w:sz w:val="18"/>
          <w:szCs w:val="18"/>
          <w:lang w:val="fr-FR"/>
        </w:rPr>
        <w:t>propose</w:t>
      </w:r>
      <w:r w:rsidRPr="00C17111">
        <w:rPr>
          <w:sz w:val="18"/>
          <w:szCs w:val="18"/>
          <w:lang w:val="fr-FR"/>
        </w:rPr>
        <w:t>r un rabais dans le cas où plusieurs marchés l</w:t>
      </w:r>
      <w:r>
        <w:rPr>
          <w:sz w:val="18"/>
          <w:szCs w:val="18"/>
          <w:lang w:val="fr-FR"/>
        </w:rPr>
        <w:t>ui seraient attribué</w:t>
      </w:r>
      <w:r w:rsidRPr="00C17111">
        <w:rPr>
          <w:sz w:val="18"/>
          <w:szCs w:val="18"/>
          <w:lang w:val="fr-FR"/>
        </w:rPr>
        <w:t>, seront autorisés à le faire, mais ils devront indiquer ces rabais dans le Formulaire d’Offre ».</w:t>
      </w:r>
    </w:p>
  </w:footnote>
  <w:footnote w:id="2">
    <w:p w:rsidR="00346326" w:rsidRPr="00C17111" w:rsidRDefault="00346326" w:rsidP="00346326">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w:t>
      </w:r>
      <w:r>
        <w:rPr>
          <w:sz w:val="18"/>
          <w:szCs w:val="18"/>
          <w:lang w:val="fr-FR"/>
        </w:rPr>
        <w:t>x Directives</w:t>
      </w:r>
      <w:r w:rsidRPr="00C17111">
        <w:rPr>
          <w:sz w:val="18"/>
          <w:szCs w:val="18"/>
          <w:lang w:val="fr-FR"/>
        </w:rPr>
        <w:t xml:space="preserve"> </w:t>
      </w:r>
      <w:r>
        <w:rPr>
          <w:sz w:val="18"/>
          <w:szCs w:val="18"/>
          <w:lang w:val="fr-FR"/>
        </w:rPr>
        <w:t xml:space="preserve">de la </w:t>
      </w:r>
      <w:proofErr w:type="spellStart"/>
      <w:r>
        <w:rPr>
          <w:sz w:val="18"/>
          <w:szCs w:val="18"/>
          <w:lang w:val="fr-FR"/>
        </w:rPr>
        <w:t>BIsD</w:t>
      </w:r>
      <w:proofErr w:type="spellEnd"/>
      <w:r w:rsidRPr="00C17111">
        <w:rPr>
          <w:sz w:val="18"/>
          <w:szCs w:val="18"/>
          <w:lang w:val="fr-FR"/>
        </w:rPr>
        <w:t> »</w:t>
      </w:r>
    </w:p>
  </w:footnote>
  <w:footnote w:id="3">
    <w:p w:rsidR="00346326" w:rsidRPr="00C17111" w:rsidRDefault="00346326" w:rsidP="00346326">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DE7747">
        <w:rPr>
          <w:sz w:val="18"/>
          <w:szCs w:val="18"/>
          <w:lang w:val="fr-FR"/>
        </w:rPr>
        <w:t>biens/</w:t>
      </w:r>
      <w:r w:rsidRPr="00C17111">
        <w:rPr>
          <w:sz w:val="18"/>
          <w:szCs w:val="18"/>
          <w:lang w:val="fr-FR"/>
        </w:rPr>
        <w:t>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rsidR="00346326" w:rsidRPr="0005459A" w:rsidRDefault="00346326" w:rsidP="00346326">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rsidR="00346326" w:rsidRPr="0005459A" w:rsidRDefault="00346326" w:rsidP="00346326">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w:t>
      </w:r>
      <w:r w:rsidR="005E108E">
        <w:rPr>
          <w:sz w:val="18"/>
          <w:szCs w:val="18"/>
          <w:lang w:val="fr-FR"/>
        </w:rPr>
        <w:t>l’Agence d’exécution</w:t>
      </w:r>
      <w:r w:rsidRPr="0005459A">
        <w:rPr>
          <w:sz w:val="18"/>
          <w:szCs w:val="18"/>
          <w:lang w:val="fr-FR"/>
        </w:rPr>
        <w:t xml:space="preserve"> du coût d’impression, du courrier / d’acheminement du dossier d’Appel d’offres. Un montant de 50 à 300 USD ou équivalent est réputé raisonnable.</w:t>
      </w:r>
    </w:p>
  </w:footnote>
  <w:footnote w:id="6">
    <w:p w:rsidR="00346326" w:rsidRPr="0005459A" w:rsidRDefault="00346326" w:rsidP="00346326">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rsidR="00346326" w:rsidRPr="0005459A" w:rsidRDefault="00346326" w:rsidP="00346326">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proofErr w:type="spellStart"/>
      <w:r>
        <w:rPr>
          <w:sz w:val="18"/>
          <w:szCs w:val="18"/>
          <w:lang w:val="fr-FR"/>
        </w:rPr>
        <w:t>BI</w:t>
      </w:r>
      <w:r w:rsidR="005E108E">
        <w:rPr>
          <w:sz w:val="18"/>
          <w:szCs w:val="18"/>
          <w:lang w:val="fr-FR"/>
        </w:rPr>
        <w:t>sD</w:t>
      </w:r>
      <w:proofErr w:type="spellEnd"/>
      <w:r w:rsidRPr="0005459A">
        <w:rPr>
          <w:sz w:val="18"/>
          <w:szCs w:val="18"/>
          <w:lang w:val="fr-FR"/>
        </w:rPr>
        <w:t>, les documents peuvent être distribués par courriel, téléchargés à partir d’un site autorisé ou d’un système d’achat électronique.</w:t>
      </w:r>
    </w:p>
  </w:footnote>
  <w:footnote w:id="8">
    <w:p w:rsidR="00346326" w:rsidRPr="0005459A" w:rsidRDefault="00346326" w:rsidP="00346326">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26"/>
    <w:rsid w:val="00285F3A"/>
    <w:rsid w:val="00346326"/>
    <w:rsid w:val="004F2105"/>
    <w:rsid w:val="005662DD"/>
    <w:rsid w:val="005E108E"/>
    <w:rsid w:val="00B0325C"/>
    <w:rsid w:val="00DE7747"/>
    <w:rsid w:val="00E71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46326"/>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346326"/>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Elhadj Malick Soumare</cp:lastModifiedBy>
  <cp:revision>2</cp:revision>
  <dcterms:created xsi:type="dcterms:W3CDTF">2019-03-17T07:12:00Z</dcterms:created>
  <dcterms:modified xsi:type="dcterms:W3CDTF">2019-03-17T07:12:00Z</dcterms:modified>
</cp:coreProperties>
</file>